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3A" w:rsidRDefault="00C6153A" w:rsidP="00C6153A">
      <w:pPr>
        <w:jc w:val="center"/>
        <w:rPr>
          <w:rFonts w:ascii="Times New Roman" w:hAnsi="Times New Roman"/>
          <w:b/>
          <w:lang w:val="lv-LV"/>
        </w:rPr>
      </w:pPr>
      <w:r>
        <w:rPr>
          <w:rFonts w:ascii="Times New Roman" w:hAnsi="Times New Roman"/>
          <w:b/>
          <w:lang w:val="lv-LV"/>
        </w:rPr>
        <w:t xml:space="preserve">91.§ </w:t>
      </w:r>
    </w:p>
    <w:p w:rsidR="00C6153A" w:rsidRDefault="00C6153A" w:rsidP="00C6153A">
      <w:pPr>
        <w:jc w:val="center"/>
        <w:rPr>
          <w:rFonts w:ascii="Times New Roman" w:hAnsi="Times New Roman"/>
          <w:b/>
          <w:lang w:val="lv-LV"/>
        </w:rPr>
      </w:pPr>
    </w:p>
    <w:p w:rsidR="00C6153A" w:rsidRDefault="00C6153A" w:rsidP="00C6153A">
      <w:pPr>
        <w:pStyle w:val="Virsraksts1"/>
        <w:ind w:left="0"/>
      </w:pPr>
      <w:r>
        <w:t xml:space="preserve">Par Jāņa </w:t>
      </w:r>
      <w:proofErr w:type="spellStart"/>
      <w:r>
        <w:t>Latiša</w:t>
      </w:r>
      <w:proofErr w:type="spellEnd"/>
      <w:r>
        <w:t xml:space="preserve"> iecelšanu Ogres novada pašvaldības Ogresgala pagasta pārvaldes vadītāja un Ogres novada pašvaldības aģentūras „Rosme” direktora amatā</w:t>
      </w:r>
    </w:p>
    <w:p w:rsidR="00C6153A" w:rsidRDefault="00C6153A" w:rsidP="00C6153A">
      <w:pPr>
        <w:rPr>
          <w:rFonts w:ascii="Times New Roman" w:hAnsi="Times New Roman"/>
          <w:b/>
          <w:lang w:val="lv-LV"/>
        </w:rPr>
      </w:pPr>
    </w:p>
    <w:p w:rsidR="00C6153A" w:rsidRDefault="00C6153A" w:rsidP="00C6153A">
      <w:pPr>
        <w:rPr>
          <w:rFonts w:ascii="Times New Roman" w:hAnsi="Times New Roman"/>
          <w:b/>
          <w:lang w:val="lv-LV"/>
        </w:rPr>
      </w:pPr>
    </w:p>
    <w:p w:rsidR="00C6153A" w:rsidRDefault="00C6153A" w:rsidP="00C6153A">
      <w:pPr>
        <w:pStyle w:val="Pamattekstaatkpe2"/>
        <w:ind w:firstLine="862"/>
        <w:rPr>
          <w:szCs w:val="24"/>
        </w:rPr>
      </w:pPr>
      <w:r w:rsidRPr="0052772E">
        <w:t xml:space="preserve">Izskatot </w:t>
      </w:r>
      <w:r>
        <w:t xml:space="preserve">Jāņa </w:t>
      </w:r>
      <w:proofErr w:type="spellStart"/>
      <w:r>
        <w:t>Latiša</w:t>
      </w:r>
      <w:proofErr w:type="spellEnd"/>
      <w:r>
        <w:t xml:space="preserve"> 2014. gada 17. decembra</w:t>
      </w:r>
      <w:r w:rsidRPr="0052772E">
        <w:t xml:space="preserve"> iesniegumu (reģistrēts</w:t>
      </w:r>
      <w:r>
        <w:t xml:space="preserve"> 2014. gada 17. decembrī Nr.1-22/424) un izvērtējot </w:t>
      </w:r>
      <w:r w:rsidRPr="00246415">
        <w:rPr>
          <w:bCs/>
          <w:szCs w:val="24"/>
          <w:shd w:val="clear" w:color="auto" w:fill="FFFFFF"/>
        </w:rPr>
        <w:t>likuma „Par interešu konflikta novēršanu valsts amatpersonu darbībā” 7.</w:t>
      </w:r>
      <w:r>
        <w:rPr>
          <w:bCs/>
          <w:szCs w:val="24"/>
          <w:shd w:val="clear" w:color="auto" w:fill="FFFFFF"/>
        </w:rPr>
        <w:t> </w:t>
      </w:r>
      <w:r w:rsidRPr="00246415">
        <w:rPr>
          <w:bCs/>
          <w:szCs w:val="24"/>
          <w:shd w:val="clear" w:color="auto" w:fill="FFFFFF"/>
        </w:rPr>
        <w:t>panta piektās daļas 4.</w:t>
      </w:r>
      <w:r>
        <w:rPr>
          <w:bCs/>
          <w:szCs w:val="24"/>
          <w:shd w:val="clear" w:color="auto" w:fill="FFFFFF"/>
        </w:rPr>
        <w:t> </w:t>
      </w:r>
      <w:r w:rsidRPr="00246415">
        <w:rPr>
          <w:bCs/>
          <w:szCs w:val="24"/>
          <w:shd w:val="clear" w:color="auto" w:fill="FFFFFF"/>
        </w:rPr>
        <w:t>punktā noteiktos ierobežojumus</w:t>
      </w:r>
      <w:r w:rsidRPr="00246415">
        <w:rPr>
          <w:b/>
          <w:bCs/>
          <w:szCs w:val="24"/>
          <w:shd w:val="clear" w:color="auto" w:fill="FFFFFF"/>
        </w:rPr>
        <w:t xml:space="preserve"> </w:t>
      </w:r>
      <w:r w:rsidRPr="00246415">
        <w:rPr>
          <w:bCs/>
          <w:i/>
          <w:szCs w:val="24"/>
          <w:shd w:val="clear" w:color="auto" w:fill="FFFFFF"/>
        </w:rPr>
        <w:t>(</w:t>
      </w:r>
      <w:r w:rsidRPr="00246415">
        <w:rPr>
          <w:i/>
          <w:szCs w:val="24"/>
        </w:rPr>
        <w:t>valsts un pašvaldību iestāžu vadītājiem un pagastu pārvalžu vadītājiem novadu pašvaldībās ir atļauts savienot valsts amatpersonas amatu tika ar citu amatu valsts vai pašvaldības institūcijā, ja to savienošana nerada interešu konfliktu un ir saņemta tās valsts amatpersonas vai koleģiālās institūcijas rakstveida atļauja, kura attiecīgo personu iecēlusi, ievēlējusi vai apstiprinājusi amatā</w:t>
      </w:r>
      <w:r>
        <w:rPr>
          <w:i/>
          <w:szCs w:val="24"/>
        </w:rPr>
        <w:t xml:space="preserve">) </w:t>
      </w:r>
      <w:r>
        <w:rPr>
          <w:szCs w:val="24"/>
        </w:rPr>
        <w:t xml:space="preserve">Ogres novada pašvaldības dome secina, ka </w:t>
      </w:r>
      <w:r>
        <w:t>Ogres novada pašvaldības Ogresgala pagasta pārvaldes vadītāja un Ogres novada pašvaldības aģentūras „Rosme” direktora</w:t>
      </w:r>
      <w:r>
        <w:rPr>
          <w:szCs w:val="24"/>
        </w:rPr>
        <w:t xml:space="preserve"> amatu savienošana nerada interešu konfliktu.</w:t>
      </w:r>
    </w:p>
    <w:p w:rsidR="00C6153A" w:rsidRDefault="00C6153A" w:rsidP="00C6153A">
      <w:pPr>
        <w:pStyle w:val="Pamattekstaatkpe2"/>
        <w:ind w:firstLine="862"/>
      </w:pPr>
      <w:r>
        <w:rPr>
          <w:szCs w:val="24"/>
        </w:rPr>
        <w:t>P</w:t>
      </w:r>
      <w:r>
        <w:t>amatojoties uz Valsts pārvaldes iekārtas likuma 37. panta pirmo daļu, likuma „Par pašvaldībām” 21. panta pirmās daļas 9., 13. punktu un 69.</w:t>
      </w:r>
      <w:r>
        <w:rPr>
          <w:vertAlign w:val="superscript"/>
        </w:rPr>
        <w:t xml:space="preserve">2 </w:t>
      </w:r>
      <w:r>
        <w:t>pantu, Publisko aģentūru likuma 21. panta trešo daļu, Ogres novada pašvaldības 2014. gada 18. decembra saistošo noteikumu Nr.36/2014 „Ogres novada pašvaldības nolikums” 19. punktu, Ogres novada pašvaldības domes 2014. gada 18. decembra lēmumu (protokols Nr.29; 39.§) „Par Ogres novada pašvaldības domes priekšsēdētāja, viņa vietnieku un Ogres novada pašvaldības centrālās administrācijas „Ogres novada pašvaldība” amatu un amatalgu likmju saraksta apstiprināšanu”, Ogres novada pašvaldības domes 2014. gada 20. februāra lēmumu (protokols 4; 29.§) „Ogres novada pašvaldības aģentūras „Rosme” personāla amatu un amatalgu likmju saraksts”,</w:t>
      </w:r>
    </w:p>
    <w:p w:rsidR="00C6153A" w:rsidRPr="0052772E" w:rsidRDefault="00C6153A" w:rsidP="00C6153A">
      <w:pPr>
        <w:ind w:firstLine="720"/>
        <w:jc w:val="both"/>
        <w:rPr>
          <w:rFonts w:ascii="Times New Roman" w:hAnsi="Times New Roman"/>
          <w:lang w:val="lv-LV"/>
        </w:rPr>
      </w:pPr>
    </w:p>
    <w:p w:rsidR="00C6153A" w:rsidRPr="00B07819" w:rsidRDefault="00C6153A" w:rsidP="00C6153A">
      <w:pPr>
        <w:pStyle w:val="naisf"/>
        <w:spacing w:before="0" w:after="0"/>
        <w:jc w:val="center"/>
        <w:rPr>
          <w:bCs/>
        </w:rPr>
      </w:pPr>
      <w:r w:rsidRPr="00B07819">
        <w:rPr>
          <w:b/>
        </w:rPr>
        <w:t xml:space="preserve">balsojot: PAR – </w:t>
      </w:r>
      <w:r w:rsidRPr="00B07819">
        <w:rPr>
          <w:bCs/>
        </w:rPr>
        <w:t>15 balsis (</w:t>
      </w:r>
      <w:proofErr w:type="spellStart"/>
      <w:r w:rsidRPr="00B07819">
        <w:rPr>
          <w:bCs/>
        </w:rPr>
        <w:t>E.Bartkevičs</w:t>
      </w:r>
      <w:proofErr w:type="spellEnd"/>
      <w:r w:rsidRPr="00B07819">
        <w:rPr>
          <w:bCs/>
        </w:rPr>
        <w:t xml:space="preserve">, </w:t>
      </w:r>
      <w:proofErr w:type="spellStart"/>
      <w:r w:rsidRPr="00B07819">
        <w:rPr>
          <w:bCs/>
        </w:rPr>
        <w:t>A.Ceplītis</w:t>
      </w:r>
      <w:proofErr w:type="spellEnd"/>
      <w:r w:rsidRPr="00B07819">
        <w:rPr>
          <w:bCs/>
        </w:rPr>
        <w:t xml:space="preserve">, </w:t>
      </w:r>
      <w:proofErr w:type="spellStart"/>
      <w:r w:rsidRPr="00B07819">
        <w:rPr>
          <w:bCs/>
        </w:rPr>
        <w:t>E.Dzelzītis</w:t>
      </w:r>
      <w:proofErr w:type="spellEnd"/>
      <w:r w:rsidRPr="00B07819">
        <w:rPr>
          <w:bCs/>
        </w:rPr>
        <w:t xml:space="preserve">, </w:t>
      </w:r>
      <w:proofErr w:type="spellStart"/>
      <w:r w:rsidRPr="00B07819">
        <w:rPr>
          <w:bCs/>
        </w:rPr>
        <w:t>V.Gaile</w:t>
      </w:r>
      <w:proofErr w:type="spellEnd"/>
      <w:r w:rsidRPr="00B07819">
        <w:rPr>
          <w:bCs/>
        </w:rPr>
        <w:t xml:space="preserve">, </w:t>
      </w:r>
      <w:proofErr w:type="spellStart"/>
      <w:r w:rsidRPr="00B07819">
        <w:rPr>
          <w:bCs/>
        </w:rPr>
        <w:t>E.Helmanis</w:t>
      </w:r>
      <w:proofErr w:type="spellEnd"/>
      <w:r w:rsidRPr="00B07819">
        <w:rPr>
          <w:bCs/>
        </w:rPr>
        <w:t xml:space="preserve">, </w:t>
      </w:r>
      <w:proofErr w:type="spellStart"/>
      <w:r w:rsidRPr="00B07819">
        <w:rPr>
          <w:bCs/>
        </w:rPr>
        <w:t>R.Javoišs</w:t>
      </w:r>
      <w:proofErr w:type="spellEnd"/>
      <w:r w:rsidRPr="00B07819">
        <w:rPr>
          <w:bCs/>
        </w:rPr>
        <w:t xml:space="preserve">, </w:t>
      </w:r>
      <w:proofErr w:type="spellStart"/>
      <w:r w:rsidRPr="00B07819">
        <w:rPr>
          <w:bCs/>
        </w:rPr>
        <w:t>S.Kirhnere</w:t>
      </w:r>
      <w:proofErr w:type="spellEnd"/>
      <w:r w:rsidRPr="00B07819">
        <w:rPr>
          <w:bCs/>
        </w:rPr>
        <w:t xml:space="preserve">, </w:t>
      </w:r>
      <w:proofErr w:type="spellStart"/>
      <w:r w:rsidRPr="00B07819">
        <w:rPr>
          <w:bCs/>
        </w:rPr>
        <w:t>J.Laizāns</w:t>
      </w:r>
      <w:proofErr w:type="spellEnd"/>
      <w:r w:rsidRPr="00B07819">
        <w:rPr>
          <w:bCs/>
        </w:rPr>
        <w:t xml:space="preserve">, </w:t>
      </w:r>
      <w:proofErr w:type="spellStart"/>
      <w:r w:rsidRPr="00B07819">
        <w:rPr>
          <w:bCs/>
        </w:rPr>
        <w:t>M.Legzdiņš</w:t>
      </w:r>
      <w:proofErr w:type="spellEnd"/>
      <w:r w:rsidRPr="00B07819">
        <w:rPr>
          <w:bCs/>
        </w:rPr>
        <w:t xml:space="preserve">, </w:t>
      </w:r>
      <w:proofErr w:type="spellStart"/>
      <w:r w:rsidRPr="00B07819">
        <w:rPr>
          <w:bCs/>
        </w:rPr>
        <w:t>A.Mangulis</w:t>
      </w:r>
      <w:proofErr w:type="spellEnd"/>
      <w:r w:rsidRPr="00B07819">
        <w:rPr>
          <w:bCs/>
        </w:rPr>
        <w:t xml:space="preserve">, </w:t>
      </w:r>
      <w:proofErr w:type="spellStart"/>
      <w:r w:rsidRPr="00B07819">
        <w:rPr>
          <w:bCs/>
        </w:rPr>
        <w:t>Dz.Mozule</w:t>
      </w:r>
      <w:proofErr w:type="spellEnd"/>
      <w:r w:rsidRPr="00B07819">
        <w:rPr>
          <w:bCs/>
        </w:rPr>
        <w:t xml:space="preserve">, </w:t>
      </w:r>
      <w:proofErr w:type="spellStart"/>
      <w:r w:rsidRPr="00B07819">
        <w:rPr>
          <w:bCs/>
        </w:rPr>
        <w:t>V.Pūķe</w:t>
      </w:r>
      <w:proofErr w:type="spellEnd"/>
      <w:r w:rsidRPr="00B07819">
        <w:rPr>
          <w:bCs/>
        </w:rPr>
        <w:t xml:space="preserve">, </w:t>
      </w:r>
      <w:proofErr w:type="spellStart"/>
      <w:r w:rsidRPr="00B07819">
        <w:rPr>
          <w:bCs/>
        </w:rPr>
        <w:t>M.Siliņš</w:t>
      </w:r>
      <w:proofErr w:type="spellEnd"/>
      <w:r w:rsidRPr="00B07819">
        <w:rPr>
          <w:bCs/>
        </w:rPr>
        <w:t xml:space="preserve">, </w:t>
      </w:r>
      <w:proofErr w:type="spellStart"/>
      <w:r w:rsidRPr="00B07819">
        <w:rPr>
          <w:bCs/>
        </w:rPr>
        <w:t>L.Strelkova</w:t>
      </w:r>
      <w:proofErr w:type="spellEnd"/>
      <w:r w:rsidRPr="00B07819">
        <w:rPr>
          <w:bCs/>
        </w:rPr>
        <w:t xml:space="preserve">, </w:t>
      </w:r>
      <w:proofErr w:type="spellStart"/>
      <w:r w:rsidRPr="00B07819">
        <w:rPr>
          <w:bCs/>
        </w:rPr>
        <w:t>I.Tamane</w:t>
      </w:r>
      <w:proofErr w:type="spellEnd"/>
      <w:r w:rsidRPr="00B07819">
        <w:rPr>
          <w:bCs/>
        </w:rPr>
        <w:t>)</w:t>
      </w:r>
      <w:r w:rsidRPr="00B07819">
        <w:t xml:space="preserve">, </w:t>
      </w:r>
      <w:r w:rsidRPr="00B07819">
        <w:rPr>
          <w:b/>
        </w:rPr>
        <w:t xml:space="preserve">PRET </w:t>
      </w:r>
      <w:r w:rsidRPr="00B07819">
        <w:rPr>
          <w:bCs/>
        </w:rPr>
        <w:t>– nav,</w:t>
      </w:r>
      <w:r w:rsidRPr="00B07819">
        <w:t xml:space="preserve"> </w:t>
      </w:r>
      <w:r w:rsidRPr="00B07819">
        <w:rPr>
          <w:b/>
        </w:rPr>
        <w:t xml:space="preserve">ATTURAS </w:t>
      </w:r>
      <w:r w:rsidRPr="00B07819">
        <w:rPr>
          <w:bCs/>
        </w:rPr>
        <w:t>– nav,</w:t>
      </w:r>
    </w:p>
    <w:p w:rsidR="00C6153A" w:rsidRPr="00B07819" w:rsidRDefault="00C6153A" w:rsidP="00C6153A">
      <w:pPr>
        <w:pStyle w:val="naisf"/>
        <w:spacing w:before="0" w:after="0"/>
        <w:jc w:val="center"/>
        <w:rPr>
          <w:b/>
        </w:rPr>
      </w:pPr>
      <w:r w:rsidRPr="00B07819">
        <w:t>Ogres novada dome</w:t>
      </w:r>
      <w:r w:rsidRPr="00B07819">
        <w:rPr>
          <w:b/>
        </w:rPr>
        <w:t xml:space="preserve">  NOLEMJ:</w:t>
      </w:r>
    </w:p>
    <w:p w:rsidR="00C6153A" w:rsidRPr="0052772E" w:rsidRDefault="00C6153A" w:rsidP="00C6153A">
      <w:pPr>
        <w:pStyle w:val="naisf"/>
        <w:spacing w:before="0" w:after="0"/>
        <w:ind w:firstLine="0"/>
        <w:jc w:val="center"/>
      </w:pPr>
    </w:p>
    <w:p w:rsidR="00C6153A" w:rsidRPr="00385E13" w:rsidRDefault="00C6153A" w:rsidP="00C6153A">
      <w:pPr>
        <w:pStyle w:val="Pamattekstaatkpe2"/>
        <w:numPr>
          <w:ilvl w:val="0"/>
          <w:numId w:val="1"/>
        </w:numPr>
      </w:pPr>
      <w:r w:rsidRPr="00FB6973">
        <w:rPr>
          <w:b/>
          <w:bCs/>
          <w:iCs/>
        </w:rPr>
        <w:t>Ar 201</w:t>
      </w:r>
      <w:r>
        <w:rPr>
          <w:b/>
          <w:bCs/>
          <w:iCs/>
        </w:rPr>
        <w:t>5</w:t>
      </w:r>
      <w:r w:rsidRPr="00FB6973">
        <w:rPr>
          <w:b/>
          <w:bCs/>
          <w:iCs/>
        </w:rPr>
        <w:t>.</w:t>
      </w:r>
      <w:r>
        <w:rPr>
          <w:b/>
          <w:bCs/>
          <w:iCs/>
        </w:rPr>
        <w:t> gada 1. februāri</w:t>
      </w:r>
      <w:r>
        <w:rPr>
          <w:bCs/>
          <w:iCs/>
        </w:rPr>
        <w:t xml:space="preserve"> i</w:t>
      </w:r>
      <w:r w:rsidRPr="00D40E6F">
        <w:rPr>
          <w:bCs/>
          <w:iCs/>
        </w:rPr>
        <w:t xml:space="preserve">ecelt Jāni </w:t>
      </w:r>
      <w:proofErr w:type="spellStart"/>
      <w:r w:rsidRPr="00D40E6F">
        <w:rPr>
          <w:bCs/>
          <w:iCs/>
        </w:rPr>
        <w:t>Latišu</w:t>
      </w:r>
      <w:proofErr w:type="spellEnd"/>
      <w:r w:rsidRPr="00D40E6F">
        <w:rPr>
          <w:bCs/>
          <w:iCs/>
        </w:rPr>
        <w:t xml:space="preserve"> </w:t>
      </w:r>
      <w:r>
        <w:t>par Ogres novada pašvaldības Ogresgala pagasta pārvaldes vadītāju</w:t>
      </w:r>
      <w:r>
        <w:rPr>
          <w:bCs/>
          <w:iCs/>
        </w:rPr>
        <w:t xml:space="preserve">, nosakot amatalgu </w:t>
      </w:r>
      <w:r w:rsidRPr="00385E13">
        <w:rPr>
          <w:bCs/>
          <w:iCs/>
        </w:rPr>
        <w:t xml:space="preserve">EUR </w:t>
      </w:r>
      <w:r w:rsidRPr="00385E13">
        <w:rPr>
          <w:b/>
          <w:iCs/>
        </w:rPr>
        <w:t>1</w:t>
      </w:r>
      <w:r>
        <w:rPr>
          <w:b/>
          <w:iCs/>
        </w:rPr>
        <w:t>182</w:t>
      </w:r>
      <w:r w:rsidRPr="00385E13">
        <w:rPr>
          <w:b/>
          <w:iCs/>
        </w:rPr>
        <w:t>,-</w:t>
      </w:r>
      <w:r w:rsidRPr="00385E13">
        <w:rPr>
          <w:bCs/>
          <w:iCs/>
        </w:rPr>
        <w:t xml:space="preserve"> mēnesī (1. amata saime, II A līmenis, 13. mēnešalgu grupa, amatalgas likme EUR 542 - 1917).</w:t>
      </w:r>
    </w:p>
    <w:p w:rsidR="00C6153A" w:rsidRPr="00385E13" w:rsidRDefault="00C6153A" w:rsidP="00C6153A">
      <w:pPr>
        <w:pStyle w:val="Pamattekstaatkpe2"/>
        <w:numPr>
          <w:ilvl w:val="0"/>
          <w:numId w:val="1"/>
        </w:numPr>
      </w:pPr>
      <w:r w:rsidRPr="00385E13">
        <w:rPr>
          <w:b/>
          <w:bCs/>
          <w:iCs/>
        </w:rPr>
        <w:t xml:space="preserve">Ar </w:t>
      </w:r>
      <w:r w:rsidRPr="00FB6973">
        <w:rPr>
          <w:b/>
          <w:bCs/>
          <w:iCs/>
        </w:rPr>
        <w:t>201</w:t>
      </w:r>
      <w:r>
        <w:rPr>
          <w:b/>
          <w:bCs/>
          <w:iCs/>
        </w:rPr>
        <w:t>5</w:t>
      </w:r>
      <w:r w:rsidRPr="00FB6973">
        <w:rPr>
          <w:b/>
          <w:bCs/>
          <w:iCs/>
        </w:rPr>
        <w:t>.</w:t>
      </w:r>
      <w:r>
        <w:rPr>
          <w:b/>
          <w:bCs/>
          <w:iCs/>
        </w:rPr>
        <w:t> gada 1. februāri</w:t>
      </w:r>
      <w:r>
        <w:rPr>
          <w:bCs/>
          <w:iCs/>
        </w:rPr>
        <w:t xml:space="preserve"> </w:t>
      </w:r>
      <w:r w:rsidRPr="00385E13">
        <w:rPr>
          <w:bCs/>
          <w:iCs/>
        </w:rPr>
        <w:t xml:space="preserve">iecelt Jāni </w:t>
      </w:r>
      <w:proofErr w:type="spellStart"/>
      <w:r w:rsidRPr="00385E13">
        <w:rPr>
          <w:bCs/>
          <w:iCs/>
        </w:rPr>
        <w:t>Latišu</w:t>
      </w:r>
      <w:proofErr w:type="spellEnd"/>
      <w:r w:rsidRPr="00385E13">
        <w:rPr>
          <w:bCs/>
          <w:iCs/>
        </w:rPr>
        <w:t xml:space="preserve"> </w:t>
      </w:r>
      <w:bookmarkStart w:id="0" w:name="_GoBack"/>
      <w:bookmarkEnd w:id="0"/>
      <w:r w:rsidRPr="00385E13">
        <w:rPr>
          <w:bCs/>
        </w:rPr>
        <w:t xml:space="preserve">par </w:t>
      </w:r>
      <w:r w:rsidRPr="00385E13">
        <w:t xml:space="preserve">pašvaldības aģentūras „Rosme” direktoru, </w:t>
      </w:r>
      <w:r w:rsidRPr="00385E13">
        <w:rPr>
          <w:bCs/>
          <w:iCs/>
        </w:rPr>
        <w:t xml:space="preserve">nosakot amatalgu EUR </w:t>
      </w:r>
      <w:r>
        <w:rPr>
          <w:bCs/>
          <w:iCs/>
        </w:rPr>
        <w:t>468</w:t>
      </w:r>
      <w:r w:rsidRPr="00385E13">
        <w:rPr>
          <w:b/>
          <w:iCs/>
        </w:rPr>
        <w:t>,-</w:t>
      </w:r>
      <w:r w:rsidRPr="00385E13">
        <w:rPr>
          <w:bCs/>
          <w:iCs/>
        </w:rPr>
        <w:t xml:space="preserve"> mēnesī (3.amata saime, III līmenis, 13. mēnešalgu grupa, amatalgas likme EUR 360 - 1174).</w:t>
      </w:r>
    </w:p>
    <w:p w:rsidR="00C6153A" w:rsidRDefault="00C6153A" w:rsidP="00C6153A">
      <w:pPr>
        <w:pStyle w:val="Pamattekstaatkpe2"/>
        <w:numPr>
          <w:ilvl w:val="0"/>
          <w:numId w:val="1"/>
        </w:numPr>
      </w:pPr>
      <w:r w:rsidRPr="00FE496D">
        <w:t>Kontroli</w:t>
      </w:r>
      <w:r>
        <w:t xml:space="preserve"> par lēmuma izpildi uzdot </w:t>
      </w:r>
      <w:r w:rsidRPr="004904DE">
        <w:rPr>
          <w:bCs/>
          <w:iCs/>
        </w:rPr>
        <w:t xml:space="preserve">Ogres </w:t>
      </w:r>
      <w:r>
        <w:rPr>
          <w:bCs/>
          <w:iCs/>
        </w:rPr>
        <w:t xml:space="preserve">novada </w:t>
      </w:r>
      <w:r w:rsidRPr="004904DE">
        <w:rPr>
          <w:bCs/>
          <w:iCs/>
        </w:rPr>
        <w:t>pašvaldības centrālā</w:t>
      </w:r>
      <w:r>
        <w:rPr>
          <w:bCs/>
          <w:iCs/>
        </w:rPr>
        <w:t>s</w:t>
      </w:r>
      <w:r w:rsidRPr="004904DE">
        <w:rPr>
          <w:bCs/>
          <w:iCs/>
        </w:rPr>
        <w:t xml:space="preserve"> administrācija</w:t>
      </w:r>
      <w:r>
        <w:rPr>
          <w:bCs/>
          <w:iCs/>
        </w:rPr>
        <w:t>s</w:t>
      </w:r>
      <w:r w:rsidRPr="004904DE">
        <w:rPr>
          <w:bCs/>
          <w:iCs/>
        </w:rPr>
        <w:t xml:space="preserve"> „Ogres novada pašvaldība”</w:t>
      </w:r>
      <w:r>
        <w:t xml:space="preserve"> vadītājam.</w:t>
      </w:r>
    </w:p>
    <w:p w:rsidR="00C6153A" w:rsidRDefault="00C6153A" w:rsidP="00C6153A">
      <w:pPr>
        <w:pStyle w:val="Pamattekstaatkpe2"/>
        <w:ind w:left="0"/>
      </w:pPr>
    </w:p>
    <w:p w:rsidR="00C6153A" w:rsidRDefault="00C6153A" w:rsidP="00C6153A">
      <w:pPr>
        <w:pStyle w:val="Pamattekstaatkpe2"/>
      </w:pPr>
    </w:p>
    <w:p w:rsidR="00C6153A" w:rsidRDefault="00C6153A" w:rsidP="00C6153A">
      <w:pPr>
        <w:pStyle w:val="Pamattekstaatkpe2"/>
        <w:ind w:left="218"/>
      </w:pPr>
    </w:p>
    <w:p w:rsidR="00C6153A" w:rsidRDefault="00C6153A" w:rsidP="00C6153A">
      <w:pPr>
        <w:rPr>
          <w:rFonts w:ascii="Times New Roman" w:hAnsi="Times New Roman"/>
          <w:lang w:val="lv-LV"/>
        </w:rPr>
      </w:pPr>
    </w:p>
    <w:p w:rsidR="00C6153A" w:rsidRDefault="00C6153A" w:rsidP="00C6153A">
      <w:pPr>
        <w:rPr>
          <w:rFonts w:ascii="Times New Roman" w:hAnsi="Times New Roman"/>
          <w:i/>
          <w:iCs/>
          <w:lang w:val="lv-LV"/>
        </w:rPr>
      </w:pPr>
      <w:r>
        <w:rPr>
          <w:rFonts w:ascii="Times New Roman" w:hAnsi="Times New Roman"/>
          <w:i/>
          <w:iCs/>
          <w:lang w:val="lv-LV"/>
        </w:rPr>
        <w:t>Lēmums stājas spēkā 2014. gada 19. decembrī.</w:t>
      </w:r>
    </w:p>
    <w:p w:rsidR="00E43B63" w:rsidRDefault="00E43B63"/>
    <w:sectPr w:rsidR="00E43B63" w:rsidSect="0052772E">
      <w:pgSz w:w="11907" w:h="16840" w:code="9"/>
      <w:pgMar w:top="1134" w:right="1134"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F756F"/>
    <w:multiLevelType w:val="hybridMultilevel"/>
    <w:tmpl w:val="0982049C"/>
    <w:lvl w:ilvl="0" w:tplc="0409000F">
      <w:start w:val="1"/>
      <w:numFmt w:val="decimal"/>
      <w:lvlText w:val="%1."/>
      <w:lvlJc w:val="left"/>
      <w:pPr>
        <w:tabs>
          <w:tab w:val="num" w:pos="645"/>
        </w:tabs>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3A"/>
    <w:rsid w:val="00C6153A"/>
    <w:rsid w:val="00E43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3FB8A-F531-4248-9591-4A21F3DB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153A"/>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C6153A"/>
    <w:pPr>
      <w:keepNext/>
      <w:ind w:left="-142"/>
      <w:jc w:val="center"/>
      <w:outlineLvl w:val="0"/>
    </w:pPr>
    <w:rPr>
      <w:rFonts w:ascii="Times New Roman" w:hAnsi="Times New Roman"/>
      <w:b/>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6153A"/>
    <w:rPr>
      <w:rFonts w:ascii="Times New Roman" w:eastAsia="Times New Roman" w:hAnsi="Times New Roman" w:cs="Times New Roman"/>
      <w:b/>
      <w:sz w:val="24"/>
      <w:szCs w:val="20"/>
      <w:u w:val="single"/>
    </w:rPr>
  </w:style>
  <w:style w:type="paragraph" w:styleId="Pamattekstaatkpe2">
    <w:name w:val="Body Text Indent 2"/>
    <w:basedOn w:val="Parasts"/>
    <w:link w:val="Pamattekstaatkpe2Rakstz"/>
    <w:rsid w:val="00C6153A"/>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C6153A"/>
    <w:rPr>
      <w:rFonts w:ascii="Times New Roman" w:eastAsia="Times New Roman" w:hAnsi="Times New Roman" w:cs="Times New Roman"/>
      <w:sz w:val="24"/>
      <w:szCs w:val="20"/>
    </w:rPr>
  </w:style>
  <w:style w:type="paragraph" w:customStyle="1" w:styleId="naisf">
    <w:name w:val="naisf"/>
    <w:basedOn w:val="Parasts"/>
    <w:rsid w:val="00C6153A"/>
    <w:pPr>
      <w:spacing w:before="75" w:after="75"/>
      <w:ind w:firstLine="375"/>
      <w:jc w:val="both"/>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1684</Words>
  <Characters>960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2014-12-29T15:29:00Z</dcterms:created>
  <dcterms:modified xsi:type="dcterms:W3CDTF">2014-12-29T15:30:00Z</dcterms:modified>
</cp:coreProperties>
</file>