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D2" w:rsidRPr="006F720B" w:rsidRDefault="000E25D2" w:rsidP="000E25D2">
      <w:pPr>
        <w:spacing w:after="0" w:line="276" w:lineRule="auto"/>
        <w:ind w:firstLine="0"/>
        <w:jc w:val="center"/>
        <w:rPr>
          <w:noProof/>
          <w:lang w:val="lv-LV" w:eastAsia="lv-LV"/>
        </w:rPr>
      </w:pPr>
      <w:r>
        <w:rPr>
          <w:noProof/>
          <w:lang w:val="lv-LV" w:eastAsia="lv-LV"/>
        </w:rPr>
        <w:drawing>
          <wp:inline distT="0" distB="0" distL="0" distR="0" wp14:anchorId="7947FEF6" wp14:editId="5A0D1781">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E25D2" w:rsidRPr="006F720B" w:rsidRDefault="000E25D2" w:rsidP="000E25D2">
      <w:pPr>
        <w:spacing w:after="0" w:line="276" w:lineRule="auto"/>
        <w:ind w:firstLine="0"/>
        <w:jc w:val="center"/>
        <w:rPr>
          <w:rFonts w:ascii="RimBelwe" w:hAnsi="RimBelwe"/>
          <w:noProof/>
          <w:sz w:val="12"/>
          <w:szCs w:val="28"/>
          <w:lang w:val="lv-LV"/>
        </w:rPr>
      </w:pPr>
    </w:p>
    <w:p w:rsidR="000E25D2" w:rsidRPr="006F720B" w:rsidRDefault="000E25D2" w:rsidP="000E25D2">
      <w:pPr>
        <w:spacing w:after="0" w:line="276" w:lineRule="auto"/>
        <w:ind w:firstLine="0"/>
        <w:jc w:val="center"/>
        <w:rPr>
          <w:noProof/>
          <w:sz w:val="36"/>
          <w:lang w:val="lv-LV"/>
        </w:rPr>
      </w:pPr>
      <w:r w:rsidRPr="006F720B">
        <w:rPr>
          <w:noProof/>
          <w:sz w:val="36"/>
          <w:lang w:val="lv-LV"/>
        </w:rPr>
        <w:t>OGRES  NOVADA  PAŠVALDĪBA</w:t>
      </w:r>
    </w:p>
    <w:p w:rsidR="000E25D2" w:rsidRPr="006F720B" w:rsidRDefault="000E25D2" w:rsidP="000E25D2">
      <w:pPr>
        <w:spacing w:after="0" w:line="276" w:lineRule="auto"/>
        <w:ind w:firstLine="0"/>
        <w:jc w:val="center"/>
        <w:rPr>
          <w:noProof/>
          <w:sz w:val="18"/>
          <w:lang w:val="lv-LV"/>
        </w:rPr>
      </w:pPr>
      <w:r w:rsidRPr="006F720B">
        <w:rPr>
          <w:noProof/>
          <w:sz w:val="18"/>
          <w:lang w:val="lv-LV"/>
        </w:rPr>
        <w:t>Reģ.Nr.90000024455, Brīvības iela 33, Ogre, Ogres nov., LV-5001</w:t>
      </w:r>
    </w:p>
    <w:p w:rsidR="000E25D2" w:rsidRPr="006F720B" w:rsidRDefault="000E25D2" w:rsidP="000E25D2">
      <w:pPr>
        <w:pBdr>
          <w:bottom w:val="single" w:sz="4" w:space="1" w:color="auto"/>
        </w:pBdr>
        <w:spacing w:after="0" w:line="276" w:lineRule="auto"/>
        <w:ind w:firstLine="0"/>
        <w:jc w:val="center"/>
        <w:rPr>
          <w:noProof/>
          <w:sz w:val="18"/>
          <w:lang w:val="lv-LV"/>
        </w:rPr>
      </w:pPr>
      <w:r w:rsidRPr="006F720B">
        <w:rPr>
          <w:noProof/>
          <w:sz w:val="18"/>
          <w:lang w:val="lv-LV"/>
        </w:rPr>
        <w:t xml:space="preserve">tālrunis 65071160, fakss 65071161, </w:t>
      </w:r>
      <w:r w:rsidRPr="006F720B">
        <w:rPr>
          <w:sz w:val="18"/>
          <w:lang w:val="lv-LV"/>
        </w:rPr>
        <w:t xml:space="preserve">e-pasts: ogredome@ogresnovads.lv, www.ogresnovads.lv </w:t>
      </w:r>
    </w:p>
    <w:p w:rsidR="000E25D2" w:rsidRPr="006F720B" w:rsidRDefault="000E25D2" w:rsidP="000E25D2">
      <w:pPr>
        <w:spacing w:after="0" w:line="276" w:lineRule="auto"/>
        <w:ind w:firstLine="0"/>
        <w:rPr>
          <w:sz w:val="28"/>
          <w:szCs w:val="28"/>
          <w:lang w:val="lv-LV"/>
        </w:rPr>
      </w:pPr>
    </w:p>
    <w:p w:rsidR="000E25D2" w:rsidRPr="0046473B" w:rsidRDefault="000E25D2" w:rsidP="000E25D2">
      <w:pPr>
        <w:spacing w:after="0"/>
        <w:ind w:firstLine="0"/>
        <w:jc w:val="center"/>
        <w:rPr>
          <w:sz w:val="28"/>
          <w:lang w:val="lv-LV"/>
        </w:rPr>
      </w:pPr>
      <w:r w:rsidRPr="006F720B">
        <w:rPr>
          <w:sz w:val="28"/>
          <w:lang w:val="lv-LV"/>
        </w:rPr>
        <w:t>PAŠVALDĪBAS DOMES</w:t>
      </w:r>
      <w:r>
        <w:rPr>
          <w:sz w:val="28"/>
          <w:lang w:val="lv-LV"/>
        </w:rPr>
        <w:t xml:space="preserve"> </w:t>
      </w:r>
      <w:r w:rsidRPr="0046473B">
        <w:rPr>
          <w:sz w:val="28"/>
          <w:lang w:val="lv-LV"/>
        </w:rPr>
        <w:t>SĒDES  PROTOKOLA  IZRAKSTS</w:t>
      </w:r>
    </w:p>
    <w:p w:rsidR="000E25D2" w:rsidRDefault="000E25D2" w:rsidP="000E25D2">
      <w:pPr>
        <w:spacing w:after="0"/>
        <w:ind w:firstLine="0"/>
        <w:rPr>
          <w:sz w:val="28"/>
          <w:szCs w:val="28"/>
          <w:lang w:val="lv-LV"/>
        </w:rPr>
      </w:pPr>
    </w:p>
    <w:p w:rsidR="000E25D2" w:rsidRPr="006F720B" w:rsidRDefault="000E25D2" w:rsidP="000E25D2">
      <w:pPr>
        <w:spacing w:after="0"/>
        <w:ind w:firstLine="0"/>
        <w:rPr>
          <w:sz w:val="28"/>
          <w:szCs w:val="28"/>
          <w:lang w:val="lv-LV"/>
        </w:rPr>
      </w:pPr>
    </w:p>
    <w:tbl>
      <w:tblPr>
        <w:tblW w:w="5000" w:type="pct"/>
        <w:tblLook w:val="0000" w:firstRow="0" w:lastRow="0" w:firstColumn="0" w:lastColumn="0" w:noHBand="0" w:noVBand="0"/>
      </w:tblPr>
      <w:tblGrid>
        <w:gridCol w:w="3025"/>
        <w:gridCol w:w="3022"/>
        <w:gridCol w:w="3024"/>
      </w:tblGrid>
      <w:tr w:rsidR="000E25D2" w:rsidRPr="006F720B" w:rsidTr="00733E5A">
        <w:trPr>
          <w:trHeight w:val="453"/>
        </w:trPr>
        <w:tc>
          <w:tcPr>
            <w:tcW w:w="1667" w:type="pct"/>
            <w:vAlign w:val="bottom"/>
          </w:tcPr>
          <w:p w:rsidR="000E25D2" w:rsidRPr="006F720B" w:rsidRDefault="000E25D2" w:rsidP="00733E5A">
            <w:pPr>
              <w:spacing w:after="0"/>
              <w:ind w:firstLine="0"/>
              <w:rPr>
                <w:lang w:val="lv-LV"/>
              </w:rPr>
            </w:pPr>
            <w:r w:rsidRPr="006F720B">
              <w:rPr>
                <w:lang w:val="lv-LV"/>
              </w:rPr>
              <w:t>Ogrē, Brīvības ielā 33</w:t>
            </w:r>
          </w:p>
        </w:tc>
        <w:tc>
          <w:tcPr>
            <w:tcW w:w="1666" w:type="pct"/>
            <w:vAlign w:val="bottom"/>
          </w:tcPr>
          <w:p w:rsidR="000E25D2" w:rsidRPr="006F720B" w:rsidRDefault="000E25D2" w:rsidP="00733E5A">
            <w:pPr>
              <w:pStyle w:val="Heading2"/>
              <w:spacing w:after="0"/>
              <w:ind w:firstLine="0"/>
            </w:pPr>
            <w:r w:rsidRPr="006F720B">
              <w:t>Nr.</w:t>
            </w:r>
            <w:r>
              <w:t>4</w:t>
            </w:r>
          </w:p>
        </w:tc>
        <w:tc>
          <w:tcPr>
            <w:tcW w:w="1667" w:type="pct"/>
            <w:vAlign w:val="bottom"/>
          </w:tcPr>
          <w:p w:rsidR="000E25D2" w:rsidRPr="006F720B" w:rsidRDefault="000E25D2" w:rsidP="00733E5A">
            <w:pPr>
              <w:spacing w:after="0"/>
              <w:ind w:firstLine="0"/>
              <w:jc w:val="right"/>
              <w:rPr>
                <w:lang w:val="lv-LV"/>
              </w:rPr>
            </w:pPr>
            <w:r w:rsidRPr="006F720B">
              <w:rPr>
                <w:lang w:val="lv-LV"/>
              </w:rPr>
              <w:t>201</w:t>
            </w:r>
            <w:r>
              <w:rPr>
                <w:lang w:val="lv-LV"/>
              </w:rPr>
              <w:t>9.gada 21.martā</w:t>
            </w:r>
          </w:p>
        </w:tc>
      </w:tr>
    </w:tbl>
    <w:p w:rsidR="000E25D2" w:rsidRPr="006F720B" w:rsidRDefault="000E25D2" w:rsidP="000E25D2">
      <w:pPr>
        <w:spacing w:after="0" w:line="276" w:lineRule="auto"/>
        <w:ind w:firstLine="0"/>
        <w:rPr>
          <w:b/>
          <w:lang w:val="lv-LV"/>
        </w:rPr>
      </w:pPr>
    </w:p>
    <w:p w:rsidR="000E25D2" w:rsidRPr="006F720B" w:rsidRDefault="000E25D2" w:rsidP="000E25D2">
      <w:pPr>
        <w:spacing w:after="0" w:line="276" w:lineRule="auto"/>
        <w:ind w:firstLine="0"/>
        <w:jc w:val="center"/>
        <w:rPr>
          <w:b/>
          <w:lang w:val="lv-LV"/>
        </w:rPr>
      </w:pPr>
      <w:r>
        <w:rPr>
          <w:b/>
          <w:lang w:val="lv-LV"/>
        </w:rPr>
        <w:t>36</w:t>
      </w:r>
      <w:r w:rsidRPr="006F720B">
        <w:rPr>
          <w:b/>
          <w:lang w:val="lv-LV"/>
        </w:rPr>
        <w:t>.§</w:t>
      </w:r>
    </w:p>
    <w:p w:rsidR="000E25D2" w:rsidRPr="00593B13" w:rsidRDefault="000E25D2" w:rsidP="000E25D2">
      <w:pPr>
        <w:pStyle w:val="Heading1"/>
        <w:spacing w:after="0"/>
        <w:ind w:firstLine="0"/>
        <w:rPr>
          <w:u w:val="single"/>
        </w:rPr>
      </w:pPr>
      <w:r w:rsidRPr="00FF1436">
        <w:rPr>
          <w:u w:val="single"/>
        </w:rPr>
        <w:t xml:space="preserve">Par atbalstu </w:t>
      </w:r>
      <w:r>
        <w:rPr>
          <w:u w:val="single"/>
        </w:rPr>
        <w:t xml:space="preserve">biedrībai “Ogres novada attīstības fonds “O divi”” un zemes vienības daļas nodošanu bezatlīdzības lietošanā </w:t>
      </w:r>
    </w:p>
    <w:p w:rsidR="000E25D2" w:rsidRPr="00593B13" w:rsidRDefault="000E25D2" w:rsidP="000E25D2">
      <w:pPr>
        <w:pStyle w:val="BodyText"/>
        <w:tabs>
          <w:tab w:val="left" w:pos="0"/>
        </w:tabs>
        <w:spacing w:after="0"/>
        <w:ind w:right="0" w:firstLine="0"/>
        <w:rPr>
          <w:b/>
          <w:bCs/>
          <w:highlight w:val="yellow"/>
          <w:u w:val="single"/>
          <w:lang w:val="lv-LV"/>
        </w:rPr>
      </w:pPr>
    </w:p>
    <w:p w:rsidR="000E25D2" w:rsidRPr="000E25D2" w:rsidRDefault="000E25D2" w:rsidP="000E25D2">
      <w:pPr>
        <w:pStyle w:val="Heading1"/>
        <w:spacing w:after="0"/>
        <w:jc w:val="both"/>
        <w:rPr>
          <w:b w:val="0"/>
          <w:color w:val="000000" w:themeColor="text1"/>
        </w:rPr>
      </w:pPr>
      <w:r w:rsidRPr="00AF1242">
        <w:rPr>
          <w:b w:val="0"/>
        </w:rPr>
        <w:t xml:space="preserve">2019.gada </w:t>
      </w:r>
      <w:r w:rsidRPr="008721AD">
        <w:rPr>
          <w:b w:val="0"/>
        </w:rPr>
        <w:t>8.martā Ogres novada pašvaldībā (turpmāk – Pašvaldība) saņemt</w:t>
      </w:r>
      <w:r>
        <w:rPr>
          <w:b w:val="0"/>
        </w:rPr>
        <w:t>s</w:t>
      </w:r>
      <w:r w:rsidRPr="008721AD">
        <w:rPr>
          <w:b w:val="0"/>
        </w:rPr>
        <w:t xml:space="preserve"> biedrības “Ogres novada attīstības fonds “</w:t>
      </w:r>
      <w:r>
        <w:rPr>
          <w:b w:val="0"/>
        </w:rPr>
        <w:t>O divi”” (</w:t>
      </w:r>
      <w:proofErr w:type="spellStart"/>
      <w:r>
        <w:rPr>
          <w:b w:val="0"/>
        </w:rPr>
        <w:t>reģ</w:t>
      </w:r>
      <w:proofErr w:type="spellEnd"/>
      <w:r>
        <w:rPr>
          <w:b w:val="0"/>
        </w:rPr>
        <w:t xml:space="preserve">. Nr. 40008232646, turpmāk – Biedrība) iesniegums </w:t>
      </w:r>
      <w:r w:rsidRPr="000E25D2">
        <w:rPr>
          <w:b w:val="0"/>
          <w:color w:val="000000" w:themeColor="text1"/>
        </w:rPr>
        <w:t>(</w:t>
      </w:r>
      <w:r w:rsidRPr="000E25D2">
        <w:rPr>
          <w:rStyle w:val="Hyperlink"/>
          <w:b w:val="0"/>
          <w:color w:val="000000" w:themeColor="text1"/>
          <w:u w:val="none"/>
        </w:rPr>
        <w:t>reģistrēts Pašvaldībā ar Nr.2-4.1/1454</w:t>
      </w:r>
      <w:r w:rsidRPr="000E25D2">
        <w:rPr>
          <w:b w:val="0"/>
          <w:color w:val="000000" w:themeColor="text1"/>
        </w:rPr>
        <w:t xml:space="preserve">) par Biedrības ieceri piedalīties </w:t>
      </w:r>
      <w:r w:rsidRPr="000E25D2">
        <w:rPr>
          <w:b w:val="0"/>
          <w:bCs w:val="0"/>
          <w:color w:val="000000" w:themeColor="text1"/>
        </w:rPr>
        <w:t>biedrība “Publisko un privāto partnerattiecību biedrība “Zied zeme”” (reģ.Nr.40008092249, juridiskā adrese: Raiņa iela 11a, Lielvārde, Lielvārdes nov., LV-5070)</w:t>
      </w:r>
      <w:r w:rsidRPr="000E25D2">
        <w:rPr>
          <w:b w:val="0"/>
          <w:color w:val="000000" w:themeColor="text1"/>
        </w:rPr>
        <w:t xml:space="preserve"> īstenojamās rīcības Nr.2.2. “Atbalsts sabiedrisko aktivitāšu dažādošanai vietējiem iedzīvotājiem” ietvaros izsludinātajā projektu konkursā (maksimālā attiecināmo izmaksu summa sastāda EUR 10 000, atbalsta intensitāte – 90 % no projekta attiecināmo izmaksu summas). Biedrības iesniedzamā projekta (turpmāk – Projekts) mērķis ir izveidot Madlienas vidusskolas teritorijā uz Pašvaldībai piederošā nekustamā īpašuma ar nosaukumu “Sise”, Madlienas pag., Ogres nov., sastāvā ietilpstošās zemes vienības (kadastra apzīmējums 74680010195), turpmāk – Zemes vienība, bērnu aktīvās atpūtas laukumu ar sportisko aktivitāšu infrastruktūru dažādām vecuma grupām. Projekta īstenošanas ietvaros paredzēts uzstādīt bērnu rotaļu un sporta laukuma iekārtas EUR 8 766,45 (ieskaitot PVN) vērtībā, atpūtas soliņus un atkritumu urnas EUR 1 730,30 (ieskaitot PVN) vērtībā (</w:t>
      </w:r>
      <w:r w:rsidRPr="000E25D2">
        <w:rPr>
          <w:rStyle w:val="Hyperlink"/>
          <w:b w:val="0"/>
          <w:color w:val="000000" w:themeColor="text1"/>
          <w:u w:val="none"/>
        </w:rPr>
        <w:t>saskaņā ar Biedrības Cenu aptaujas komisijas 2019.gada 1.marta sēdes protokolu Nr.1</w:t>
      </w:r>
      <w:r w:rsidRPr="000E25D2">
        <w:rPr>
          <w:b w:val="0"/>
          <w:color w:val="000000" w:themeColor="text1"/>
        </w:rPr>
        <w:t xml:space="preserve">). </w:t>
      </w:r>
    </w:p>
    <w:p w:rsidR="000E25D2" w:rsidRPr="000E25D2" w:rsidRDefault="000E25D2" w:rsidP="000E25D2">
      <w:pPr>
        <w:pStyle w:val="Heading1"/>
        <w:jc w:val="both"/>
        <w:rPr>
          <w:b w:val="0"/>
          <w:color w:val="000000" w:themeColor="text1"/>
        </w:rPr>
      </w:pPr>
      <w:r w:rsidRPr="000E25D2">
        <w:rPr>
          <w:b w:val="0"/>
          <w:color w:val="000000" w:themeColor="text1"/>
        </w:rPr>
        <w:t>Biedrība lūdz Pašvaldību Projekta apstiprināšanas gadījumā sniegt atbalstu:</w:t>
      </w:r>
    </w:p>
    <w:p w:rsidR="000E25D2" w:rsidRPr="000E25D2" w:rsidRDefault="000E25D2" w:rsidP="000E25D2">
      <w:pPr>
        <w:pStyle w:val="Heading1"/>
        <w:numPr>
          <w:ilvl w:val="0"/>
          <w:numId w:val="2"/>
        </w:numPr>
        <w:spacing w:after="0"/>
        <w:jc w:val="both"/>
        <w:rPr>
          <w:b w:val="0"/>
          <w:color w:val="000000" w:themeColor="text1"/>
        </w:rPr>
      </w:pPr>
      <w:r w:rsidRPr="000E25D2">
        <w:rPr>
          <w:b w:val="0"/>
          <w:color w:val="000000" w:themeColor="text1"/>
        </w:rPr>
        <w:t>piešķirt bezatlīdzības lietošanā Zemes vienības daļu 550 m</w:t>
      </w:r>
      <w:r w:rsidRPr="000E25D2">
        <w:rPr>
          <w:b w:val="0"/>
          <w:color w:val="000000" w:themeColor="text1"/>
          <w:vertAlign w:val="superscript"/>
        </w:rPr>
        <w:t>2</w:t>
      </w:r>
      <w:r w:rsidRPr="000E25D2">
        <w:rPr>
          <w:b w:val="0"/>
          <w:color w:val="000000" w:themeColor="text1"/>
        </w:rPr>
        <w:t xml:space="preserve"> platībā uz 7 gadiem saskaņā ar Biedrības iesniegumam pievienoto skici,</w:t>
      </w:r>
    </w:p>
    <w:p w:rsidR="000E25D2" w:rsidRPr="000E25D2" w:rsidRDefault="000E25D2" w:rsidP="000E25D2">
      <w:pPr>
        <w:pStyle w:val="Heading1"/>
        <w:numPr>
          <w:ilvl w:val="0"/>
          <w:numId w:val="2"/>
        </w:numPr>
        <w:spacing w:after="0"/>
        <w:jc w:val="both"/>
        <w:rPr>
          <w:b w:val="0"/>
          <w:color w:val="000000" w:themeColor="text1"/>
        </w:rPr>
      </w:pPr>
      <w:r w:rsidRPr="000E25D2">
        <w:rPr>
          <w:b w:val="0"/>
          <w:color w:val="000000" w:themeColor="text1"/>
        </w:rPr>
        <w:t>nodrošināt Projekta līdzfinansējumu 10 % apmērā no attiecināmo izmaksu summas EUR 1 000 apmērā, segt neattiecināmās izmaksas EUR 496,75 apmērā,</w:t>
      </w:r>
    </w:p>
    <w:p w:rsidR="000E25D2" w:rsidRPr="000E25D2" w:rsidRDefault="000E25D2" w:rsidP="000E25D2">
      <w:pPr>
        <w:pStyle w:val="Heading1"/>
        <w:numPr>
          <w:ilvl w:val="0"/>
          <w:numId w:val="2"/>
        </w:numPr>
        <w:ind w:left="924" w:hanging="357"/>
        <w:jc w:val="both"/>
        <w:rPr>
          <w:b w:val="0"/>
          <w:color w:val="000000" w:themeColor="text1"/>
        </w:rPr>
      </w:pPr>
      <w:r w:rsidRPr="000E25D2">
        <w:rPr>
          <w:b w:val="0"/>
          <w:color w:val="000000" w:themeColor="text1"/>
        </w:rPr>
        <w:t>segt izdevumus saistībā ar būvniecības dokumentācijas sagatavošanu.</w:t>
      </w:r>
    </w:p>
    <w:p w:rsidR="000E25D2" w:rsidRPr="000E25D2" w:rsidRDefault="000E25D2" w:rsidP="000E25D2">
      <w:pPr>
        <w:pStyle w:val="Heading1"/>
        <w:jc w:val="both"/>
        <w:rPr>
          <w:b w:val="0"/>
          <w:color w:val="000000" w:themeColor="text1"/>
        </w:rPr>
      </w:pPr>
      <w:r w:rsidRPr="000E25D2">
        <w:rPr>
          <w:b w:val="0"/>
          <w:color w:val="000000" w:themeColor="text1"/>
        </w:rPr>
        <w:t xml:space="preserve">Saskaņā ar Valsts ieņēmumu dienesta </w:t>
      </w:r>
      <w:r w:rsidRPr="000E25D2">
        <w:rPr>
          <w:rStyle w:val="Hyperlink"/>
          <w:b w:val="0"/>
          <w:color w:val="000000" w:themeColor="text1"/>
          <w:u w:val="none"/>
        </w:rPr>
        <w:t>2015.gada 20.marta lēmumu Nr.8.5-9/L-13044</w:t>
      </w:r>
      <w:r w:rsidRPr="000E25D2">
        <w:rPr>
          <w:b w:val="0"/>
          <w:color w:val="000000" w:themeColor="text1"/>
        </w:rPr>
        <w:t xml:space="preserve"> “Par sabiedriskā labuma organizācijas statusa piešķiršanu biedrībai “Ogres novada attīstības fonds “O divi”” Biedrībai piešķirts sabiedriskā labuma organizācijas statuss.</w:t>
      </w:r>
    </w:p>
    <w:p w:rsidR="000E25D2" w:rsidRPr="000E25D2" w:rsidRDefault="000E25D2" w:rsidP="000E25D2">
      <w:pPr>
        <w:pStyle w:val="Heading1"/>
        <w:jc w:val="both"/>
        <w:rPr>
          <w:b w:val="0"/>
          <w:color w:val="000000" w:themeColor="text1"/>
        </w:rPr>
      </w:pPr>
      <w:r w:rsidRPr="000E25D2">
        <w:rPr>
          <w:b w:val="0"/>
          <w:color w:val="000000" w:themeColor="text1"/>
        </w:rPr>
        <w:t xml:space="preserve">Madlienas vidusskolas apkārtnē nav labiekārtotu bērnu aktīvas atpūtas laukumu ar sportisko aktivitāšu infrastruktūru, tādējādi Biedrības paredzētais objekts ir nepieciešams publiskās </w:t>
      </w:r>
      <w:proofErr w:type="spellStart"/>
      <w:r w:rsidRPr="000E25D2">
        <w:rPr>
          <w:b w:val="0"/>
          <w:color w:val="000000" w:themeColor="text1"/>
        </w:rPr>
        <w:t>ārtelpas</w:t>
      </w:r>
      <w:proofErr w:type="spellEnd"/>
      <w:r w:rsidRPr="000E25D2">
        <w:rPr>
          <w:b w:val="0"/>
          <w:color w:val="000000" w:themeColor="text1"/>
        </w:rPr>
        <w:t xml:space="preserve"> labiekārtošanai, Projekta mērķis ir pamatots.   </w:t>
      </w:r>
    </w:p>
    <w:p w:rsidR="000E25D2" w:rsidRDefault="000E25D2" w:rsidP="000E25D2">
      <w:pPr>
        <w:jc w:val="both"/>
        <w:rPr>
          <w:lang w:val="lv-LV"/>
        </w:rPr>
      </w:pPr>
      <w:r w:rsidRPr="000E25D2">
        <w:rPr>
          <w:color w:val="000000" w:themeColor="text1"/>
          <w:lang w:val="lv-LV"/>
        </w:rPr>
        <w:t xml:space="preserve">Zemes vienība 15,4 ha platībā pieder Pašvaldībai un īpašuma tiesības nostiprinātas  Madlienas pagasta zemesgrāmatas nodalījumā Nr. 100000443447. Saskaņā ar </w:t>
      </w:r>
      <w:r w:rsidRPr="000E25D2">
        <w:rPr>
          <w:rStyle w:val="Hyperlink"/>
          <w:color w:val="000000" w:themeColor="text1"/>
          <w:u w:val="none"/>
          <w:lang w:val="lv-LV"/>
        </w:rPr>
        <w:t xml:space="preserve">pamatlīdzekļu </w:t>
      </w:r>
      <w:r w:rsidRPr="000E25D2">
        <w:rPr>
          <w:rStyle w:val="Hyperlink"/>
          <w:color w:val="000000" w:themeColor="text1"/>
          <w:u w:val="none"/>
          <w:lang w:val="lv-LV"/>
        </w:rPr>
        <w:lastRenderedPageBreak/>
        <w:t>uzskaites kartiņu Nr.5022</w:t>
      </w:r>
      <w:r w:rsidRPr="000E25D2">
        <w:rPr>
          <w:color w:val="000000" w:themeColor="text1"/>
          <w:lang w:val="lv-LV"/>
        </w:rPr>
        <w:t xml:space="preserve"> </w:t>
      </w:r>
      <w:r>
        <w:rPr>
          <w:lang w:val="lv-LV"/>
        </w:rPr>
        <w:t xml:space="preserve">Zemes vienības atlikusī vērtība ir EUR 6 489,75. Proporcionāli zemes vienības kopējai platībai Projekta īstenošanai nepieciešamās teritorijas vērtība </w:t>
      </w:r>
      <w:proofErr w:type="spellStart"/>
      <w:r>
        <w:rPr>
          <w:lang w:val="lv-LV"/>
        </w:rPr>
        <w:t>irEUR</w:t>
      </w:r>
      <w:proofErr w:type="spellEnd"/>
      <w:r>
        <w:rPr>
          <w:lang w:val="lv-LV"/>
        </w:rPr>
        <w:t xml:space="preserve"> 23,17. </w:t>
      </w:r>
    </w:p>
    <w:p w:rsidR="000E25D2" w:rsidRDefault="000E25D2" w:rsidP="000E25D2">
      <w:pPr>
        <w:pStyle w:val="ListParagraph"/>
        <w:ind w:left="0"/>
        <w:jc w:val="both"/>
        <w:rPr>
          <w:lang w:val="lv-LV"/>
        </w:rPr>
      </w:pPr>
      <w:r w:rsidRPr="0097122F">
        <w:rPr>
          <w:lang w:val="lv-LV"/>
        </w:rPr>
        <w:t>Publiskas personas finanšu līdzekļu un mantas izšķērdēšanas novēršanas likuma (turpmāk – Likums) 5.panta pirmā daļa un otrās daļas 4</w:t>
      </w:r>
      <w:r w:rsidRPr="0097122F">
        <w:rPr>
          <w:vertAlign w:val="superscript"/>
          <w:lang w:val="lv-LV"/>
        </w:rPr>
        <w:t>1</w:t>
      </w:r>
      <w:r w:rsidRPr="0097122F">
        <w:rPr>
          <w:lang w:val="lv-LV"/>
        </w:rPr>
        <w:t>.punkts nosaka, ka publiskas personas mantu aizliegts nodot privātpersonai vai kapitālsabiedrībai bezatlīdzības lietošanā, izņemot gadījumus, kad pašvaldība savu mantu nodod lietošanā sabiedriskā labuma organizācijai.</w:t>
      </w:r>
    </w:p>
    <w:p w:rsidR="000E25D2" w:rsidRPr="0034396F" w:rsidRDefault="000E25D2" w:rsidP="000E25D2">
      <w:pPr>
        <w:pStyle w:val="ListParagraph"/>
        <w:ind w:left="0"/>
        <w:jc w:val="both"/>
        <w:rPr>
          <w:lang w:val="lv-LV"/>
        </w:rPr>
      </w:pPr>
      <w:r w:rsidRPr="0034396F">
        <w:rPr>
          <w:lang w:val="lv-LV"/>
        </w:rPr>
        <w:t>Likuma 5.panta pirmā daļa un otrās daļas 4</w:t>
      </w:r>
      <w:r w:rsidRPr="0034396F">
        <w:rPr>
          <w:vertAlign w:val="superscript"/>
          <w:lang w:val="lv-LV"/>
        </w:rPr>
        <w:t>1</w:t>
      </w:r>
      <w:r w:rsidRPr="0034396F">
        <w:rPr>
          <w:lang w:val="lv-LV"/>
        </w:rPr>
        <w:t>.punkts nosaka, ka publiskas personas mantu aizliegts nodot privātpersonai vai kapitālsabiedrībai bezatlīdzības lietošanā, izņemot gadījumus, kad pašvaldība savu mantu nodod lietošanā sabiedriskā labuma organizācijai.</w:t>
      </w:r>
    </w:p>
    <w:p w:rsidR="000E25D2" w:rsidRPr="0034396F" w:rsidRDefault="000E25D2" w:rsidP="000E25D2">
      <w:pPr>
        <w:pStyle w:val="ListParagraph"/>
        <w:ind w:left="0"/>
        <w:jc w:val="both"/>
        <w:rPr>
          <w:lang w:val="lv-LV"/>
        </w:rPr>
      </w:pPr>
      <w:r w:rsidRPr="0034396F">
        <w:rPr>
          <w:lang w:val="lv-LV"/>
        </w:rPr>
        <w:t xml:space="preserve">Likuma 5.panta trešā daļa nosaka, ja publiskas personas mantu nodod bezatlīdzības lietošanā par to tiek pieņemts  lēmums, bet likuma 5.panta ceturtā un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0E25D2" w:rsidRPr="006830B8" w:rsidRDefault="000E25D2" w:rsidP="000E25D2">
      <w:pPr>
        <w:jc w:val="both"/>
        <w:rPr>
          <w:lang w:val="lv-LV"/>
        </w:rPr>
      </w:pPr>
      <w:r w:rsidRPr="006830B8">
        <w:rPr>
          <w:lang w:val="lv-LV"/>
        </w:rPr>
        <w:t>Pašvaldības atbalsts Projekta īstenošanai atbilst likuma “Par pašvaldībām” 15.panta pirmās daļas 6.punktā noteikt</w:t>
      </w:r>
      <w:r>
        <w:rPr>
          <w:lang w:val="lv-LV"/>
        </w:rPr>
        <w:t>ajai</w:t>
      </w:r>
      <w:r w:rsidRPr="006830B8">
        <w:rPr>
          <w:lang w:val="lv-LV"/>
        </w:rPr>
        <w:t xml:space="preserve"> pašvaldības autonomajai funkcijai – veicināt iedzīvotāju veselīgu dzīvesveidu un sportu, kā arī sekmēs Ogres novada ilgtspējīgas attīstības stratēģijā 2013.-2037.gadam noteiktās ilgtermiņa prioritātes “Konkurētspējīga izglītība un sports” sasniegšanu. </w:t>
      </w:r>
      <w:r>
        <w:rPr>
          <w:lang w:val="lv-LV"/>
        </w:rPr>
        <w:t xml:space="preserve">Tādējādi </w:t>
      </w:r>
      <w:r w:rsidRPr="006830B8">
        <w:rPr>
          <w:lang w:val="lv-LV"/>
        </w:rPr>
        <w:t xml:space="preserve">Pašvaldības atbalsta sniegšana Projekta realizācijai ir atzīstama par lietderīgu. </w:t>
      </w:r>
    </w:p>
    <w:p w:rsidR="000E25D2" w:rsidRPr="00593B13" w:rsidRDefault="000E25D2" w:rsidP="000E25D2">
      <w:pPr>
        <w:jc w:val="both"/>
        <w:rPr>
          <w:lang w:val="lv-LV" w:eastAsia="lv-LV"/>
        </w:rPr>
      </w:pPr>
      <w:r w:rsidRPr="00EF06A3">
        <w:rPr>
          <w:lang w:val="lv-LV"/>
        </w:rPr>
        <w:t>Pamatojoties uz likuma “Par pašvaldībām” 15.panta pirmās daļas 6.punktu</w:t>
      </w:r>
      <w:r>
        <w:rPr>
          <w:lang w:val="lv-LV"/>
        </w:rPr>
        <w:t>,</w:t>
      </w:r>
      <w:r w:rsidRPr="00EF06A3">
        <w:rPr>
          <w:lang w:val="lv-LV"/>
        </w:rPr>
        <w:t xml:space="preserve"> </w:t>
      </w:r>
      <w:r w:rsidRPr="00EF06A3">
        <w:rPr>
          <w:lang w:val="lv-LV" w:eastAsia="lv-LV"/>
        </w:rPr>
        <w:t>21.panta pirmās daļas</w:t>
      </w:r>
      <w:r>
        <w:rPr>
          <w:lang w:val="lv-LV" w:eastAsia="lv-LV"/>
        </w:rPr>
        <w:t xml:space="preserve"> ievaddaļu, 21.panta pirmās daļas</w:t>
      </w:r>
      <w:r w:rsidRPr="00EF06A3">
        <w:rPr>
          <w:lang w:val="lv-LV" w:eastAsia="lv-LV"/>
        </w:rPr>
        <w:t xml:space="preserve"> 27.punktu,</w:t>
      </w:r>
      <w:r w:rsidRPr="00EF06A3">
        <w:rPr>
          <w:lang w:val="lv-LV"/>
        </w:rPr>
        <w:t xml:space="preserve"> </w:t>
      </w:r>
      <w:r w:rsidRPr="00EF06A3">
        <w:rPr>
          <w:lang w:val="lv-LV" w:eastAsia="lv-LV"/>
        </w:rPr>
        <w:t>Publiskas personas finanšu līdzekļu un mantas izšķērdēšanas novēršanas likuma 5.panta otrās daļas 4.</w:t>
      </w:r>
      <w:r w:rsidRPr="00EF06A3">
        <w:rPr>
          <w:vertAlign w:val="superscript"/>
          <w:lang w:val="lv-LV" w:eastAsia="lv-LV"/>
        </w:rPr>
        <w:t>1</w:t>
      </w:r>
      <w:r w:rsidRPr="00EF06A3">
        <w:rPr>
          <w:lang w:val="lv-LV" w:eastAsia="lv-LV"/>
        </w:rPr>
        <w:t xml:space="preserve"> punktu, trešo, piekto un sesto daļu,</w:t>
      </w:r>
    </w:p>
    <w:p w:rsidR="000E25D2" w:rsidRPr="00F86F58" w:rsidRDefault="000E25D2" w:rsidP="000E25D2">
      <w:pPr>
        <w:spacing w:after="0"/>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0E25D2" w:rsidRPr="00F86F58" w:rsidRDefault="000E25D2" w:rsidP="000E25D2">
      <w:pPr>
        <w:spacing w:after="0"/>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0E25D2" w:rsidRPr="00F86F58" w:rsidRDefault="000E25D2" w:rsidP="000E25D2">
      <w:pPr>
        <w:spacing w:after="0"/>
        <w:ind w:firstLine="375"/>
        <w:jc w:val="center"/>
        <w:rPr>
          <w:b/>
          <w:lang w:val="lv-LV" w:eastAsia="lv-LV"/>
        </w:rPr>
      </w:pPr>
      <w:r w:rsidRPr="00F86F58">
        <w:rPr>
          <w:lang w:val="lv-LV" w:eastAsia="lv-LV"/>
        </w:rPr>
        <w:t>Ogres novada pašvaldības dome</w:t>
      </w:r>
      <w:r w:rsidRPr="00F86F58">
        <w:rPr>
          <w:b/>
          <w:lang w:val="lv-LV" w:eastAsia="lv-LV"/>
        </w:rPr>
        <w:t xml:space="preserve"> NOLEMJ:</w:t>
      </w:r>
    </w:p>
    <w:p w:rsidR="000E25D2" w:rsidRPr="00593B13" w:rsidRDefault="000E25D2" w:rsidP="000E25D2">
      <w:pPr>
        <w:pStyle w:val="naisf"/>
        <w:spacing w:before="0" w:beforeAutospacing="0" w:after="0" w:afterAutospacing="0"/>
        <w:ind w:firstLine="0"/>
        <w:jc w:val="center"/>
        <w:rPr>
          <w:b/>
          <w:lang w:val="lv-LV"/>
        </w:rPr>
      </w:pP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Atbalstīt biedrības </w:t>
      </w:r>
      <w:r w:rsidRPr="00550E7A">
        <w:rPr>
          <w:rFonts w:ascii="Times New Roman" w:hAnsi="Times New Roman" w:cs="Times New Roman"/>
          <w:sz w:val="24"/>
          <w:szCs w:val="24"/>
        </w:rPr>
        <w:t xml:space="preserve">“Ogres novada attīstības fonds “O divi”” </w:t>
      </w:r>
      <w:r>
        <w:rPr>
          <w:rFonts w:ascii="Times New Roman" w:hAnsi="Times New Roman" w:cs="Times New Roman"/>
          <w:sz w:val="24"/>
          <w:szCs w:val="24"/>
        </w:rPr>
        <w:t>(</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xml:space="preserve">. Nr. </w:t>
      </w:r>
      <w:r w:rsidRPr="003A111D">
        <w:rPr>
          <w:rFonts w:ascii="Times New Roman" w:hAnsi="Times New Roman" w:cs="Times New Roman"/>
          <w:sz w:val="24"/>
          <w:szCs w:val="24"/>
        </w:rPr>
        <w:t>40008232646)</w:t>
      </w:r>
      <w:r>
        <w:rPr>
          <w:rFonts w:ascii="Times New Roman" w:hAnsi="Times New Roman" w:cs="Times New Roman"/>
          <w:sz w:val="24"/>
          <w:szCs w:val="24"/>
        </w:rPr>
        <w:t xml:space="preserve"> iecerēto</w:t>
      </w:r>
      <w:r w:rsidRPr="003A111D">
        <w:rPr>
          <w:rFonts w:ascii="Times New Roman" w:hAnsi="Times New Roman" w:cs="Times New Roman"/>
          <w:sz w:val="24"/>
          <w:szCs w:val="24"/>
        </w:rPr>
        <w:t xml:space="preserve"> </w:t>
      </w:r>
      <w:r>
        <w:rPr>
          <w:rFonts w:ascii="Times New Roman" w:hAnsi="Times New Roman" w:cs="Times New Roman"/>
          <w:sz w:val="24"/>
          <w:szCs w:val="24"/>
        </w:rPr>
        <w:t xml:space="preserve">bērnu aktīvās atpūtas laukuma ar sportisko aktivitāšu infrastruktūru izveides </w:t>
      </w:r>
      <w:r w:rsidRPr="003A111D">
        <w:rPr>
          <w:rFonts w:ascii="Times New Roman" w:hAnsi="Times New Roman" w:cs="Times New Roman"/>
          <w:sz w:val="24"/>
          <w:szCs w:val="24"/>
        </w:rPr>
        <w:t>projekt</w:t>
      </w:r>
      <w:r>
        <w:rPr>
          <w:rFonts w:ascii="Times New Roman" w:hAnsi="Times New Roman" w:cs="Times New Roman"/>
          <w:sz w:val="24"/>
          <w:szCs w:val="24"/>
        </w:rPr>
        <w:t xml:space="preserve">u, projekta apstiprināšanas gadījumā piešķirot līdzfinansējumu līdz </w:t>
      </w:r>
      <w:r w:rsidRPr="005B43A5">
        <w:rPr>
          <w:rFonts w:ascii="Times New Roman" w:hAnsi="Times New Roman" w:cs="Times New Roman"/>
          <w:sz w:val="24"/>
          <w:szCs w:val="24"/>
        </w:rPr>
        <w:t>EUR 1 496,</w:t>
      </w:r>
      <w:r>
        <w:rPr>
          <w:rFonts w:ascii="Times New Roman" w:hAnsi="Times New Roman" w:cs="Times New Roman"/>
          <w:sz w:val="24"/>
          <w:szCs w:val="24"/>
        </w:rPr>
        <w:t>75</w:t>
      </w:r>
      <w:r w:rsidRPr="00550E7A">
        <w:rPr>
          <w:rFonts w:ascii="Times New Roman" w:hAnsi="Times New Roman" w:cs="Times New Roman"/>
          <w:sz w:val="24"/>
          <w:szCs w:val="24"/>
        </w:rPr>
        <w:t xml:space="preserve"> (viens tūkstotis</w:t>
      </w:r>
      <w:r>
        <w:rPr>
          <w:rFonts w:ascii="Times New Roman" w:hAnsi="Times New Roman" w:cs="Times New Roman"/>
          <w:sz w:val="24"/>
          <w:szCs w:val="24"/>
        </w:rPr>
        <w:t xml:space="preserve"> četri simti deviņdesmit seši </w:t>
      </w:r>
      <w:proofErr w:type="spellStart"/>
      <w:r w:rsidRPr="00550E7A">
        <w:rPr>
          <w:rFonts w:ascii="Times New Roman" w:hAnsi="Times New Roman" w:cs="Times New Roman"/>
          <w:i/>
          <w:sz w:val="24"/>
          <w:szCs w:val="24"/>
        </w:rPr>
        <w:t>euro</w:t>
      </w:r>
      <w:proofErr w:type="spellEnd"/>
      <w:r>
        <w:rPr>
          <w:rFonts w:ascii="Times New Roman" w:hAnsi="Times New Roman" w:cs="Times New Roman"/>
          <w:i/>
          <w:sz w:val="24"/>
          <w:szCs w:val="24"/>
        </w:rPr>
        <w:t xml:space="preserve"> </w:t>
      </w:r>
      <w:r w:rsidRPr="00F11512">
        <w:rPr>
          <w:rFonts w:ascii="Times New Roman" w:hAnsi="Times New Roman" w:cs="Times New Roman"/>
          <w:sz w:val="24"/>
          <w:szCs w:val="24"/>
        </w:rPr>
        <w:t>un septiņdesmit pieci</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i/>
          <w:sz w:val="24"/>
          <w:szCs w:val="24"/>
        </w:rPr>
        <w:t xml:space="preserve"> centi</w:t>
      </w:r>
      <w:r w:rsidRPr="00550E7A">
        <w:rPr>
          <w:rFonts w:ascii="Times New Roman" w:hAnsi="Times New Roman" w:cs="Times New Roman"/>
          <w:sz w:val="24"/>
          <w:szCs w:val="24"/>
        </w:rPr>
        <w:t>) no Ogres novada pašvaldības 2019.gada budžeta līdzekļiem, pamatojoties uz Lauku atbalsta dienesta apstiprināto projekta izmaksu tāmi</w:t>
      </w:r>
      <w:r>
        <w:rPr>
          <w:rFonts w:ascii="Times New Roman" w:hAnsi="Times New Roman" w:cs="Times New Roman"/>
          <w:sz w:val="24"/>
          <w:szCs w:val="24"/>
        </w:rPr>
        <w:t>, kā arī sedzot būvniecības dokumentācijas sagatavošanas izdevumus, atbilstoši izdevumus pamatojošajiem dokumentiem.</w:t>
      </w:r>
    </w:p>
    <w:p w:rsidR="000E25D2" w:rsidRPr="005940CD" w:rsidRDefault="000E25D2" w:rsidP="000E25D2">
      <w:pPr>
        <w:pStyle w:val="PlainText"/>
        <w:numPr>
          <w:ilvl w:val="0"/>
          <w:numId w:val="1"/>
        </w:numPr>
        <w:ind w:left="357" w:hanging="357"/>
        <w:jc w:val="both"/>
        <w:rPr>
          <w:rFonts w:ascii="Times New Roman" w:hAnsi="Times New Roman" w:cs="Times New Roman"/>
          <w:sz w:val="24"/>
          <w:szCs w:val="24"/>
        </w:rPr>
      </w:pPr>
      <w:r w:rsidRPr="000619B2">
        <w:rPr>
          <w:rFonts w:ascii="Times New Roman" w:hAnsi="Times New Roman" w:cs="Times New Roman"/>
          <w:sz w:val="24"/>
          <w:szCs w:val="24"/>
        </w:rPr>
        <w:t>Biedrības “Ogres novada attīstības fonds “O divi”” projekta apstiprināšanas gadījumā nodot bezatlīdzības lietošanā Ogres novada pašvaldībai piederošā nekustamā īpašumā ar nosaukumu “Sise”, Madliena, Madlienas pag., Ogres nov., sastāvā ietilpstošās zemes vienības (kadastra apzīmējums 74680010195) daļu ~550 m</w:t>
      </w:r>
      <w:r w:rsidRPr="000619B2">
        <w:rPr>
          <w:rFonts w:ascii="Times New Roman" w:hAnsi="Times New Roman" w:cs="Times New Roman"/>
          <w:sz w:val="24"/>
          <w:szCs w:val="24"/>
          <w:vertAlign w:val="superscript"/>
        </w:rPr>
        <w:t>2</w:t>
      </w:r>
      <w:r w:rsidRPr="000619B2">
        <w:rPr>
          <w:rFonts w:ascii="Times New Roman" w:hAnsi="Times New Roman" w:cs="Times New Roman"/>
          <w:sz w:val="24"/>
          <w:szCs w:val="24"/>
        </w:rPr>
        <w:t xml:space="preserve"> platībā</w:t>
      </w:r>
      <w:r>
        <w:rPr>
          <w:rFonts w:ascii="Times New Roman" w:hAnsi="Times New Roman" w:cs="Times New Roman"/>
          <w:sz w:val="24"/>
          <w:szCs w:val="24"/>
        </w:rPr>
        <w:t xml:space="preserve"> </w:t>
      </w:r>
      <w:r w:rsidRPr="005940CD">
        <w:rPr>
          <w:rFonts w:ascii="Times New Roman" w:hAnsi="Times New Roman" w:cs="Times New Roman"/>
          <w:sz w:val="24"/>
          <w:szCs w:val="24"/>
        </w:rPr>
        <w:t>(</w:t>
      </w:r>
      <w:hyperlink r:id="rId8" w:history="1">
        <w:r w:rsidRPr="00C05785">
          <w:rPr>
            <w:rStyle w:val="Hyperlink"/>
            <w:rFonts w:ascii="Times New Roman" w:hAnsi="Times New Roman" w:cs="Times New Roman"/>
            <w:sz w:val="24"/>
            <w:szCs w:val="24"/>
          </w:rPr>
          <w:t>saskaņā ar skici pielikumā</w:t>
        </w:r>
      </w:hyperlink>
      <w:bookmarkStart w:id="0" w:name="_GoBack"/>
      <w:bookmarkEnd w:id="0"/>
      <w:r w:rsidRPr="005940CD">
        <w:rPr>
          <w:rFonts w:ascii="Times New Roman" w:hAnsi="Times New Roman" w:cs="Times New Roman"/>
          <w:sz w:val="24"/>
          <w:szCs w:val="24"/>
        </w:rPr>
        <w:t xml:space="preserve">), ar uzskaites vērtību EUR 23,17. </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sidRPr="007E536D">
        <w:rPr>
          <w:rFonts w:ascii="Times New Roman" w:hAnsi="Times New Roman" w:cs="Times New Roman"/>
          <w:sz w:val="24"/>
          <w:szCs w:val="24"/>
        </w:rPr>
        <w:t xml:space="preserve">Noteikt, ka </w:t>
      </w:r>
      <w:r>
        <w:rPr>
          <w:rFonts w:ascii="Times New Roman" w:hAnsi="Times New Roman" w:cs="Times New Roman"/>
          <w:sz w:val="24"/>
          <w:szCs w:val="24"/>
        </w:rPr>
        <w:t xml:space="preserve">2.punktā </w:t>
      </w:r>
      <w:r w:rsidRPr="00EA078D">
        <w:rPr>
          <w:rFonts w:ascii="Times New Roman" w:hAnsi="Times New Roman" w:cs="Times New Roman"/>
          <w:sz w:val="24"/>
          <w:szCs w:val="24"/>
        </w:rPr>
        <w:t>minētā zemes vienības daļa tiek</w:t>
      </w:r>
      <w:r>
        <w:rPr>
          <w:rFonts w:ascii="Times New Roman" w:hAnsi="Times New Roman" w:cs="Times New Roman"/>
          <w:sz w:val="24"/>
          <w:szCs w:val="24"/>
        </w:rPr>
        <w:t xml:space="preserve"> nodota bezatlīdzības lietošanā sabiedriskā labuma organizācijai – biedrībai </w:t>
      </w:r>
      <w:r w:rsidRPr="00FE67AA">
        <w:rPr>
          <w:rFonts w:ascii="Times New Roman" w:hAnsi="Times New Roman" w:cs="Times New Roman"/>
          <w:sz w:val="24"/>
          <w:szCs w:val="24"/>
        </w:rPr>
        <w:t>“Ogres novada attīstības fonds “O divi””</w:t>
      </w:r>
      <w:r>
        <w:rPr>
          <w:rFonts w:ascii="Times New Roman" w:hAnsi="Times New Roman" w:cs="Times New Roman"/>
          <w:sz w:val="24"/>
          <w:szCs w:val="24"/>
        </w:rPr>
        <w:t xml:space="preserve"> publiski pieejama bērnu aktīvās atpūtas laukuma izveidei un uzturēšanai no 2019.gada 1.jūlija līdz 2026.gada 1.jūlijam</w:t>
      </w:r>
      <w:r w:rsidRPr="0061664C">
        <w:rPr>
          <w:rFonts w:ascii="Times New Roman" w:hAnsi="Times New Roman" w:cs="Times New Roman"/>
          <w:sz w:val="24"/>
          <w:szCs w:val="24"/>
        </w:rPr>
        <w:t>.</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Noteikt, ka pēc līguma par bezatlīdzības lietošanu termiņa beigšanām biedrības </w:t>
      </w:r>
      <w:r w:rsidRPr="00FE67AA">
        <w:rPr>
          <w:rFonts w:ascii="Times New Roman" w:hAnsi="Times New Roman" w:cs="Times New Roman"/>
          <w:sz w:val="24"/>
          <w:szCs w:val="24"/>
        </w:rPr>
        <w:t>“Ogres novada attīstības fonds “O divi””</w:t>
      </w:r>
      <w:r>
        <w:rPr>
          <w:rFonts w:ascii="Times New Roman" w:hAnsi="Times New Roman" w:cs="Times New Roman"/>
          <w:sz w:val="24"/>
          <w:szCs w:val="24"/>
        </w:rPr>
        <w:t xml:space="preserve"> projekta īstenošanas rezultātā izveidotie objekti nonāk Ogres novada pašvaldības īpašumā. </w:t>
      </w:r>
    </w:p>
    <w:p w:rsidR="000E25D2" w:rsidRPr="007E536D" w:rsidRDefault="000E25D2" w:rsidP="000E25D2">
      <w:pPr>
        <w:pStyle w:val="PlainText"/>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Noteikt, ka </w:t>
      </w:r>
      <w:r w:rsidRPr="007E536D">
        <w:rPr>
          <w:rFonts w:ascii="Times New Roman" w:hAnsi="Times New Roman" w:cs="Times New Roman"/>
          <w:sz w:val="24"/>
          <w:szCs w:val="24"/>
        </w:rPr>
        <w:t>līgums par bezatlīdzības lietošanu tiek izbeigts un 2.punktā minētā zemes vienības daļa nododama atpakaļ, ja:</w:t>
      </w:r>
    </w:p>
    <w:p w:rsidR="000E25D2" w:rsidRPr="00DF089A" w:rsidRDefault="000E25D2" w:rsidP="000E25D2">
      <w:pPr>
        <w:pStyle w:val="PlainText"/>
        <w:spacing w:before="40"/>
        <w:ind w:left="720"/>
        <w:jc w:val="both"/>
        <w:rPr>
          <w:rFonts w:ascii="Times New Roman" w:hAnsi="Times New Roman" w:cs="Times New Roman"/>
          <w:sz w:val="24"/>
          <w:szCs w:val="24"/>
        </w:rPr>
      </w:pPr>
      <w:r>
        <w:rPr>
          <w:rFonts w:ascii="Times New Roman" w:hAnsi="Times New Roman" w:cs="Times New Roman"/>
          <w:sz w:val="24"/>
          <w:szCs w:val="24"/>
        </w:rPr>
        <w:t>5.1. tā tiek izmantota</w:t>
      </w:r>
      <w:r w:rsidRPr="00DF089A">
        <w:rPr>
          <w:rFonts w:ascii="Times New Roman" w:hAnsi="Times New Roman" w:cs="Times New Roman"/>
          <w:sz w:val="24"/>
          <w:szCs w:val="24"/>
        </w:rPr>
        <w:t xml:space="preserve"> pretēji tā</w:t>
      </w:r>
      <w:r>
        <w:rPr>
          <w:rFonts w:ascii="Times New Roman" w:hAnsi="Times New Roman" w:cs="Times New Roman"/>
          <w:sz w:val="24"/>
          <w:szCs w:val="24"/>
        </w:rPr>
        <w:t>s</w:t>
      </w:r>
      <w:r w:rsidRPr="00DF089A">
        <w:rPr>
          <w:rFonts w:ascii="Times New Roman" w:hAnsi="Times New Roman" w:cs="Times New Roman"/>
          <w:sz w:val="24"/>
          <w:szCs w:val="24"/>
        </w:rPr>
        <w:t xml:space="preserve"> nodošanas bezatlīdzības lietošanā mērķim vai tiek pārkāpti </w:t>
      </w:r>
      <w:r>
        <w:rPr>
          <w:rFonts w:ascii="Times New Roman" w:hAnsi="Times New Roman" w:cs="Times New Roman"/>
          <w:sz w:val="24"/>
          <w:szCs w:val="24"/>
        </w:rPr>
        <w:t>noslēgtā l</w:t>
      </w:r>
      <w:r w:rsidRPr="00DF089A">
        <w:rPr>
          <w:rFonts w:ascii="Times New Roman" w:hAnsi="Times New Roman" w:cs="Times New Roman"/>
          <w:sz w:val="24"/>
          <w:szCs w:val="24"/>
        </w:rPr>
        <w:t xml:space="preserve">īguma noteikumi; </w:t>
      </w:r>
    </w:p>
    <w:p w:rsidR="000E25D2" w:rsidRPr="00DF089A" w:rsidRDefault="000E25D2" w:rsidP="000E25D2">
      <w:pPr>
        <w:pStyle w:val="PlainText"/>
        <w:spacing w:before="40"/>
        <w:ind w:left="720"/>
        <w:jc w:val="both"/>
        <w:rPr>
          <w:rFonts w:ascii="Times New Roman" w:hAnsi="Times New Roman" w:cs="Times New Roman"/>
          <w:sz w:val="24"/>
          <w:szCs w:val="24"/>
        </w:rPr>
      </w:pPr>
      <w:r>
        <w:rPr>
          <w:rFonts w:ascii="Times New Roman" w:hAnsi="Times New Roman" w:cs="Times New Roman"/>
          <w:sz w:val="24"/>
          <w:szCs w:val="24"/>
        </w:rPr>
        <w:t xml:space="preserve">5.2. biedrībai </w:t>
      </w:r>
      <w:r w:rsidRPr="00FE67AA">
        <w:rPr>
          <w:rFonts w:ascii="Times New Roman" w:hAnsi="Times New Roman" w:cs="Times New Roman"/>
          <w:sz w:val="24"/>
          <w:szCs w:val="24"/>
        </w:rPr>
        <w:t>“Ogres novada attīstības fonds “O divi””</w:t>
      </w:r>
      <w:r>
        <w:rPr>
          <w:rFonts w:ascii="Times New Roman" w:hAnsi="Times New Roman" w:cs="Times New Roman"/>
          <w:sz w:val="24"/>
          <w:szCs w:val="24"/>
        </w:rPr>
        <w:t xml:space="preserve"> </w:t>
      </w:r>
      <w:r w:rsidRPr="00DF089A">
        <w:rPr>
          <w:rFonts w:ascii="Times New Roman" w:hAnsi="Times New Roman" w:cs="Times New Roman"/>
          <w:sz w:val="24"/>
          <w:szCs w:val="24"/>
        </w:rPr>
        <w:t>tiek anulēts sabiedriskā labuma organizācijas statuss;</w:t>
      </w:r>
    </w:p>
    <w:p w:rsidR="000E25D2" w:rsidRPr="00594AE1" w:rsidRDefault="000E25D2" w:rsidP="000E25D2">
      <w:pPr>
        <w:pStyle w:val="PlainText"/>
        <w:spacing w:before="40"/>
        <w:ind w:left="720"/>
        <w:jc w:val="both"/>
        <w:rPr>
          <w:rFonts w:ascii="Times New Roman" w:hAnsi="Times New Roman" w:cs="Times New Roman"/>
          <w:sz w:val="24"/>
          <w:szCs w:val="24"/>
        </w:rPr>
      </w:pPr>
      <w:r>
        <w:rPr>
          <w:rFonts w:ascii="Times New Roman" w:hAnsi="Times New Roman" w:cs="Times New Roman"/>
          <w:sz w:val="24"/>
          <w:szCs w:val="24"/>
        </w:rPr>
        <w:t xml:space="preserve">5.3. </w:t>
      </w:r>
      <w:r w:rsidRPr="00DF089A">
        <w:rPr>
          <w:rFonts w:ascii="Times New Roman" w:hAnsi="Times New Roman" w:cs="Times New Roman"/>
          <w:sz w:val="24"/>
          <w:szCs w:val="24"/>
        </w:rPr>
        <w:t>tā ir nepieciešama Ogres novada pašvaldībai savu funkciju nodrošināšanai.</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sidRPr="00550E7A">
        <w:rPr>
          <w:rFonts w:ascii="Times New Roman" w:hAnsi="Times New Roman" w:cs="Times New Roman"/>
          <w:sz w:val="24"/>
          <w:szCs w:val="24"/>
        </w:rPr>
        <w:t xml:space="preserve">Uzdot biedrībai “Ogres novada attīstības fonds “O divi”” projekta apstiprināšanas gadījumā iesniegt Ogres novada pašvaldībā Lauku atbalsta dienesta lēmumu par projekta apstiprināšanu. </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sidRPr="00550E7A">
        <w:rPr>
          <w:rFonts w:ascii="Times New Roman" w:hAnsi="Times New Roman" w:cs="Times New Roman"/>
          <w:sz w:val="24"/>
          <w:szCs w:val="24"/>
        </w:rPr>
        <w:t>Uzdot Ogres novada pašvaldības centrālās administrācijas “Ogres novada pašvaldība” Budžeta nodaļai biedrības “Ogres novada attī</w:t>
      </w:r>
      <w:r>
        <w:rPr>
          <w:rFonts w:ascii="Times New Roman" w:hAnsi="Times New Roman" w:cs="Times New Roman"/>
          <w:sz w:val="24"/>
          <w:szCs w:val="24"/>
        </w:rPr>
        <w:t>s</w:t>
      </w:r>
      <w:r w:rsidRPr="00550E7A">
        <w:rPr>
          <w:rFonts w:ascii="Times New Roman" w:hAnsi="Times New Roman" w:cs="Times New Roman"/>
          <w:sz w:val="24"/>
          <w:szCs w:val="24"/>
        </w:rPr>
        <w:t>tības fonds “O divi”” projekta apstiprināšanas gadījumā organizēt līdzfinansējuma piešķiršanu no pašvaldības 2019.gada budžeta nevalstisko organizāciju projektu atbalstam paredzētajiem līdzekļiem.</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Uzdot Madlienas pagasta pārvaldes vadītājam </w:t>
      </w:r>
      <w:proofErr w:type="spellStart"/>
      <w:r>
        <w:rPr>
          <w:rFonts w:ascii="Times New Roman" w:hAnsi="Times New Roman" w:cs="Times New Roman"/>
          <w:sz w:val="24"/>
          <w:szCs w:val="24"/>
        </w:rPr>
        <w:t>O.Atslēdziņam</w:t>
      </w:r>
      <w:proofErr w:type="spellEnd"/>
      <w:r>
        <w:rPr>
          <w:rFonts w:ascii="Times New Roman" w:hAnsi="Times New Roman" w:cs="Times New Roman"/>
          <w:sz w:val="24"/>
          <w:szCs w:val="24"/>
        </w:rPr>
        <w:t xml:space="preserve"> </w:t>
      </w:r>
      <w:r w:rsidRPr="00550E7A">
        <w:rPr>
          <w:rFonts w:ascii="Times New Roman" w:hAnsi="Times New Roman" w:cs="Times New Roman"/>
          <w:sz w:val="24"/>
          <w:szCs w:val="24"/>
        </w:rPr>
        <w:t>projekta apstiprināšanas gadījumā</w:t>
      </w:r>
      <w:r>
        <w:rPr>
          <w:rFonts w:ascii="Times New Roman" w:hAnsi="Times New Roman" w:cs="Times New Roman"/>
          <w:sz w:val="24"/>
          <w:szCs w:val="24"/>
        </w:rPr>
        <w:t xml:space="preserve"> noslēgt līgumu par 2.punktā minētās zemes vienības daļas nodošanu bezatlīdzības lietošanā. </w:t>
      </w:r>
    </w:p>
    <w:p w:rsidR="000E25D2" w:rsidRDefault="000E25D2" w:rsidP="000E25D2">
      <w:pPr>
        <w:pStyle w:val="PlainText"/>
        <w:numPr>
          <w:ilvl w:val="0"/>
          <w:numId w:val="1"/>
        </w:numPr>
        <w:ind w:left="357" w:hanging="357"/>
        <w:jc w:val="both"/>
        <w:rPr>
          <w:rFonts w:ascii="Times New Roman" w:hAnsi="Times New Roman" w:cs="Times New Roman"/>
          <w:sz w:val="24"/>
          <w:szCs w:val="24"/>
        </w:rPr>
      </w:pPr>
      <w:r w:rsidRPr="00550E7A">
        <w:rPr>
          <w:rFonts w:ascii="Times New Roman" w:hAnsi="Times New Roman" w:cs="Times New Roman"/>
          <w:sz w:val="24"/>
          <w:szCs w:val="24"/>
        </w:rPr>
        <w:t xml:space="preserve">Uzdot Ogres novada pašvaldības centrālās administrācijas “Ogres novada pašvaldība” Kancelejai informēt biedrību “Ogres novada attīstības fonds “O divi”” par pieņemto lēmumu 1 mēneša laikā no lēmuma stāšanās spēkā. </w:t>
      </w:r>
    </w:p>
    <w:p w:rsidR="000E25D2" w:rsidRPr="007161B8" w:rsidRDefault="000E25D2" w:rsidP="000E25D2">
      <w:pPr>
        <w:pStyle w:val="PlainText"/>
        <w:numPr>
          <w:ilvl w:val="0"/>
          <w:numId w:val="1"/>
        </w:numPr>
        <w:ind w:left="357" w:hanging="357"/>
        <w:jc w:val="both"/>
        <w:rPr>
          <w:rFonts w:ascii="Times New Roman" w:hAnsi="Times New Roman" w:cs="Times New Roman"/>
          <w:sz w:val="24"/>
          <w:szCs w:val="24"/>
        </w:rPr>
      </w:pPr>
      <w:r w:rsidRPr="007161B8">
        <w:rPr>
          <w:rFonts w:ascii="Times New Roman" w:hAnsi="Times New Roman" w:cs="Times New Roman"/>
          <w:sz w:val="24"/>
          <w:szCs w:val="24"/>
        </w:rPr>
        <w:t xml:space="preserve">Kontroli par lēmuma izpildi uzdot izpilddirektora vietniecei Danai </w:t>
      </w:r>
      <w:proofErr w:type="spellStart"/>
      <w:r w:rsidRPr="007161B8">
        <w:rPr>
          <w:rFonts w:ascii="Times New Roman" w:hAnsi="Times New Roman" w:cs="Times New Roman"/>
          <w:sz w:val="24"/>
          <w:szCs w:val="24"/>
        </w:rPr>
        <w:t>Bārbalei</w:t>
      </w:r>
      <w:proofErr w:type="spellEnd"/>
      <w:r>
        <w:t>.</w:t>
      </w:r>
    </w:p>
    <w:p w:rsidR="000E25D2" w:rsidRDefault="000E25D2" w:rsidP="000E25D2">
      <w:pPr>
        <w:spacing w:after="0"/>
        <w:ind w:firstLine="0"/>
        <w:jc w:val="right"/>
        <w:rPr>
          <w:lang w:val="lv-LV"/>
        </w:rPr>
      </w:pPr>
    </w:p>
    <w:p w:rsidR="000E25D2" w:rsidRPr="00594AE1" w:rsidRDefault="000E25D2" w:rsidP="000E25D2">
      <w:pPr>
        <w:spacing w:after="0"/>
        <w:ind w:firstLine="0"/>
        <w:jc w:val="right"/>
        <w:rPr>
          <w:lang w:val="lv-LV"/>
        </w:rPr>
      </w:pPr>
    </w:p>
    <w:p w:rsidR="000E25D2" w:rsidRPr="00594AE1" w:rsidRDefault="000E25D2" w:rsidP="000E25D2">
      <w:pPr>
        <w:spacing w:after="0"/>
        <w:ind w:firstLine="0"/>
        <w:jc w:val="right"/>
        <w:rPr>
          <w:lang w:val="lv-LV"/>
        </w:rPr>
      </w:pPr>
      <w:r w:rsidRPr="00594AE1">
        <w:rPr>
          <w:lang w:val="lv-LV"/>
        </w:rPr>
        <w:t>(Sēdes vadītāja,</w:t>
      </w:r>
    </w:p>
    <w:p w:rsidR="000E25D2" w:rsidRDefault="000E25D2" w:rsidP="000E25D2">
      <w:pPr>
        <w:spacing w:after="0"/>
        <w:ind w:firstLine="0"/>
        <w:jc w:val="right"/>
        <w:rPr>
          <w:lang w:val="lv-LV"/>
        </w:rPr>
      </w:pPr>
      <w:r w:rsidRPr="00594AE1">
        <w:rPr>
          <w:lang w:val="lv-LV"/>
        </w:rPr>
        <w:t xml:space="preserve">domes priekšsēdētāja </w:t>
      </w:r>
      <w:proofErr w:type="spellStart"/>
      <w:r w:rsidRPr="00594AE1">
        <w:rPr>
          <w:lang w:val="lv-LV"/>
        </w:rPr>
        <w:t>E.Helmaņa</w:t>
      </w:r>
      <w:proofErr w:type="spellEnd"/>
      <w:r w:rsidRPr="00594AE1">
        <w:rPr>
          <w:lang w:val="lv-LV"/>
        </w:rPr>
        <w:t xml:space="preserve"> paraksts)</w:t>
      </w:r>
    </w:p>
    <w:p w:rsidR="000E25D2" w:rsidRPr="00AC4DEC" w:rsidRDefault="000E25D2" w:rsidP="000E25D2">
      <w:pPr>
        <w:spacing w:after="0"/>
        <w:ind w:firstLine="0"/>
        <w:rPr>
          <w:lang w:val="lv-LV"/>
        </w:rPr>
      </w:pPr>
    </w:p>
    <w:p w:rsidR="00F95A22" w:rsidRDefault="00F95A22"/>
    <w:sectPr w:rsidR="00F95A22" w:rsidSect="00784CB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17D" w:rsidRDefault="0096117D">
      <w:pPr>
        <w:spacing w:after="0"/>
      </w:pPr>
      <w:r>
        <w:separator/>
      </w:r>
    </w:p>
  </w:endnote>
  <w:endnote w:type="continuationSeparator" w:id="0">
    <w:p w:rsidR="0096117D" w:rsidRDefault="009611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16" w:rsidRDefault="0096117D">
    <w:pPr>
      <w:pStyle w:val="Footer"/>
      <w:jc w:val="center"/>
    </w:pPr>
  </w:p>
  <w:p w:rsidR="00B83D16" w:rsidRDefault="00961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17D" w:rsidRDefault="0096117D">
      <w:pPr>
        <w:spacing w:after="0"/>
      </w:pPr>
      <w:r>
        <w:separator/>
      </w:r>
    </w:p>
  </w:footnote>
  <w:footnote w:type="continuationSeparator" w:id="0">
    <w:p w:rsidR="0096117D" w:rsidRDefault="009611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65FF"/>
    <w:multiLevelType w:val="hybridMultilevel"/>
    <w:tmpl w:val="A4ACEB1C"/>
    <w:lvl w:ilvl="0" w:tplc="3164121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342E00"/>
    <w:multiLevelType w:val="hybridMultilevel"/>
    <w:tmpl w:val="556EC6C2"/>
    <w:lvl w:ilvl="0" w:tplc="A1B87916">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D2"/>
    <w:rsid w:val="000E25D2"/>
    <w:rsid w:val="0096117D"/>
    <w:rsid w:val="00C05785"/>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F7A1-7248-44C1-8491-84768005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5D2"/>
    <w:pPr>
      <w:spacing w:after="120" w:line="240" w:lineRule="auto"/>
      <w:ind w:firstLine="567"/>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E25D2"/>
    <w:pPr>
      <w:keepNext/>
      <w:jc w:val="center"/>
      <w:outlineLvl w:val="0"/>
    </w:pPr>
    <w:rPr>
      <w:b/>
      <w:bCs/>
      <w:szCs w:val="20"/>
      <w:lang w:val="lv-LV"/>
    </w:rPr>
  </w:style>
  <w:style w:type="paragraph" w:styleId="Heading2">
    <w:name w:val="heading 2"/>
    <w:basedOn w:val="Normal"/>
    <w:next w:val="Normal"/>
    <w:link w:val="Heading2Char"/>
    <w:qFormat/>
    <w:rsid w:val="000E25D2"/>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5D2"/>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0E25D2"/>
    <w:rPr>
      <w:rFonts w:ascii="Times New Roman" w:eastAsia="Times New Roman" w:hAnsi="Times New Roman" w:cs="Times New Roman"/>
      <w:b/>
      <w:bCs/>
      <w:sz w:val="24"/>
      <w:szCs w:val="20"/>
    </w:rPr>
  </w:style>
  <w:style w:type="paragraph" w:styleId="BodyText">
    <w:name w:val="Body Text"/>
    <w:basedOn w:val="Normal"/>
    <w:link w:val="BodyTextChar"/>
    <w:rsid w:val="000E25D2"/>
    <w:pPr>
      <w:ind w:right="5528"/>
      <w:jc w:val="both"/>
    </w:pPr>
    <w:rPr>
      <w:szCs w:val="20"/>
    </w:rPr>
  </w:style>
  <w:style w:type="character" w:customStyle="1" w:styleId="BodyTextChar">
    <w:name w:val="Body Text Char"/>
    <w:basedOn w:val="DefaultParagraphFont"/>
    <w:link w:val="BodyText"/>
    <w:rsid w:val="000E25D2"/>
    <w:rPr>
      <w:rFonts w:ascii="Times New Roman" w:eastAsia="Times New Roman" w:hAnsi="Times New Roman" w:cs="Times New Roman"/>
      <w:sz w:val="24"/>
      <w:szCs w:val="20"/>
      <w:lang w:val="en-US"/>
    </w:rPr>
  </w:style>
  <w:style w:type="paragraph" w:customStyle="1" w:styleId="naisf">
    <w:name w:val="naisf"/>
    <w:basedOn w:val="Normal"/>
    <w:rsid w:val="000E25D2"/>
    <w:pPr>
      <w:spacing w:before="100" w:beforeAutospacing="1" w:after="100" w:afterAutospacing="1"/>
      <w:jc w:val="both"/>
    </w:pPr>
    <w:rPr>
      <w:rFonts w:eastAsia="Arial Unicode MS"/>
      <w:lang w:val="en-GB"/>
    </w:rPr>
  </w:style>
  <w:style w:type="character" w:styleId="Hyperlink">
    <w:name w:val="Hyperlink"/>
    <w:uiPriority w:val="99"/>
    <w:rsid w:val="000E25D2"/>
    <w:rPr>
      <w:color w:val="0000FF"/>
      <w:u w:val="single"/>
    </w:rPr>
  </w:style>
  <w:style w:type="paragraph" w:styleId="ListParagraph">
    <w:name w:val="List Paragraph"/>
    <w:basedOn w:val="Normal"/>
    <w:uiPriority w:val="34"/>
    <w:qFormat/>
    <w:rsid w:val="000E25D2"/>
    <w:pPr>
      <w:ind w:left="720"/>
    </w:pPr>
  </w:style>
  <w:style w:type="paragraph" w:styleId="PlainText">
    <w:name w:val="Plain Text"/>
    <w:basedOn w:val="Normal"/>
    <w:link w:val="PlainTextChar"/>
    <w:uiPriority w:val="99"/>
    <w:unhideWhenUsed/>
    <w:rsid w:val="000E25D2"/>
    <w:rPr>
      <w:rFonts w:ascii="Calibri" w:eastAsia="Calibri" w:hAnsi="Calibri" w:cs="Consolas"/>
      <w:sz w:val="22"/>
      <w:szCs w:val="21"/>
      <w:lang w:val="lv-LV"/>
    </w:rPr>
  </w:style>
  <w:style w:type="character" w:customStyle="1" w:styleId="PlainTextChar">
    <w:name w:val="Plain Text Char"/>
    <w:basedOn w:val="DefaultParagraphFont"/>
    <w:link w:val="PlainText"/>
    <w:uiPriority w:val="99"/>
    <w:rsid w:val="000E25D2"/>
    <w:rPr>
      <w:rFonts w:ascii="Calibri" w:eastAsia="Calibri" w:hAnsi="Calibri" w:cs="Consolas"/>
      <w:szCs w:val="21"/>
    </w:rPr>
  </w:style>
  <w:style w:type="paragraph" w:styleId="Footer">
    <w:name w:val="footer"/>
    <w:basedOn w:val="Normal"/>
    <w:link w:val="FooterChar"/>
    <w:uiPriority w:val="99"/>
    <w:unhideWhenUsed/>
    <w:rsid w:val="000E25D2"/>
    <w:pPr>
      <w:tabs>
        <w:tab w:val="center" w:pos="4153"/>
        <w:tab w:val="right" w:pos="8306"/>
      </w:tabs>
    </w:pPr>
  </w:style>
  <w:style w:type="character" w:customStyle="1" w:styleId="FooterChar">
    <w:name w:val="Footer Char"/>
    <w:basedOn w:val="DefaultParagraphFont"/>
    <w:link w:val="Footer"/>
    <w:uiPriority w:val="99"/>
    <w:rsid w:val="000E25D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36_skice_21032019.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5284</Words>
  <Characters>3013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2019-03-28T15:42:00Z</dcterms:created>
  <dcterms:modified xsi:type="dcterms:W3CDTF">2019-03-28T15:42:00Z</dcterms:modified>
</cp:coreProperties>
</file>