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E5" w:rsidRDefault="000D49E5" w:rsidP="000D49E5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lv-LV"/>
        </w:rPr>
      </w:pPr>
      <w:bookmarkStart w:id="0" w:name="_GoBack"/>
      <w:bookmarkEnd w:id="0"/>
    </w:p>
    <w:p w:rsidR="000D49E5" w:rsidRPr="0022696C" w:rsidRDefault="000D49E5" w:rsidP="000D49E5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lv-LV"/>
        </w:rPr>
      </w:pPr>
      <w:r w:rsidRPr="0022696C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9E5" w:rsidRPr="0022696C" w:rsidRDefault="000D49E5" w:rsidP="000D49E5">
      <w:pPr>
        <w:spacing w:after="0"/>
        <w:jc w:val="center"/>
        <w:rPr>
          <w:rFonts w:ascii="Times New Roman" w:hAnsi="Times New Roman"/>
          <w:noProof/>
          <w:sz w:val="36"/>
        </w:rPr>
      </w:pPr>
      <w:r w:rsidRPr="0022696C">
        <w:rPr>
          <w:rFonts w:ascii="Times New Roman" w:hAnsi="Times New Roman"/>
          <w:noProof/>
          <w:sz w:val="36"/>
        </w:rPr>
        <w:t>OGRES  NOVADA  PAŠVALDĪBA</w:t>
      </w:r>
    </w:p>
    <w:p w:rsidR="000D49E5" w:rsidRPr="0022696C" w:rsidRDefault="000D49E5" w:rsidP="000D49E5">
      <w:pPr>
        <w:spacing w:after="0"/>
        <w:jc w:val="center"/>
        <w:rPr>
          <w:rFonts w:ascii="Times New Roman" w:hAnsi="Times New Roman"/>
          <w:noProof/>
          <w:sz w:val="18"/>
        </w:rPr>
      </w:pPr>
      <w:r w:rsidRPr="0022696C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:rsidR="000D49E5" w:rsidRDefault="000D49E5" w:rsidP="000D49E5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noProof/>
          <w:sz w:val="18"/>
        </w:rPr>
      </w:pPr>
      <w:r w:rsidRPr="0022696C">
        <w:rPr>
          <w:rFonts w:ascii="Times New Roman" w:hAnsi="Times New Roman"/>
          <w:noProof/>
          <w:sz w:val="18"/>
        </w:rPr>
        <w:t xml:space="preserve">tālrunis 65071160, fakss 65071161, </w:t>
      </w:r>
      <w:r w:rsidRPr="0022696C">
        <w:rPr>
          <w:rFonts w:ascii="Times New Roman" w:hAnsi="Times New Roman"/>
          <w:sz w:val="18"/>
        </w:rPr>
        <w:t xml:space="preserve">e-pasts: ogredome@ogresnovads.lv, www.ogresnovads.lv </w:t>
      </w:r>
    </w:p>
    <w:p w:rsidR="000D49E5" w:rsidRPr="00B83C92" w:rsidRDefault="000D49E5" w:rsidP="000D49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D49E5" w:rsidRPr="00EB0663" w:rsidRDefault="000D49E5" w:rsidP="000D49E5">
      <w:pPr>
        <w:pStyle w:val="Subtitle"/>
        <w:ind w:left="426" w:hanging="426"/>
        <w:jc w:val="right"/>
        <w:rPr>
          <w:b w:val="0"/>
          <w:sz w:val="24"/>
        </w:rPr>
      </w:pPr>
      <w:r w:rsidRPr="00EB0663">
        <w:rPr>
          <w:b w:val="0"/>
          <w:sz w:val="24"/>
        </w:rPr>
        <w:t>APSTIPRINĀTS</w:t>
      </w:r>
    </w:p>
    <w:p w:rsidR="000D49E5" w:rsidRPr="00EB0663" w:rsidRDefault="000D49E5" w:rsidP="000D49E5">
      <w:pPr>
        <w:pStyle w:val="BodyText"/>
        <w:ind w:left="426" w:right="0" w:hanging="426"/>
        <w:jc w:val="right"/>
        <w:rPr>
          <w:lang w:eastAsia="ar-SA"/>
        </w:rPr>
      </w:pPr>
      <w:r w:rsidRPr="00EB0663">
        <w:rPr>
          <w:lang w:eastAsia="ar-SA"/>
        </w:rPr>
        <w:t>ar Ogres novada pašvaldības domes</w:t>
      </w:r>
    </w:p>
    <w:p w:rsidR="000D49E5" w:rsidRPr="00EB0663" w:rsidRDefault="000D49E5" w:rsidP="000D49E5">
      <w:pPr>
        <w:pStyle w:val="BodyText"/>
        <w:ind w:left="426" w:right="0" w:hanging="426"/>
        <w:jc w:val="right"/>
        <w:rPr>
          <w:lang w:eastAsia="ar-SA"/>
        </w:rPr>
      </w:pPr>
      <w:r>
        <w:rPr>
          <w:lang w:eastAsia="ar-SA"/>
        </w:rPr>
        <w:t>23.05.2019.</w:t>
      </w:r>
      <w:r w:rsidRPr="00EB0663">
        <w:rPr>
          <w:lang w:eastAsia="ar-SA"/>
        </w:rPr>
        <w:t>lēmumu</w:t>
      </w:r>
    </w:p>
    <w:p w:rsidR="000D49E5" w:rsidRPr="00EB0663" w:rsidRDefault="000D49E5" w:rsidP="000D49E5">
      <w:pPr>
        <w:pStyle w:val="BodyText"/>
        <w:ind w:left="426" w:right="0" w:hanging="426"/>
        <w:jc w:val="right"/>
        <w:rPr>
          <w:lang w:eastAsia="ar-SA"/>
        </w:rPr>
      </w:pPr>
      <w:r w:rsidRPr="00EB0663">
        <w:rPr>
          <w:lang w:eastAsia="ar-SA"/>
        </w:rPr>
        <w:t>(protokols Nr.</w:t>
      </w:r>
      <w:r>
        <w:rPr>
          <w:lang w:eastAsia="ar-SA"/>
        </w:rPr>
        <w:t>6</w:t>
      </w:r>
      <w:r w:rsidRPr="00EB0663">
        <w:rPr>
          <w:lang w:eastAsia="ar-SA"/>
        </w:rPr>
        <w:t xml:space="preserve">; </w:t>
      </w:r>
      <w:r>
        <w:rPr>
          <w:lang w:eastAsia="ar-SA"/>
        </w:rPr>
        <w:t>16</w:t>
      </w:r>
      <w:r w:rsidRPr="00EB0663">
        <w:rPr>
          <w:lang w:eastAsia="ar-SA"/>
        </w:rPr>
        <w:t xml:space="preserve">.§) </w:t>
      </w:r>
    </w:p>
    <w:p w:rsidR="000D49E5" w:rsidRPr="00EB0663" w:rsidRDefault="000D49E5" w:rsidP="000D49E5">
      <w:pPr>
        <w:pStyle w:val="Subtitle"/>
        <w:ind w:left="426" w:hanging="426"/>
        <w:jc w:val="right"/>
        <w:rPr>
          <w:sz w:val="24"/>
        </w:rPr>
      </w:pPr>
    </w:p>
    <w:p w:rsidR="000D49E5" w:rsidRPr="00B83C92" w:rsidRDefault="000D49E5" w:rsidP="000D49E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IEKŠĒJIE NOTEIKUMI</w:t>
      </w:r>
    </w:p>
    <w:p w:rsidR="000D49E5" w:rsidRPr="00B83C92" w:rsidRDefault="000D49E5" w:rsidP="000D49E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83C92">
        <w:rPr>
          <w:rFonts w:ascii="Times New Roman" w:hAnsi="Times New Roman"/>
          <w:sz w:val="24"/>
          <w:szCs w:val="24"/>
        </w:rPr>
        <w:t>Ogrē</w:t>
      </w:r>
    </w:p>
    <w:p w:rsidR="000D49E5" w:rsidRDefault="000D49E5" w:rsidP="000D4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D49E5" w:rsidRDefault="000D49E5" w:rsidP="000D49E5">
      <w:pPr>
        <w:pStyle w:val="BodyText"/>
        <w:ind w:left="426" w:right="-1" w:hanging="426"/>
        <w:rPr>
          <w:szCs w:val="24"/>
        </w:rPr>
      </w:pPr>
      <w:r w:rsidRPr="00EB0663">
        <w:t xml:space="preserve">2019. gada </w:t>
      </w:r>
      <w:r>
        <w:t>23.maijā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24"/>
        </w:rPr>
        <w:t>Nr.10</w:t>
      </w:r>
      <w:r w:rsidRPr="00B83C92">
        <w:rPr>
          <w:szCs w:val="24"/>
        </w:rPr>
        <w:t>/201</w:t>
      </w:r>
      <w:r>
        <w:rPr>
          <w:szCs w:val="24"/>
        </w:rPr>
        <w:t>9</w:t>
      </w:r>
    </w:p>
    <w:p w:rsidR="000D49E5" w:rsidRPr="00B83C92" w:rsidRDefault="000D49E5" w:rsidP="000D49E5">
      <w:pPr>
        <w:spacing w:after="0"/>
        <w:jc w:val="center"/>
        <w:rPr>
          <w:rFonts w:ascii="Times New Roman" w:hAnsi="Times New Roman"/>
          <w:b/>
          <w:sz w:val="24"/>
          <w:szCs w:val="24"/>
          <w:lang w:eastAsia="lv-LV"/>
        </w:rPr>
      </w:pPr>
    </w:p>
    <w:p w:rsidR="000D49E5" w:rsidRDefault="000D49E5" w:rsidP="000D49E5">
      <w:pPr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r w:rsidRPr="00B83C92">
        <w:rPr>
          <w:rFonts w:ascii="Times New Roman" w:hAnsi="Times New Roman"/>
          <w:b/>
          <w:sz w:val="24"/>
          <w:szCs w:val="24"/>
          <w:lang w:eastAsia="lv-LV"/>
        </w:rPr>
        <w:t xml:space="preserve">Konkursa “OGRES NOVADA SAKOPTĀKĀ </w:t>
      </w:r>
      <w:r>
        <w:rPr>
          <w:rFonts w:ascii="Times New Roman" w:hAnsi="Times New Roman"/>
          <w:b/>
          <w:sz w:val="24"/>
          <w:szCs w:val="24"/>
          <w:lang w:eastAsia="lv-LV"/>
        </w:rPr>
        <w:t xml:space="preserve">LAUKU </w:t>
      </w:r>
      <w:r w:rsidRPr="00B83C92">
        <w:rPr>
          <w:rFonts w:ascii="Times New Roman" w:hAnsi="Times New Roman"/>
          <w:b/>
          <w:sz w:val="24"/>
          <w:szCs w:val="24"/>
          <w:lang w:eastAsia="lv-LV"/>
        </w:rPr>
        <w:t>SĒTA 201</w:t>
      </w:r>
      <w:r>
        <w:rPr>
          <w:rFonts w:ascii="Times New Roman" w:hAnsi="Times New Roman"/>
          <w:b/>
          <w:sz w:val="24"/>
          <w:szCs w:val="24"/>
          <w:lang w:eastAsia="lv-LV"/>
        </w:rPr>
        <w:t>9</w:t>
      </w:r>
      <w:r w:rsidRPr="00B83C92">
        <w:rPr>
          <w:rFonts w:ascii="Times New Roman" w:hAnsi="Times New Roman"/>
          <w:b/>
          <w:sz w:val="24"/>
          <w:szCs w:val="24"/>
          <w:lang w:eastAsia="lv-LV"/>
        </w:rPr>
        <w:t>” nolikums</w:t>
      </w:r>
    </w:p>
    <w:p w:rsidR="000D49E5" w:rsidRDefault="000D49E5" w:rsidP="000D49E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A3EE7">
        <w:rPr>
          <w:rFonts w:ascii="Times New Roman" w:hAnsi="Times New Roman"/>
          <w:i/>
          <w:sz w:val="24"/>
          <w:szCs w:val="24"/>
          <w:lang w:eastAsia="lv-LV"/>
        </w:rPr>
        <w:t>Izdots saskaņā ar likuma “Par pašvaldībām”</w:t>
      </w:r>
      <w:r w:rsidRPr="00DA3EE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12.pantu, </w:t>
      </w:r>
      <w:r w:rsidRPr="00DA3EE7">
        <w:rPr>
          <w:rFonts w:ascii="Times New Roman" w:hAnsi="Times New Roman"/>
          <w:i/>
          <w:sz w:val="24"/>
          <w:szCs w:val="24"/>
        </w:rPr>
        <w:t>15.panta pirmās daļas</w:t>
      </w:r>
    </w:p>
    <w:p w:rsidR="000D49E5" w:rsidRDefault="000D49E5" w:rsidP="000D49E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A3EE7">
        <w:rPr>
          <w:rFonts w:ascii="Times New Roman" w:hAnsi="Times New Roman"/>
          <w:i/>
          <w:sz w:val="24"/>
          <w:szCs w:val="24"/>
        </w:rPr>
        <w:t xml:space="preserve"> 2.punktu, 41.panta pirmās daļas 2.punktu</w:t>
      </w:r>
    </w:p>
    <w:p w:rsidR="000D49E5" w:rsidRDefault="000D49E5" w:rsidP="000D49E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D49E5" w:rsidRPr="008B2942" w:rsidRDefault="000D49E5" w:rsidP="000D49E5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8B2942">
        <w:rPr>
          <w:rFonts w:ascii="Times New Roman" w:hAnsi="Times New Roman"/>
          <w:b/>
          <w:sz w:val="24"/>
          <w:szCs w:val="24"/>
        </w:rPr>
        <w:t>Vispārīgie jautājumi</w:t>
      </w:r>
    </w:p>
    <w:p w:rsidR="000D49E5" w:rsidRPr="008B2942" w:rsidRDefault="000D49E5" w:rsidP="000D49E5">
      <w:pPr>
        <w:pStyle w:val="NoSpacing"/>
        <w:rPr>
          <w:rFonts w:ascii="Times New Roman" w:hAnsi="Times New Roman"/>
          <w:sz w:val="24"/>
          <w:szCs w:val="24"/>
        </w:rPr>
      </w:pPr>
    </w:p>
    <w:p w:rsidR="000D49E5" w:rsidRPr="008B2942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B2942">
        <w:rPr>
          <w:rFonts w:ascii="Times New Roman" w:hAnsi="Times New Roman"/>
          <w:sz w:val="24"/>
          <w:szCs w:val="24"/>
        </w:rPr>
        <w:t>Nolikums nosaka konkursa “Ogres novada sakoptākā</w:t>
      </w:r>
      <w:r>
        <w:rPr>
          <w:rFonts w:ascii="Times New Roman" w:hAnsi="Times New Roman"/>
          <w:sz w:val="24"/>
          <w:szCs w:val="24"/>
        </w:rPr>
        <w:t xml:space="preserve"> lauku</w:t>
      </w:r>
      <w:r w:rsidRPr="008B2942">
        <w:rPr>
          <w:rFonts w:ascii="Times New Roman" w:hAnsi="Times New Roman"/>
          <w:sz w:val="24"/>
          <w:szCs w:val="24"/>
        </w:rPr>
        <w:t xml:space="preserve"> sēta 201</w:t>
      </w:r>
      <w:r>
        <w:rPr>
          <w:rFonts w:ascii="Times New Roman" w:hAnsi="Times New Roman"/>
          <w:sz w:val="24"/>
          <w:szCs w:val="24"/>
        </w:rPr>
        <w:t>9</w:t>
      </w:r>
      <w:r w:rsidRPr="008B2942">
        <w:rPr>
          <w:rFonts w:ascii="Times New Roman" w:hAnsi="Times New Roman"/>
          <w:sz w:val="24"/>
          <w:szCs w:val="24"/>
        </w:rPr>
        <w:t>” (turpmāk tekstā – konkurss) mērķi, uzdevumus un organiz</w:t>
      </w:r>
      <w:r>
        <w:rPr>
          <w:rFonts w:ascii="Times New Roman" w:hAnsi="Times New Roman"/>
          <w:sz w:val="24"/>
          <w:szCs w:val="24"/>
        </w:rPr>
        <w:t>ēšanas kārtību 2019.gadā.</w:t>
      </w:r>
    </w:p>
    <w:p w:rsidR="000D49E5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B2942">
        <w:rPr>
          <w:rFonts w:ascii="Times New Roman" w:hAnsi="Times New Roman"/>
          <w:sz w:val="24"/>
          <w:szCs w:val="24"/>
        </w:rPr>
        <w:t>Konkursu organizē Ogres novada pašvaldība (reģ. Nr.9000024455, adrese: Brīvības iela 33, Ogre, Ogres novads).</w:t>
      </w:r>
    </w:p>
    <w:p w:rsidR="000D49E5" w:rsidRPr="008B2942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D49E5" w:rsidRDefault="000D49E5" w:rsidP="000D49E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B2942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8B2942">
        <w:rPr>
          <w:rFonts w:ascii="Times New Roman" w:hAnsi="Times New Roman"/>
          <w:b/>
          <w:sz w:val="24"/>
          <w:szCs w:val="24"/>
        </w:rPr>
        <w:t>II. Konkursa mērķis un uzdevumi</w:t>
      </w:r>
    </w:p>
    <w:p w:rsidR="000D49E5" w:rsidRPr="008B2942" w:rsidRDefault="000D49E5" w:rsidP="000D49E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0D49E5" w:rsidRPr="008B2942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B2942">
        <w:rPr>
          <w:rFonts w:ascii="Times New Roman" w:hAnsi="Times New Roman"/>
          <w:sz w:val="24"/>
          <w:szCs w:val="24"/>
        </w:rPr>
        <w:t xml:space="preserve">Konkursa mērķis ir veicināt Ogres novada pagastu iedzīvotāju līdzdalību </w:t>
      </w:r>
      <w:r>
        <w:rPr>
          <w:rFonts w:ascii="Times New Roman" w:hAnsi="Times New Roman"/>
          <w:sz w:val="24"/>
          <w:szCs w:val="24"/>
        </w:rPr>
        <w:t xml:space="preserve">pagasta vides </w:t>
      </w:r>
      <w:r w:rsidRPr="008B2942">
        <w:rPr>
          <w:rFonts w:ascii="Times New Roman" w:hAnsi="Times New Roman"/>
          <w:sz w:val="24"/>
          <w:szCs w:val="24"/>
        </w:rPr>
        <w:t>veidošanā.</w:t>
      </w:r>
    </w:p>
    <w:p w:rsidR="000D49E5" w:rsidRPr="008B2942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B2942">
        <w:rPr>
          <w:rFonts w:ascii="Times New Roman" w:hAnsi="Times New Roman"/>
          <w:sz w:val="24"/>
          <w:szCs w:val="24"/>
        </w:rPr>
        <w:t xml:space="preserve">4.  Konkursa uzdevumi:  </w:t>
      </w:r>
    </w:p>
    <w:p w:rsidR="000D49E5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B2942">
        <w:rPr>
          <w:rFonts w:ascii="Times New Roman" w:hAnsi="Times New Roman"/>
          <w:sz w:val="24"/>
          <w:szCs w:val="24"/>
        </w:rPr>
        <w:t>4.1. noskaidrot sakoptāk</w:t>
      </w:r>
      <w:r>
        <w:rPr>
          <w:rFonts w:ascii="Times New Roman" w:hAnsi="Times New Roman"/>
          <w:sz w:val="24"/>
          <w:szCs w:val="24"/>
        </w:rPr>
        <w:t xml:space="preserve">os īpašumus </w:t>
      </w:r>
      <w:r w:rsidRPr="008B2942">
        <w:rPr>
          <w:rFonts w:ascii="Times New Roman" w:hAnsi="Times New Roman"/>
          <w:sz w:val="24"/>
          <w:szCs w:val="24"/>
        </w:rPr>
        <w:t>Ogres novada Krapes, Ķeipenes, Lauberes, Madlienas, Mazozolu, M</w:t>
      </w:r>
      <w:r>
        <w:rPr>
          <w:rFonts w:ascii="Times New Roman" w:hAnsi="Times New Roman"/>
          <w:sz w:val="24"/>
          <w:szCs w:val="24"/>
        </w:rPr>
        <w:t>eņģeles, Ogresgala, Suntažu un</w:t>
      </w:r>
      <w:r w:rsidRPr="008B2942">
        <w:rPr>
          <w:rFonts w:ascii="Times New Roman" w:hAnsi="Times New Roman"/>
          <w:sz w:val="24"/>
          <w:szCs w:val="24"/>
        </w:rPr>
        <w:t xml:space="preserve"> Taurupes pagastā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3AB2">
        <w:rPr>
          <w:rFonts w:ascii="Times New Roman" w:hAnsi="Times New Roman"/>
          <w:b/>
          <w:sz w:val="24"/>
          <w:szCs w:val="24"/>
        </w:rPr>
        <w:t>šādās īpašumu grupās</w:t>
      </w:r>
      <w:r>
        <w:rPr>
          <w:rFonts w:ascii="Times New Roman" w:hAnsi="Times New Roman"/>
          <w:sz w:val="24"/>
          <w:szCs w:val="24"/>
        </w:rPr>
        <w:t>:</w:t>
      </w:r>
    </w:p>
    <w:p w:rsidR="000D49E5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4.1.1. </w:t>
      </w:r>
      <w:r w:rsidRPr="000D3AB2">
        <w:rPr>
          <w:rFonts w:ascii="Times New Roman" w:hAnsi="Times New Roman"/>
          <w:b/>
          <w:sz w:val="24"/>
          <w:szCs w:val="24"/>
        </w:rPr>
        <w:t>individuālās dzīvojamās mājas pagastu ciemos</w:t>
      </w:r>
      <w:r>
        <w:rPr>
          <w:rFonts w:ascii="Times New Roman" w:hAnsi="Times New Roman"/>
          <w:sz w:val="24"/>
          <w:szCs w:val="24"/>
        </w:rPr>
        <w:t>;</w:t>
      </w:r>
    </w:p>
    <w:p w:rsidR="000D49E5" w:rsidRPr="008B2942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4.1.2. </w:t>
      </w:r>
      <w:r w:rsidRPr="000D3AB2">
        <w:rPr>
          <w:rFonts w:ascii="Times New Roman" w:hAnsi="Times New Roman"/>
          <w:b/>
          <w:sz w:val="24"/>
          <w:szCs w:val="24"/>
        </w:rPr>
        <w:t>viensētas ārpus pagastu ciemiem.</w:t>
      </w:r>
    </w:p>
    <w:p w:rsidR="000D49E5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B2942">
        <w:rPr>
          <w:rFonts w:ascii="Times New Roman" w:hAnsi="Times New Roman"/>
          <w:sz w:val="24"/>
          <w:szCs w:val="24"/>
        </w:rPr>
        <w:t>4.2. popularizēt</w:t>
      </w:r>
      <w:r>
        <w:rPr>
          <w:rFonts w:ascii="Times New Roman" w:hAnsi="Times New Roman"/>
          <w:sz w:val="24"/>
          <w:szCs w:val="24"/>
        </w:rPr>
        <w:t xml:space="preserve"> labāko </w:t>
      </w:r>
      <w:r w:rsidRPr="008B2942">
        <w:rPr>
          <w:rFonts w:ascii="Times New Roman" w:hAnsi="Times New Roman"/>
          <w:sz w:val="24"/>
          <w:szCs w:val="24"/>
        </w:rPr>
        <w:t xml:space="preserve">pieredzi īpašumu uzturēšanā un labiekārtošanā. </w:t>
      </w:r>
    </w:p>
    <w:p w:rsidR="000D49E5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D49E5" w:rsidRDefault="000D49E5" w:rsidP="000D49E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B2942">
        <w:rPr>
          <w:rFonts w:ascii="Times New Roman" w:hAnsi="Times New Roman"/>
          <w:b/>
          <w:sz w:val="24"/>
          <w:szCs w:val="24"/>
        </w:rPr>
        <w:t xml:space="preserve">III. </w:t>
      </w:r>
      <w:r>
        <w:rPr>
          <w:rFonts w:ascii="Times New Roman" w:hAnsi="Times New Roman"/>
          <w:b/>
          <w:sz w:val="24"/>
          <w:szCs w:val="24"/>
        </w:rPr>
        <w:t>Konkursa organizēšana</w:t>
      </w:r>
      <w:r w:rsidRPr="008B2942">
        <w:rPr>
          <w:rFonts w:ascii="Times New Roman" w:hAnsi="Times New Roman"/>
          <w:b/>
          <w:sz w:val="24"/>
          <w:szCs w:val="24"/>
        </w:rPr>
        <w:t xml:space="preserve"> un vadība</w:t>
      </w:r>
    </w:p>
    <w:p w:rsidR="000D49E5" w:rsidRPr="008B2942" w:rsidRDefault="000D49E5" w:rsidP="000D49E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0D49E5" w:rsidRPr="008B2942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B2942">
        <w:rPr>
          <w:rFonts w:ascii="Times New Roman" w:hAnsi="Times New Roman"/>
          <w:sz w:val="24"/>
          <w:szCs w:val="24"/>
        </w:rPr>
        <w:t>Konkursu izsludina, pieņemot Ogres novada pašvaldības domes (turpmāk – domes) lēmumu.</w:t>
      </w:r>
    </w:p>
    <w:p w:rsidR="000D49E5" w:rsidRPr="008B2942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Paziņojums </w:t>
      </w:r>
      <w:r w:rsidRPr="008B2942">
        <w:rPr>
          <w:rFonts w:ascii="Times New Roman" w:hAnsi="Times New Roman"/>
          <w:sz w:val="24"/>
          <w:szCs w:val="24"/>
        </w:rPr>
        <w:t xml:space="preserve">par konkursa izsludināšanu un konkursa nolikums tiek publicēts Ogres novada pašvaldības izdevumā “Ogrēnietis” un Ogres novada pašvaldības interneta vietnē </w:t>
      </w:r>
      <w:hyperlink r:id="rId8" w:history="1">
        <w:r w:rsidRPr="008B2942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www.ogresnovads.lv</w:t>
        </w:r>
      </w:hyperlink>
      <w:r w:rsidRPr="008B2942">
        <w:rPr>
          <w:rFonts w:ascii="Times New Roman" w:hAnsi="Times New Roman"/>
          <w:sz w:val="24"/>
          <w:szCs w:val="24"/>
        </w:rPr>
        <w:t>, pagastu informatīvajos izdevumos, ja tādi ir, kā arī plašsaziņas līdzekļos.</w:t>
      </w:r>
    </w:p>
    <w:p w:rsidR="000D49E5" w:rsidRPr="008B2942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Konkursa</w:t>
      </w:r>
      <w:r w:rsidRPr="008B2942">
        <w:rPr>
          <w:rFonts w:ascii="Times New Roman" w:hAnsi="Times New Roman"/>
          <w:sz w:val="24"/>
          <w:szCs w:val="24"/>
        </w:rPr>
        <w:t xml:space="preserve"> vērtēšana norisinās vienā kārtā no </w:t>
      </w:r>
      <w:r w:rsidRPr="008B2942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Pr="008B2942">
        <w:rPr>
          <w:rFonts w:ascii="Times New Roman" w:hAnsi="Times New Roman"/>
          <w:b/>
          <w:sz w:val="24"/>
          <w:szCs w:val="24"/>
        </w:rPr>
        <w:t xml:space="preserve">. gada </w:t>
      </w:r>
      <w:r>
        <w:rPr>
          <w:rFonts w:ascii="Times New Roman" w:hAnsi="Times New Roman"/>
          <w:b/>
          <w:sz w:val="24"/>
          <w:szCs w:val="24"/>
        </w:rPr>
        <w:t>10</w:t>
      </w:r>
      <w:r w:rsidRPr="008B294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B2942">
        <w:rPr>
          <w:rFonts w:ascii="Times New Roman" w:hAnsi="Times New Roman"/>
          <w:b/>
          <w:sz w:val="24"/>
          <w:szCs w:val="24"/>
        </w:rPr>
        <w:t xml:space="preserve">jūlija līdz </w:t>
      </w:r>
      <w:r>
        <w:rPr>
          <w:rFonts w:ascii="Times New Roman" w:hAnsi="Times New Roman"/>
          <w:b/>
          <w:sz w:val="24"/>
          <w:szCs w:val="24"/>
        </w:rPr>
        <w:t>10</w:t>
      </w:r>
      <w:r w:rsidRPr="008B2942">
        <w:rPr>
          <w:rFonts w:ascii="Times New Roman" w:hAnsi="Times New Roman"/>
          <w:b/>
          <w:sz w:val="24"/>
          <w:szCs w:val="24"/>
        </w:rPr>
        <w:t>. augustam</w:t>
      </w:r>
      <w:r w:rsidRPr="008B2942">
        <w:rPr>
          <w:rFonts w:ascii="Times New Roman" w:hAnsi="Times New Roman"/>
          <w:sz w:val="24"/>
          <w:szCs w:val="24"/>
        </w:rPr>
        <w:t>.</w:t>
      </w:r>
    </w:p>
    <w:p w:rsidR="000D49E5" w:rsidRPr="008B2942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D49E5" w:rsidRPr="008B2942" w:rsidRDefault="000D49E5" w:rsidP="000D49E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B2942">
        <w:rPr>
          <w:rFonts w:ascii="Times New Roman" w:hAnsi="Times New Roman"/>
          <w:b/>
          <w:sz w:val="24"/>
          <w:szCs w:val="24"/>
        </w:rPr>
        <w:t>IV. Pieteikšanās konkursam</w:t>
      </w:r>
    </w:p>
    <w:p w:rsidR="000D49E5" w:rsidRPr="008B2942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D49E5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8B2942">
        <w:rPr>
          <w:rFonts w:ascii="Times New Roman" w:hAnsi="Times New Roman"/>
          <w:sz w:val="24"/>
          <w:szCs w:val="24"/>
        </w:rPr>
        <w:t xml:space="preserve">Dalību konkursam var pieteikt </w:t>
      </w:r>
      <w:r>
        <w:rPr>
          <w:rFonts w:ascii="Times New Roman" w:hAnsi="Times New Roman"/>
          <w:sz w:val="24"/>
          <w:szCs w:val="24"/>
        </w:rPr>
        <w:t xml:space="preserve">ikviens </w:t>
      </w:r>
      <w:r w:rsidRPr="008B2942">
        <w:rPr>
          <w:rFonts w:ascii="Times New Roman" w:hAnsi="Times New Roman"/>
          <w:sz w:val="24"/>
          <w:szCs w:val="24"/>
        </w:rPr>
        <w:t>namīpašuma</w:t>
      </w:r>
      <w:r>
        <w:rPr>
          <w:rFonts w:ascii="Times New Roman" w:hAnsi="Times New Roman"/>
          <w:sz w:val="24"/>
          <w:szCs w:val="24"/>
        </w:rPr>
        <w:t xml:space="preserve"> īpašnieks/tiesiskais valdītājs Ogres novada pagastu teritorijā </w:t>
      </w:r>
      <w:r w:rsidRPr="008B2942">
        <w:rPr>
          <w:rFonts w:ascii="Times New Roman" w:hAnsi="Times New Roman"/>
          <w:sz w:val="24"/>
          <w:szCs w:val="24"/>
        </w:rPr>
        <w:t xml:space="preserve">līdz </w:t>
      </w:r>
      <w:r w:rsidRPr="008B2942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Pr="008B2942">
        <w:rPr>
          <w:rFonts w:ascii="Times New Roman" w:hAnsi="Times New Roman"/>
          <w:b/>
          <w:sz w:val="24"/>
          <w:szCs w:val="24"/>
        </w:rPr>
        <w:t xml:space="preserve">. gada </w:t>
      </w:r>
      <w:r>
        <w:rPr>
          <w:rFonts w:ascii="Times New Roman" w:hAnsi="Times New Roman"/>
          <w:b/>
          <w:sz w:val="24"/>
          <w:szCs w:val="24"/>
        </w:rPr>
        <w:t>20</w:t>
      </w:r>
      <w:r w:rsidRPr="008B2942">
        <w:rPr>
          <w:rFonts w:ascii="Times New Roman" w:hAnsi="Times New Roman"/>
          <w:b/>
          <w:sz w:val="24"/>
          <w:szCs w:val="24"/>
        </w:rPr>
        <w:t>. jūnijam</w:t>
      </w:r>
      <w:r>
        <w:rPr>
          <w:rFonts w:ascii="Times New Roman" w:hAnsi="Times New Roman"/>
          <w:b/>
          <w:sz w:val="24"/>
          <w:szCs w:val="24"/>
        </w:rPr>
        <w:t>,</w:t>
      </w:r>
      <w:r w:rsidRPr="008B2942">
        <w:rPr>
          <w:rFonts w:ascii="Times New Roman" w:hAnsi="Times New Roman"/>
          <w:sz w:val="24"/>
          <w:szCs w:val="24"/>
        </w:rPr>
        <w:t xml:space="preserve"> rakstveidā vai elektroniski iesniedzot pieteikumu Ogres novada pašvaldības centrālās administrācijas Sabiedrisko attiecību nodaļā Brīvības ielā 33 (219., 220. kab.), Ogrē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B2942">
        <w:rPr>
          <w:rFonts w:ascii="Times New Roman" w:hAnsi="Times New Roman"/>
          <w:sz w:val="24"/>
          <w:szCs w:val="24"/>
        </w:rPr>
        <w:t xml:space="preserve">elektroniskā pasta adrese </w:t>
      </w:r>
      <w:hyperlink r:id="rId9" w:history="1">
        <w:r w:rsidRPr="008B2942">
          <w:rPr>
            <w:rFonts w:ascii="Times New Roman" w:hAnsi="Times New Roman"/>
            <w:color w:val="0000FF"/>
            <w:sz w:val="24"/>
            <w:szCs w:val="24"/>
            <w:u w:val="single"/>
          </w:rPr>
          <w:t>domeinfo@ogresnovads.lv</w:t>
        </w:r>
      </w:hyperlink>
      <w:r>
        <w:rPr>
          <w:rFonts w:ascii="Times New Roman" w:hAnsi="Times New Roman"/>
          <w:sz w:val="24"/>
          <w:szCs w:val="24"/>
        </w:rPr>
        <w:t>,</w:t>
      </w:r>
      <w:r w:rsidRPr="008B2942">
        <w:rPr>
          <w:rFonts w:ascii="Times New Roman" w:hAnsi="Times New Roman"/>
          <w:sz w:val="24"/>
          <w:szCs w:val="24"/>
        </w:rPr>
        <w:t xml:space="preserve"> vai sava pagasta pārvaldē, pieteikumā norādot savu vārdu, uzvārdu, namīpašuma adresi, kontaktinformāciju saziņai. </w:t>
      </w:r>
    </w:p>
    <w:p w:rsidR="000D49E5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D49E5" w:rsidRPr="008B2942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Dalībai konkursā nedrīkst pieteikt tos īpašumus, kuri konkursā </w:t>
      </w:r>
      <w:r w:rsidRPr="00724ECA">
        <w:rPr>
          <w:rFonts w:ascii="Times New Roman" w:hAnsi="Times New Roman"/>
          <w:sz w:val="24"/>
          <w:szCs w:val="24"/>
        </w:rPr>
        <w:t>“Ogres novada sakoptākā lauku sēta</w:t>
      </w:r>
      <w:r>
        <w:rPr>
          <w:rFonts w:ascii="Times New Roman" w:hAnsi="Times New Roman"/>
          <w:sz w:val="24"/>
          <w:szCs w:val="24"/>
        </w:rPr>
        <w:t>” ieguvuši godalgotas vietas (izņemot veicināšanas balvas) 2017. un 2018. gadā.</w:t>
      </w:r>
    </w:p>
    <w:p w:rsidR="000D49E5" w:rsidRPr="008B2942" w:rsidRDefault="000D49E5" w:rsidP="000D49E5">
      <w:pPr>
        <w:pStyle w:val="NoSpacing"/>
        <w:rPr>
          <w:rFonts w:ascii="Times New Roman" w:hAnsi="Times New Roman"/>
          <w:sz w:val="24"/>
          <w:szCs w:val="24"/>
        </w:rPr>
      </w:pPr>
    </w:p>
    <w:p w:rsidR="000D49E5" w:rsidRDefault="000D49E5" w:rsidP="000D49E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D49E5" w:rsidRPr="008B2942" w:rsidRDefault="000D49E5" w:rsidP="000D49E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B2942">
        <w:rPr>
          <w:rFonts w:ascii="Times New Roman" w:hAnsi="Times New Roman"/>
          <w:b/>
          <w:sz w:val="24"/>
          <w:szCs w:val="24"/>
        </w:rPr>
        <w:t>V. Vērtēšana</w:t>
      </w:r>
    </w:p>
    <w:p w:rsidR="000D49E5" w:rsidRPr="008B2942" w:rsidRDefault="000D49E5" w:rsidP="000D49E5">
      <w:pPr>
        <w:pStyle w:val="NoSpacing"/>
        <w:rPr>
          <w:rFonts w:ascii="Times New Roman" w:hAnsi="Times New Roman"/>
          <w:sz w:val="24"/>
          <w:szCs w:val="24"/>
        </w:rPr>
      </w:pPr>
    </w:p>
    <w:p w:rsidR="000D49E5" w:rsidRPr="008B2942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8B2942">
        <w:rPr>
          <w:rFonts w:ascii="Times New Roman" w:hAnsi="Times New Roman"/>
          <w:sz w:val="24"/>
          <w:szCs w:val="24"/>
        </w:rPr>
        <w:t xml:space="preserve">Vērtēšanas komisiju (turpmāk tekstā – komisija) konkursam pieteikto namīpašumu izvērtēšanai Ogres novada pašvaldības izpilddirektors ar savu rīkojumu izveido līdz </w:t>
      </w:r>
      <w:r w:rsidRPr="00542CDB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Pr="00542CDB">
        <w:rPr>
          <w:rFonts w:ascii="Times New Roman" w:hAnsi="Times New Roman"/>
          <w:b/>
          <w:sz w:val="24"/>
          <w:szCs w:val="24"/>
        </w:rPr>
        <w:t xml:space="preserve">. gada </w:t>
      </w:r>
      <w:r>
        <w:rPr>
          <w:rFonts w:ascii="Times New Roman" w:hAnsi="Times New Roman"/>
          <w:b/>
          <w:sz w:val="24"/>
          <w:szCs w:val="24"/>
        </w:rPr>
        <w:t xml:space="preserve">26. </w:t>
      </w:r>
      <w:r w:rsidRPr="00542CDB">
        <w:rPr>
          <w:rFonts w:ascii="Times New Roman" w:hAnsi="Times New Roman"/>
          <w:b/>
          <w:sz w:val="24"/>
          <w:szCs w:val="24"/>
        </w:rPr>
        <w:t>jū</w:t>
      </w:r>
      <w:r>
        <w:rPr>
          <w:rFonts w:ascii="Times New Roman" w:hAnsi="Times New Roman"/>
          <w:b/>
          <w:sz w:val="24"/>
          <w:szCs w:val="24"/>
        </w:rPr>
        <w:t>n</w:t>
      </w:r>
      <w:r w:rsidRPr="00542CDB">
        <w:rPr>
          <w:rFonts w:ascii="Times New Roman" w:hAnsi="Times New Roman"/>
          <w:b/>
          <w:sz w:val="24"/>
          <w:szCs w:val="24"/>
        </w:rPr>
        <w:t>ijam</w:t>
      </w:r>
      <w:r w:rsidRPr="008B2942">
        <w:rPr>
          <w:rFonts w:ascii="Times New Roman" w:hAnsi="Times New Roman"/>
          <w:sz w:val="24"/>
          <w:szCs w:val="24"/>
        </w:rPr>
        <w:t>.</w:t>
      </w:r>
    </w:p>
    <w:p w:rsidR="000D49E5" w:rsidRPr="008B2942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8B2942">
        <w:rPr>
          <w:rFonts w:ascii="Times New Roman" w:hAnsi="Times New Roman"/>
          <w:b/>
          <w:sz w:val="24"/>
          <w:szCs w:val="24"/>
        </w:rPr>
        <w:t>No 201</w:t>
      </w:r>
      <w:r>
        <w:rPr>
          <w:rFonts w:ascii="Times New Roman" w:hAnsi="Times New Roman"/>
          <w:b/>
          <w:sz w:val="24"/>
          <w:szCs w:val="24"/>
        </w:rPr>
        <w:t>9</w:t>
      </w:r>
      <w:r w:rsidRPr="008B2942">
        <w:rPr>
          <w:rFonts w:ascii="Times New Roman" w:hAnsi="Times New Roman"/>
          <w:b/>
          <w:sz w:val="24"/>
          <w:szCs w:val="24"/>
        </w:rPr>
        <w:t>. gada 1</w:t>
      </w:r>
      <w:r>
        <w:rPr>
          <w:rFonts w:ascii="Times New Roman" w:hAnsi="Times New Roman"/>
          <w:b/>
          <w:sz w:val="24"/>
          <w:szCs w:val="24"/>
        </w:rPr>
        <w:t>0</w:t>
      </w:r>
      <w:r w:rsidRPr="008B2942">
        <w:rPr>
          <w:rFonts w:ascii="Times New Roman" w:hAnsi="Times New Roman"/>
          <w:b/>
          <w:sz w:val="24"/>
          <w:szCs w:val="24"/>
        </w:rPr>
        <w:t xml:space="preserve">. jūlija līdz </w:t>
      </w:r>
      <w:r>
        <w:rPr>
          <w:rFonts w:ascii="Times New Roman" w:hAnsi="Times New Roman"/>
          <w:b/>
          <w:sz w:val="24"/>
          <w:szCs w:val="24"/>
        </w:rPr>
        <w:t>10</w:t>
      </w:r>
      <w:r w:rsidRPr="008B2942">
        <w:rPr>
          <w:rFonts w:ascii="Times New Roman" w:hAnsi="Times New Roman"/>
          <w:b/>
          <w:sz w:val="24"/>
          <w:szCs w:val="24"/>
        </w:rPr>
        <w:t>. augustam</w:t>
      </w:r>
      <w:r w:rsidRPr="008B2942">
        <w:rPr>
          <w:rFonts w:ascii="Times New Roman" w:hAnsi="Times New Roman"/>
          <w:sz w:val="24"/>
          <w:szCs w:val="24"/>
        </w:rPr>
        <w:t xml:space="preserve"> komisija apmeklē visus konkursam pieteiktos namīpašumus un veic novērtēšanu saskaņā ar kritērijiem: </w:t>
      </w:r>
    </w:p>
    <w:p w:rsidR="000D49E5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B2942">
        <w:rPr>
          <w:rFonts w:ascii="Times New Roman" w:hAnsi="Times New Roman"/>
          <w:sz w:val="24"/>
          <w:szCs w:val="24"/>
        </w:rPr>
        <w:t xml:space="preserve">10.1. kopskats (ēku, pagalma, iebraucamā ceļa, dārza </w:t>
      </w:r>
      <w:r>
        <w:rPr>
          <w:rFonts w:ascii="Times New Roman" w:hAnsi="Times New Roman"/>
          <w:sz w:val="24"/>
          <w:szCs w:val="24"/>
        </w:rPr>
        <w:t>izvietojums, to iekļaušanās apkārtējā vidē);</w:t>
      </w:r>
    </w:p>
    <w:p w:rsidR="000D49E5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B2942">
        <w:rPr>
          <w:rFonts w:ascii="Times New Roman" w:hAnsi="Times New Roman"/>
          <w:sz w:val="24"/>
          <w:szCs w:val="24"/>
        </w:rPr>
        <w:t xml:space="preserve">10.2. apzaļumošana (zāliens, koku, dekoratīvu stādījumu izvietojums, celiņi); </w:t>
      </w:r>
    </w:p>
    <w:p w:rsidR="000D49E5" w:rsidRPr="008B2942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B2942">
        <w:rPr>
          <w:rFonts w:ascii="Times New Roman" w:hAnsi="Times New Roman"/>
          <w:sz w:val="24"/>
          <w:szCs w:val="24"/>
        </w:rPr>
        <w:t>10.3. dzīvojam</w:t>
      </w:r>
      <w:r>
        <w:rPr>
          <w:rFonts w:ascii="Times New Roman" w:hAnsi="Times New Roman"/>
          <w:sz w:val="24"/>
          <w:szCs w:val="24"/>
        </w:rPr>
        <w:t>o</w:t>
      </w:r>
      <w:r w:rsidRPr="008B2942">
        <w:rPr>
          <w:rFonts w:ascii="Times New Roman" w:hAnsi="Times New Roman"/>
          <w:sz w:val="24"/>
          <w:szCs w:val="24"/>
        </w:rPr>
        <w:t xml:space="preserve"> un saimniecības ēku stāvoklis; </w:t>
      </w:r>
    </w:p>
    <w:p w:rsidR="000D49E5" w:rsidRPr="008B2942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B2942">
        <w:rPr>
          <w:rFonts w:ascii="Times New Roman" w:hAnsi="Times New Roman"/>
          <w:sz w:val="24"/>
          <w:szCs w:val="24"/>
        </w:rPr>
        <w:t>10.4. atkritumu savākšanas organizēšana;</w:t>
      </w:r>
    </w:p>
    <w:p w:rsidR="000D49E5" w:rsidRPr="008B2942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B2942">
        <w:rPr>
          <w:rFonts w:ascii="Times New Roman" w:hAnsi="Times New Roman"/>
          <w:sz w:val="24"/>
          <w:szCs w:val="24"/>
        </w:rPr>
        <w:t>10.5. atpūtas vietas;</w:t>
      </w:r>
    </w:p>
    <w:p w:rsidR="000D49E5" w:rsidRPr="008B2942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B2942">
        <w:rPr>
          <w:rFonts w:ascii="Times New Roman" w:hAnsi="Times New Roman"/>
          <w:sz w:val="24"/>
          <w:szCs w:val="24"/>
        </w:rPr>
        <w:t>10.6. karoga masts vai karoga turētājs;</w:t>
      </w:r>
    </w:p>
    <w:p w:rsidR="000D49E5" w:rsidRPr="008B2942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B2942">
        <w:rPr>
          <w:rFonts w:ascii="Times New Roman" w:hAnsi="Times New Roman"/>
          <w:sz w:val="24"/>
          <w:szCs w:val="24"/>
        </w:rPr>
        <w:t>10.7. pastkastīte;</w:t>
      </w:r>
    </w:p>
    <w:p w:rsidR="000D49E5" w:rsidRPr="008B2942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10.8</w:t>
      </w:r>
      <w:r w:rsidRPr="008B2942">
        <w:rPr>
          <w:rFonts w:ascii="Times New Roman" w:hAnsi="Times New Roman"/>
          <w:sz w:val="24"/>
          <w:szCs w:val="24"/>
        </w:rPr>
        <w:t xml:space="preserve">. īpašuma numurzīmes atbilstība noteikumiem; </w:t>
      </w:r>
    </w:p>
    <w:p w:rsidR="000D49E5" w:rsidRPr="008B2942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10.9</w:t>
      </w:r>
      <w:r w:rsidRPr="008B2942">
        <w:rPr>
          <w:rFonts w:ascii="Times New Roman" w:hAnsi="Times New Roman"/>
          <w:sz w:val="24"/>
          <w:szCs w:val="24"/>
        </w:rPr>
        <w:t>. unikāli, interesanti risinājumi namīpašuma labiekārtošanā.</w:t>
      </w:r>
    </w:p>
    <w:p w:rsidR="000D49E5" w:rsidRPr="008B2942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8B2942">
        <w:rPr>
          <w:rFonts w:ascii="Times New Roman" w:hAnsi="Times New Roman"/>
          <w:sz w:val="24"/>
          <w:szCs w:val="24"/>
        </w:rPr>
        <w:t>Augstāko vērtējumu iegūs</w:t>
      </w:r>
      <w:r>
        <w:rPr>
          <w:rFonts w:ascii="Times New Roman" w:hAnsi="Times New Roman"/>
          <w:sz w:val="24"/>
          <w:szCs w:val="24"/>
        </w:rPr>
        <w:t>t</w:t>
      </w:r>
      <w:r w:rsidRPr="008B2942">
        <w:rPr>
          <w:rFonts w:ascii="Times New Roman" w:hAnsi="Times New Roman"/>
          <w:sz w:val="24"/>
          <w:szCs w:val="24"/>
        </w:rPr>
        <w:t xml:space="preserve"> namīpašums, kurš, vērtējot 5 (piecu) punktu sistēmā, būs  ieguvis lielāko punktu skaitu.</w:t>
      </w:r>
    </w:p>
    <w:p w:rsidR="000D49E5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8B2942">
        <w:rPr>
          <w:rFonts w:ascii="Times New Roman" w:hAnsi="Times New Roman"/>
          <w:sz w:val="24"/>
          <w:szCs w:val="24"/>
        </w:rPr>
        <w:t>Pamatojoties uz vērtējum</w:t>
      </w:r>
      <w:r>
        <w:rPr>
          <w:rFonts w:ascii="Times New Roman" w:hAnsi="Times New Roman"/>
          <w:sz w:val="24"/>
          <w:szCs w:val="24"/>
        </w:rPr>
        <w:t>a</w:t>
      </w:r>
      <w:r w:rsidRPr="008B2942">
        <w:rPr>
          <w:rFonts w:ascii="Times New Roman" w:hAnsi="Times New Roman"/>
          <w:sz w:val="24"/>
          <w:szCs w:val="24"/>
        </w:rPr>
        <w:t xml:space="preserve"> rezultātiem, komisija </w:t>
      </w:r>
      <w:r>
        <w:rPr>
          <w:rFonts w:ascii="Times New Roman" w:hAnsi="Times New Roman"/>
          <w:sz w:val="24"/>
          <w:szCs w:val="24"/>
        </w:rPr>
        <w:t>katrā no šī nolikuma punktos 4.1.1. un 4.1.2. norādītajām dalībnieku grupām nosaka:</w:t>
      </w:r>
    </w:p>
    <w:p w:rsidR="000D49E5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B2942">
        <w:rPr>
          <w:rFonts w:ascii="Times New Roman" w:hAnsi="Times New Roman"/>
          <w:sz w:val="24"/>
          <w:szCs w:val="24"/>
        </w:rPr>
        <w:t>12.1</w:t>
      </w:r>
      <w:r w:rsidRPr="008B2942">
        <w:rPr>
          <w:rFonts w:ascii="Times New Roman" w:hAnsi="Times New Roman"/>
          <w:i/>
          <w:sz w:val="24"/>
          <w:szCs w:val="24"/>
        </w:rPr>
        <w:t>.</w:t>
      </w:r>
      <w:r w:rsidRPr="008B2942">
        <w:rPr>
          <w:rFonts w:ascii="Times New Roman" w:hAnsi="Times New Roman"/>
          <w:sz w:val="24"/>
          <w:szCs w:val="24"/>
        </w:rPr>
        <w:t xml:space="preserve"> </w:t>
      </w:r>
      <w:r w:rsidRPr="000E37DC">
        <w:rPr>
          <w:rFonts w:ascii="Times New Roman" w:hAnsi="Times New Roman"/>
          <w:b/>
          <w:sz w:val="24"/>
          <w:szCs w:val="24"/>
        </w:rPr>
        <w:t>vienu</w:t>
      </w:r>
      <w:r w:rsidRPr="008B2942">
        <w:rPr>
          <w:rFonts w:ascii="Times New Roman" w:hAnsi="Times New Roman"/>
          <w:sz w:val="24"/>
          <w:szCs w:val="24"/>
        </w:rPr>
        <w:t xml:space="preserve"> namīpašumu nominācijai “Konkursa “Ogres novada sakoptākā </w:t>
      </w:r>
      <w:r>
        <w:rPr>
          <w:rFonts w:ascii="Times New Roman" w:hAnsi="Times New Roman"/>
          <w:sz w:val="24"/>
          <w:szCs w:val="24"/>
        </w:rPr>
        <w:t xml:space="preserve">lauku </w:t>
      </w:r>
      <w:r w:rsidRPr="008B2942">
        <w:rPr>
          <w:rFonts w:ascii="Times New Roman" w:hAnsi="Times New Roman"/>
          <w:sz w:val="24"/>
          <w:szCs w:val="24"/>
        </w:rPr>
        <w:t>sēta 201</w:t>
      </w:r>
      <w:r>
        <w:rPr>
          <w:rFonts w:ascii="Times New Roman" w:hAnsi="Times New Roman"/>
          <w:sz w:val="24"/>
          <w:szCs w:val="24"/>
        </w:rPr>
        <w:t>9</w:t>
      </w:r>
      <w:r w:rsidRPr="008B2942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 Gada laureāts” :</w:t>
      </w:r>
    </w:p>
    <w:p w:rsidR="000D49E5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12.2. 1., 2., un 3. vietas ieguvējus.</w:t>
      </w:r>
    </w:p>
    <w:p w:rsidR="000D49E5" w:rsidRPr="008B2942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B2942">
        <w:rPr>
          <w:rFonts w:ascii="Times New Roman" w:hAnsi="Times New Roman"/>
          <w:sz w:val="24"/>
          <w:szCs w:val="24"/>
        </w:rPr>
        <w:t>12.3. papildu</w:t>
      </w:r>
      <w:r>
        <w:rPr>
          <w:rFonts w:ascii="Times New Roman" w:hAnsi="Times New Roman"/>
          <w:sz w:val="24"/>
          <w:szCs w:val="24"/>
        </w:rPr>
        <w:t>s</w:t>
      </w:r>
      <w:r w:rsidRPr="008B2942">
        <w:rPr>
          <w:rFonts w:ascii="Times New Roman" w:hAnsi="Times New Roman"/>
          <w:sz w:val="24"/>
          <w:szCs w:val="24"/>
        </w:rPr>
        <w:t xml:space="preserve"> punktā 12.1. un 12.2. minētajām nominācijām komisija </w:t>
      </w:r>
      <w:r>
        <w:rPr>
          <w:rFonts w:ascii="Times New Roman" w:hAnsi="Times New Roman"/>
          <w:sz w:val="24"/>
          <w:szCs w:val="24"/>
        </w:rPr>
        <w:t xml:space="preserve">katrā no </w:t>
      </w:r>
      <w:r w:rsidRPr="000E37DC">
        <w:rPr>
          <w:rFonts w:ascii="Times New Roman" w:hAnsi="Times New Roman"/>
          <w:sz w:val="24"/>
          <w:szCs w:val="24"/>
        </w:rPr>
        <w:t xml:space="preserve">Nolikuma punktos 4.1.1. un 4.1.2. norādītajām dalībnieku grupām </w:t>
      </w:r>
      <w:r w:rsidRPr="008B2942">
        <w:rPr>
          <w:rFonts w:ascii="Times New Roman" w:hAnsi="Times New Roman"/>
          <w:sz w:val="24"/>
          <w:szCs w:val="24"/>
        </w:rPr>
        <w:t xml:space="preserve">var noteikt </w:t>
      </w:r>
      <w:r>
        <w:rPr>
          <w:rFonts w:ascii="Times New Roman" w:hAnsi="Times New Roman"/>
          <w:sz w:val="24"/>
          <w:szCs w:val="24"/>
        </w:rPr>
        <w:t>3 (trīs)</w:t>
      </w:r>
      <w:r w:rsidRPr="008B2942">
        <w:rPr>
          <w:rFonts w:ascii="Times New Roman" w:hAnsi="Times New Roman"/>
          <w:sz w:val="24"/>
          <w:szCs w:val="24"/>
        </w:rPr>
        <w:t xml:space="preserve"> veicināšanas balvas par interesantiem risi</w:t>
      </w:r>
      <w:r>
        <w:rPr>
          <w:rFonts w:ascii="Times New Roman" w:hAnsi="Times New Roman"/>
          <w:sz w:val="24"/>
          <w:szCs w:val="24"/>
        </w:rPr>
        <w:t xml:space="preserve">nājumiem namīpašumu </w:t>
      </w:r>
      <w:r w:rsidRPr="008B2942">
        <w:rPr>
          <w:rFonts w:ascii="Times New Roman" w:hAnsi="Times New Roman"/>
          <w:sz w:val="24"/>
          <w:szCs w:val="24"/>
        </w:rPr>
        <w:t>labiekārtošanā.</w:t>
      </w:r>
    </w:p>
    <w:p w:rsidR="000D49E5" w:rsidRPr="008B2942" w:rsidRDefault="000D49E5" w:rsidP="000D49E5">
      <w:pPr>
        <w:pStyle w:val="NoSpacing"/>
        <w:rPr>
          <w:rFonts w:ascii="Times New Roman" w:hAnsi="Times New Roman"/>
          <w:sz w:val="24"/>
          <w:szCs w:val="24"/>
        </w:rPr>
      </w:pPr>
    </w:p>
    <w:p w:rsidR="000D49E5" w:rsidRPr="00542CDB" w:rsidRDefault="000D49E5" w:rsidP="000D49E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42CDB">
        <w:rPr>
          <w:rFonts w:ascii="Times New Roman" w:hAnsi="Times New Roman"/>
          <w:b/>
          <w:sz w:val="24"/>
          <w:szCs w:val="24"/>
        </w:rPr>
        <w:t>VI.  Apbalvošana</w:t>
      </w:r>
    </w:p>
    <w:p w:rsidR="000D49E5" w:rsidRPr="008B2942" w:rsidRDefault="000D49E5" w:rsidP="000D49E5">
      <w:pPr>
        <w:pStyle w:val="NoSpacing"/>
        <w:rPr>
          <w:rFonts w:ascii="Times New Roman" w:hAnsi="Times New Roman"/>
          <w:sz w:val="24"/>
          <w:szCs w:val="24"/>
        </w:rPr>
      </w:pPr>
    </w:p>
    <w:p w:rsidR="000D49E5" w:rsidRPr="008B2942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8B2942">
        <w:rPr>
          <w:rFonts w:ascii="Times New Roman" w:hAnsi="Times New Roman"/>
          <w:sz w:val="24"/>
          <w:szCs w:val="24"/>
        </w:rPr>
        <w:t>Pamatojoties uz konkursa vērtēšanas rezultā</w:t>
      </w:r>
      <w:r>
        <w:rPr>
          <w:rFonts w:ascii="Times New Roman" w:hAnsi="Times New Roman"/>
          <w:sz w:val="24"/>
          <w:szCs w:val="24"/>
        </w:rPr>
        <w:t>tiem, Ogres novada pašvaldības c</w:t>
      </w:r>
      <w:r w:rsidRPr="008B2942">
        <w:rPr>
          <w:rFonts w:ascii="Times New Roman" w:hAnsi="Times New Roman"/>
          <w:sz w:val="24"/>
          <w:szCs w:val="24"/>
        </w:rPr>
        <w:t xml:space="preserve">entrālās administrācijas </w:t>
      </w:r>
      <w:r>
        <w:rPr>
          <w:rFonts w:ascii="Times New Roman" w:hAnsi="Times New Roman"/>
          <w:sz w:val="24"/>
          <w:szCs w:val="24"/>
        </w:rPr>
        <w:t xml:space="preserve">“Ogres novada pašvaldība” </w:t>
      </w:r>
      <w:r w:rsidRPr="008B2942">
        <w:rPr>
          <w:rFonts w:ascii="Times New Roman" w:hAnsi="Times New Roman"/>
          <w:sz w:val="24"/>
          <w:szCs w:val="24"/>
        </w:rPr>
        <w:t>Sabiedrisko attiecību nodaļa sagatavo un iesniedz domei lēmuma projektu par konkursa dalībnieku apbalvošanu nolikuma 12. punktā noteiktajās nominācijās.</w:t>
      </w:r>
    </w:p>
    <w:p w:rsidR="000D49E5" w:rsidRPr="008B2942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8B2942">
        <w:rPr>
          <w:rFonts w:ascii="Times New Roman" w:hAnsi="Times New Roman"/>
          <w:sz w:val="24"/>
          <w:szCs w:val="24"/>
        </w:rPr>
        <w:t xml:space="preserve">Izskatot konkursa rezultātus, dome pieņem lēmumu par naudas balvas piešķiršanu 12. punktā minētajās nominācijās: </w:t>
      </w:r>
    </w:p>
    <w:p w:rsidR="000D49E5" w:rsidRPr="008B2942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B2942">
        <w:rPr>
          <w:rFonts w:ascii="Times New Roman" w:hAnsi="Times New Roman"/>
          <w:sz w:val="24"/>
          <w:szCs w:val="24"/>
        </w:rPr>
        <w:t>14.1.</w:t>
      </w:r>
      <w:r>
        <w:rPr>
          <w:rFonts w:ascii="Times New Roman" w:hAnsi="Times New Roman"/>
          <w:sz w:val="24"/>
          <w:szCs w:val="24"/>
        </w:rPr>
        <w:t xml:space="preserve"> nominācijas</w:t>
      </w:r>
      <w:r w:rsidRPr="008B2942">
        <w:rPr>
          <w:rFonts w:ascii="Times New Roman" w:hAnsi="Times New Roman"/>
          <w:sz w:val="24"/>
          <w:szCs w:val="24"/>
        </w:rPr>
        <w:t xml:space="preserve"> “Konkursa “Ogr</w:t>
      </w:r>
      <w:r>
        <w:rPr>
          <w:rFonts w:ascii="Times New Roman" w:hAnsi="Times New Roman"/>
          <w:sz w:val="24"/>
          <w:szCs w:val="24"/>
        </w:rPr>
        <w:t>es novada sakoptākā lauku sēta 2019</w:t>
      </w:r>
      <w:r w:rsidRPr="008B2942">
        <w:rPr>
          <w:rFonts w:ascii="Times New Roman" w:hAnsi="Times New Roman"/>
          <w:sz w:val="24"/>
          <w:szCs w:val="24"/>
        </w:rPr>
        <w:t xml:space="preserve">” Gada laureāts” </w:t>
      </w:r>
      <w:r>
        <w:rPr>
          <w:rFonts w:ascii="Times New Roman" w:hAnsi="Times New Roman"/>
          <w:sz w:val="24"/>
          <w:szCs w:val="24"/>
        </w:rPr>
        <w:t xml:space="preserve">ieguvējam </w:t>
      </w:r>
      <w:r w:rsidRPr="008B2942">
        <w:rPr>
          <w:rFonts w:ascii="Times New Roman" w:hAnsi="Times New Roman"/>
          <w:sz w:val="24"/>
          <w:szCs w:val="24"/>
        </w:rPr>
        <w:t xml:space="preserve">– 140 </w:t>
      </w:r>
      <w:r w:rsidRPr="008B2942">
        <w:rPr>
          <w:rFonts w:ascii="Times New Roman" w:hAnsi="Times New Roman"/>
          <w:i/>
          <w:sz w:val="24"/>
          <w:szCs w:val="24"/>
        </w:rPr>
        <w:t>euro</w:t>
      </w:r>
      <w:r>
        <w:rPr>
          <w:rFonts w:ascii="Times New Roman" w:hAnsi="Times New Roman"/>
          <w:sz w:val="24"/>
          <w:szCs w:val="24"/>
        </w:rPr>
        <w:t>;</w:t>
      </w:r>
    </w:p>
    <w:p w:rsidR="000D49E5" w:rsidRPr="008B2942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B2942">
        <w:rPr>
          <w:rFonts w:ascii="Times New Roman" w:hAnsi="Times New Roman"/>
          <w:sz w:val="24"/>
          <w:szCs w:val="24"/>
        </w:rPr>
        <w:t xml:space="preserve">14.2. 1. vietas ieguvējam – 120 </w:t>
      </w:r>
      <w:r w:rsidRPr="008B2942">
        <w:rPr>
          <w:rFonts w:ascii="Times New Roman" w:hAnsi="Times New Roman"/>
          <w:i/>
          <w:sz w:val="24"/>
          <w:szCs w:val="24"/>
        </w:rPr>
        <w:t>euro</w:t>
      </w:r>
      <w:r w:rsidRPr="008B2942">
        <w:rPr>
          <w:rFonts w:ascii="Times New Roman" w:hAnsi="Times New Roman"/>
          <w:sz w:val="24"/>
          <w:szCs w:val="24"/>
        </w:rPr>
        <w:t>;</w:t>
      </w:r>
    </w:p>
    <w:p w:rsidR="000D49E5" w:rsidRPr="008B2942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B2942">
        <w:rPr>
          <w:rFonts w:ascii="Times New Roman" w:hAnsi="Times New Roman"/>
          <w:sz w:val="24"/>
          <w:szCs w:val="24"/>
        </w:rPr>
        <w:t xml:space="preserve">14.3. 2. vietas ieguvējam – 100 </w:t>
      </w:r>
      <w:r w:rsidRPr="008B2942">
        <w:rPr>
          <w:rFonts w:ascii="Times New Roman" w:hAnsi="Times New Roman"/>
          <w:i/>
          <w:sz w:val="24"/>
          <w:szCs w:val="24"/>
        </w:rPr>
        <w:t>euro;</w:t>
      </w:r>
    </w:p>
    <w:p w:rsidR="000D49E5" w:rsidRPr="008B2942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8B2942">
        <w:rPr>
          <w:rFonts w:ascii="Times New Roman" w:hAnsi="Times New Roman"/>
          <w:sz w:val="24"/>
          <w:szCs w:val="24"/>
        </w:rPr>
        <w:t xml:space="preserve">14.4. 3. vietas ieguvējam – 75  </w:t>
      </w:r>
      <w:r w:rsidRPr="008B2942">
        <w:rPr>
          <w:rFonts w:ascii="Times New Roman" w:hAnsi="Times New Roman"/>
          <w:i/>
          <w:sz w:val="24"/>
          <w:szCs w:val="24"/>
        </w:rPr>
        <w:t>euro</w:t>
      </w:r>
      <w:r w:rsidRPr="008B2942">
        <w:rPr>
          <w:rFonts w:ascii="Times New Roman" w:hAnsi="Times New Roman"/>
          <w:sz w:val="24"/>
          <w:szCs w:val="24"/>
        </w:rPr>
        <w:t>;</w:t>
      </w:r>
    </w:p>
    <w:p w:rsidR="000D49E5" w:rsidRPr="008B2942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B2942">
        <w:rPr>
          <w:rFonts w:ascii="Times New Roman" w:hAnsi="Times New Roman"/>
          <w:sz w:val="24"/>
          <w:szCs w:val="24"/>
        </w:rPr>
        <w:t xml:space="preserve">14.5. veicināšanas balvas ieguvējam – 50 </w:t>
      </w:r>
      <w:r w:rsidRPr="008B2942">
        <w:rPr>
          <w:rFonts w:ascii="Times New Roman" w:hAnsi="Times New Roman"/>
          <w:i/>
          <w:sz w:val="24"/>
          <w:szCs w:val="24"/>
        </w:rPr>
        <w:t>euro</w:t>
      </w:r>
      <w:r w:rsidRPr="008B2942">
        <w:rPr>
          <w:rFonts w:ascii="Times New Roman" w:hAnsi="Times New Roman"/>
          <w:sz w:val="24"/>
          <w:szCs w:val="24"/>
        </w:rPr>
        <w:t>.</w:t>
      </w:r>
    </w:p>
    <w:p w:rsidR="000D49E5" w:rsidRPr="008B2942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8B2942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isu 14</w:t>
      </w:r>
      <w:r w:rsidRPr="008B2942">
        <w:rPr>
          <w:rFonts w:ascii="Times New Roman" w:hAnsi="Times New Roman"/>
          <w:sz w:val="24"/>
          <w:szCs w:val="24"/>
        </w:rPr>
        <w:t>. punktā minēto naudas balvu ieguvēji sa</w:t>
      </w:r>
      <w:r>
        <w:rPr>
          <w:rFonts w:ascii="Times New Roman" w:hAnsi="Times New Roman"/>
          <w:sz w:val="24"/>
          <w:szCs w:val="24"/>
        </w:rPr>
        <w:t xml:space="preserve">ņem Ogres novada pašvaldības </w:t>
      </w:r>
      <w:r w:rsidRPr="008B2942">
        <w:rPr>
          <w:rFonts w:ascii="Times New Roman" w:hAnsi="Times New Roman"/>
          <w:sz w:val="24"/>
          <w:szCs w:val="24"/>
        </w:rPr>
        <w:t xml:space="preserve">Atzinības rakstu. </w:t>
      </w:r>
    </w:p>
    <w:p w:rsidR="000D49E5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8B2942">
        <w:rPr>
          <w:rFonts w:ascii="Times New Roman" w:hAnsi="Times New Roman"/>
          <w:sz w:val="24"/>
          <w:szCs w:val="24"/>
        </w:rPr>
        <w:t>Konkursa uzvarētāju apbalvošana notiek īpaši organizētā pasākumā kādā no Ogres novada pagastiem 201</w:t>
      </w:r>
      <w:r>
        <w:rPr>
          <w:rFonts w:ascii="Times New Roman" w:hAnsi="Times New Roman"/>
          <w:sz w:val="24"/>
          <w:szCs w:val="24"/>
        </w:rPr>
        <w:t>9</w:t>
      </w:r>
      <w:r w:rsidRPr="008B2942">
        <w:rPr>
          <w:rFonts w:ascii="Times New Roman" w:hAnsi="Times New Roman"/>
          <w:sz w:val="24"/>
          <w:szCs w:val="24"/>
        </w:rPr>
        <w:t>. gada oktobrī.</w:t>
      </w:r>
    </w:p>
    <w:p w:rsidR="000D49E5" w:rsidRPr="008B2942" w:rsidRDefault="000D49E5" w:rsidP="000D4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8B2942">
        <w:rPr>
          <w:rFonts w:ascii="Times New Roman" w:hAnsi="Times New Roman"/>
          <w:sz w:val="24"/>
          <w:szCs w:val="24"/>
        </w:rPr>
        <w:t>Publicitāti par konkursa norisi un tā rezultātiem nodrošina Ogres</w:t>
      </w:r>
      <w:r>
        <w:rPr>
          <w:rFonts w:ascii="Times New Roman" w:hAnsi="Times New Roman"/>
          <w:sz w:val="24"/>
          <w:szCs w:val="24"/>
        </w:rPr>
        <w:t xml:space="preserve"> novada pašvaldības c</w:t>
      </w:r>
      <w:r w:rsidRPr="008B2942">
        <w:rPr>
          <w:rFonts w:ascii="Times New Roman" w:hAnsi="Times New Roman"/>
          <w:sz w:val="24"/>
          <w:szCs w:val="24"/>
        </w:rPr>
        <w:t xml:space="preserve">entrālās administrācijas </w:t>
      </w:r>
      <w:r w:rsidRPr="00F108E1">
        <w:rPr>
          <w:rFonts w:ascii="Times New Roman" w:hAnsi="Times New Roman"/>
          <w:sz w:val="24"/>
          <w:szCs w:val="24"/>
        </w:rPr>
        <w:t xml:space="preserve">“Ogres novada pašvaldība” </w:t>
      </w:r>
      <w:r w:rsidRPr="008B2942">
        <w:rPr>
          <w:rFonts w:ascii="Times New Roman" w:hAnsi="Times New Roman"/>
          <w:sz w:val="24"/>
          <w:szCs w:val="24"/>
        </w:rPr>
        <w:t>Sabiedrisko attiecību nodaļa.</w:t>
      </w:r>
    </w:p>
    <w:p w:rsidR="000D49E5" w:rsidRPr="008B2942" w:rsidRDefault="000D49E5" w:rsidP="000D49E5">
      <w:pPr>
        <w:pStyle w:val="NoSpacing"/>
        <w:rPr>
          <w:rFonts w:ascii="Times New Roman" w:hAnsi="Times New Roman"/>
          <w:sz w:val="24"/>
          <w:szCs w:val="24"/>
        </w:rPr>
      </w:pPr>
    </w:p>
    <w:p w:rsidR="000D49E5" w:rsidRDefault="000D49E5" w:rsidP="000D49E5">
      <w:pPr>
        <w:pStyle w:val="NoSpacing"/>
        <w:rPr>
          <w:rFonts w:ascii="Times New Roman" w:hAnsi="Times New Roman"/>
          <w:sz w:val="24"/>
          <w:szCs w:val="24"/>
        </w:rPr>
      </w:pPr>
    </w:p>
    <w:p w:rsidR="000D49E5" w:rsidRPr="008B2942" w:rsidRDefault="000D49E5" w:rsidP="000D49E5">
      <w:pPr>
        <w:pStyle w:val="NoSpacing"/>
        <w:rPr>
          <w:rFonts w:ascii="Times New Roman" w:hAnsi="Times New Roman"/>
          <w:sz w:val="24"/>
          <w:szCs w:val="24"/>
        </w:rPr>
      </w:pPr>
      <w:r w:rsidRPr="008B2942">
        <w:rPr>
          <w:rFonts w:ascii="Times New Roman" w:hAnsi="Times New Roman"/>
          <w:sz w:val="24"/>
          <w:szCs w:val="24"/>
        </w:rPr>
        <w:t>Domes priekšsēdētāj</w:t>
      </w:r>
      <w:r>
        <w:rPr>
          <w:rFonts w:ascii="Times New Roman" w:hAnsi="Times New Roman"/>
          <w:sz w:val="24"/>
          <w:szCs w:val="24"/>
        </w:rPr>
        <w:t xml:space="preserve">s </w:t>
      </w:r>
      <w:r w:rsidRPr="008B2942">
        <w:rPr>
          <w:rFonts w:ascii="Times New Roman" w:hAnsi="Times New Roman"/>
          <w:sz w:val="24"/>
          <w:szCs w:val="24"/>
        </w:rPr>
        <w:t xml:space="preserve">   </w:t>
      </w:r>
      <w:r w:rsidRPr="008B2942">
        <w:rPr>
          <w:rFonts w:ascii="Times New Roman" w:hAnsi="Times New Roman"/>
          <w:sz w:val="24"/>
          <w:szCs w:val="24"/>
        </w:rPr>
        <w:tab/>
      </w:r>
      <w:r w:rsidRPr="008B294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8B2942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B29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E. Helmanis</w:t>
      </w:r>
    </w:p>
    <w:p w:rsidR="00495F35" w:rsidRDefault="00495F35"/>
    <w:sectPr w:rsidR="00495F35" w:rsidSect="00DA1E1A">
      <w:footerReference w:type="even" r:id="rId10"/>
      <w:footerReference w:type="default" r:id="rId11"/>
      <w:pgSz w:w="11906" w:h="16838"/>
      <w:pgMar w:top="1134" w:right="1134" w:bottom="1134" w:left="1701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5F8" w:rsidRDefault="008A55F8">
      <w:pPr>
        <w:spacing w:after="0" w:line="240" w:lineRule="auto"/>
      </w:pPr>
      <w:r>
        <w:separator/>
      </w:r>
    </w:p>
  </w:endnote>
  <w:endnote w:type="continuationSeparator" w:id="0">
    <w:p w:rsidR="008A55F8" w:rsidRDefault="008A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245" w:rsidRDefault="00CE67A6" w:rsidP="00B432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3245" w:rsidRDefault="008A55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245" w:rsidRPr="00B43245" w:rsidRDefault="00CE67A6" w:rsidP="00B43245">
    <w:pPr>
      <w:pStyle w:val="Footer"/>
      <w:framePr w:wrap="around" w:vAnchor="text" w:hAnchor="margin" w:xAlign="center" w:y="1"/>
      <w:rPr>
        <w:rStyle w:val="PageNumber"/>
      </w:rPr>
    </w:pPr>
    <w:r w:rsidRPr="00B43245">
      <w:rPr>
        <w:rStyle w:val="PageNumber"/>
      </w:rPr>
      <w:fldChar w:fldCharType="begin"/>
    </w:r>
    <w:r w:rsidRPr="00B43245">
      <w:rPr>
        <w:rStyle w:val="PageNumber"/>
      </w:rPr>
      <w:instrText xml:space="preserve">PAGE  </w:instrText>
    </w:r>
    <w:r w:rsidRPr="00B43245">
      <w:rPr>
        <w:rStyle w:val="PageNumber"/>
      </w:rPr>
      <w:fldChar w:fldCharType="separate"/>
    </w:r>
    <w:r w:rsidR="00E22781">
      <w:rPr>
        <w:rStyle w:val="PageNumber"/>
        <w:noProof/>
      </w:rPr>
      <w:t>2</w:t>
    </w:r>
    <w:r w:rsidRPr="00B43245">
      <w:rPr>
        <w:rStyle w:val="PageNumber"/>
      </w:rPr>
      <w:fldChar w:fldCharType="end"/>
    </w:r>
  </w:p>
  <w:p w:rsidR="00B43245" w:rsidRDefault="008A55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5F8" w:rsidRDefault="008A55F8">
      <w:pPr>
        <w:spacing w:after="0" w:line="240" w:lineRule="auto"/>
      </w:pPr>
      <w:r>
        <w:separator/>
      </w:r>
    </w:p>
  </w:footnote>
  <w:footnote w:type="continuationSeparator" w:id="0">
    <w:p w:rsidR="008A55F8" w:rsidRDefault="008A5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22F43"/>
    <w:multiLevelType w:val="hybridMultilevel"/>
    <w:tmpl w:val="4336CA8E"/>
    <w:lvl w:ilvl="0" w:tplc="A34E8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E5"/>
    <w:rsid w:val="000D49E5"/>
    <w:rsid w:val="00495F35"/>
    <w:rsid w:val="008A55F8"/>
    <w:rsid w:val="00CE67A6"/>
    <w:rsid w:val="00E2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BD24DB-1545-4AF6-832D-67A44FB8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9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D49E5"/>
    <w:pPr>
      <w:tabs>
        <w:tab w:val="left" w:pos="3119"/>
      </w:tabs>
      <w:spacing w:after="0" w:line="240" w:lineRule="auto"/>
      <w:ind w:right="4989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D49E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0D49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D49E5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0D49E5"/>
  </w:style>
  <w:style w:type="paragraph" w:styleId="NoSpacing">
    <w:name w:val="No Spacing"/>
    <w:uiPriority w:val="1"/>
    <w:qFormat/>
    <w:rsid w:val="000D49E5"/>
    <w:pPr>
      <w:spacing w:after="0" w:line="240" w:lineRule="auto"/>
    </w:pPr>
    <w:rPr>
      <w:rFonts w:ascii="Calibri" w:eastAsia="Calibri" w:hAnsi="Calibri" w:cs="Times New Roman"/>
    </w:rPr>
  </w:style>
  <w:style w:type="paragraph" w:styleId="Subtitle">
    <w:name w:val="Subtitle"/>
    <w:basedOn w:val="Normal"/>
    <w:next w:val="BodyText"/>
    <w:link w:val="SubtitleChar"/>
    <w:qFormat/>
    <w:rsid w:val="000D49E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rsid w:val="000D49E5"/>
    <w:rPr>
      <w:rFonts w:ascii="Times New Roman" w:eastAsia="Times New Roman" w:hAnsi="Times New Roman" w:cs="Times New Roman"/>
      <w:b/>
      <w:bCs/>
      <w:sz w:val="2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resnovads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omeinfo@ogre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3349</Words>
  <Characters>1910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2019-06-19T05:38:00Z</dcterms:created>
  <dcterms:modified xsi:type="dcterms:W3CDTF">2019-06-19T05:38:00Z</dcterms:modified>
</cp:coreProperties>
</file>