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A869D" w14:textId="77777777" w:rsidR="00A65C73" w:rsidRPr="00A65C73" w:rsidRDefault="00A65C73" w:rsidP="00A65C73">
      <w:pPr>
        <w:spacing w:before="58"/>
        <w:ind w:right="214"/>
        <w:jc w:val="center"/>
        <w:rPr>
          <w:rFonts w:eastAsia="Calibri"/>
          <w:sz w:val="28"/>
          <w:szCs w:val="28"/>
        </w:rPr>
      </w:pPr>
      <w:r w:rsidRPr="00A65C73">
        <w:rPr>
          <w:rFonts w:eastAsia="Calibri"/>
          <w:sz w:val="28"/>
          <w:szCs w:val="28"/>
        </w:rPr>
        <w:t>Darba riski – SARGĀ SEVI</w:t>
      </w:r>
    </w:p>
    <w:p w14:paraId="086AE465" w14:textId="77777777" w:rsidR="00A65C73" w:rsidRPr="00A65C73" w:rsidRDefault="00A65C73" w:rsidP="00A65C73">
      <w:pPr>
        <w:pStyle w:val="Sarakstarindkopa"/>
        <w:numPr>
          <w:ilvl w:val="0"/>
          <w:numId w:val="1"/>
        </w:numPr>
        <w:spacing w:before="58"/>
        <w:ind w:right="214"/>
        <w:jc w:val="both"/>
        <w:rPr>
          <w:rFonts w:ascii="Times New Roman" w:hAnsi="Times New Roman"/>
          <w:sz w:val="24"/>
          <w:szCs w:val="24"/>
        </w:rPr>
      </w:pPr>
      <w:r w:rsidRPr="00A65C73">
        <w:rPr>
          <w:rFonts w:ascii="Times New Roman" w:hAnsi="Times New Roman"/>
          <w:b/>
          <w:bCs/>
          <w:sz w:val="24"/>
          <w:szCs w:val="24"/>
        </w:rPr>
        <w:t>Noskaidro drošus darba paņēmienus</w:t>
      </w:r>
      <w:r w:rsidRPr="00A65C73">
        <w:rPr>
          <w:rFonts w:ascii="Times New Roman" w:hAnsi="Times New Roman"/>
          <w:sz w:val="24"/>
          <w:szCs w:val="24"/>
        </w:rPr>
        <w:t xml:space="preserve"> </w:t>
      </w:r>
    </w:p>
    <w:p w14:paraId="07C8A261" w14:textId="77777777" w:rsidR="00A65C73" w:rsidRPr="00A65C73" w:rsidRDefault="00A65C73" w:rsidP="00A65C73">
      <w:pPr>
        <w:pStyle w:val="Sarakstarindkopa"/>
        <w:spacing w:before="58"/>
        <w:ind w:left="544" w:right="214"/>
        <w:jc w:val="both"/>
        <w:rPr>
          <w:rFonts w:ascii="Times New Roman" w:hAnsi="Times New Roman"/>
          <w:sz w:val="24"/>
          <w:szCs w:val="24"/>
        </w:rPr>
      </w:pPr>
      <w:r w:rsidRPr="00A65C73">
        <w:rPr>
          <w:rFonts w:ascii="Times New Roman" w:hAnsi="Times New Roman"/>
          <w:sz w:val="24"/>
          <w:szCs w:val="24"/>
        </w:rPr>
        <w:t xml:space="preserve">Neuzsāc darbu, ja nezini, kā to izdarīt! Uzmanīgi klausies darba vadītāja instrukciju, nebaidies jautāt, ja kaut ko neesi sapratis. Ievēro noteikumus un norādījumus! Iepazīsties ar drošības zīmēm (nākošajā lapā)! </w:t>
      </w:r>
    </w:p>
    <w:p w14:paraId="370A12BE" w14:textId="77777777" w:rsidR="00A65C73" w:rsidRPr="00A65C73" w:rsidRDefault="00A65C73" w:rsidP="00A65C73">
      <w:pPr>
        <w:pStyle w:val="Sarakstarindkopa"/>
        <w:numPr>
          <w:ilvl w:val="0"/>
          <w:numId w:val="1"/>
        </w:numPr>
        <w:spacing w:before="58"/>
        <w:ind w:right="214"/>
        <w:jc w:val="both"/>
        <w:rPr>
          <w:rFonts w:ascii="Times New Roman" w:hAnsi="Times New Roman"/>
          <w:sz w:val="24"/>
          <w:szCs w:val="24"/>
        </w:rPr>
      </w:pPr>
      <w:r w:rsidRPr="00A65C73">
        <w:rPr>
          <w:rFonts w:ascii="Times New Roman" w:hAnsi="Times New Roman"/>
          <w:b/>
          <w:bCs/>
          <w:sz w:val="24"/>
          <w:szCs w:val="24"/>
        </w:rPr>
        <w:t>Apģērbs un apavi</w:t>
      </w:r>
      <w:r w:rsidRPr="00A65C73">
        <w:rPr>
          <w:rFonts w:ascii="Times New Roman" w:hAnsi="Times New Roman"/>
          <w:sz w:val="24"/>
          <w:szCs w:val="24"/>
        </w:rPr>
        <w:t xml:space="preserve"> </w:t>
      </w:r>
    </w:p>
    <w:p w14:paraId="187DE302" w14:textId="77777777" w:rsidR="00A65C73" w:rsidRPr="00A65C73" w:rsidRDefault="00A65C73" w:rsidP="00A65C73">
      <w:pPr>
        <w:pStyle w:val="Sarakstarindkopa"/>
        <w:spacing w:before="58"/>
        <w:ind w:left="544" w:right="214"/>
        <w:jc w:val="both"/>
        <w:rPr>
          <w:rFonts w:ascii="Times New Roman" w:hAnsi="Times New Roman"/>
          <w:sz w:val="24"/>
          <w:szCs w:val="24"/>
        </w:rPr>
      </w:pPr>
      <w:r w:rsidRPr="00A65C73">
        <w:rPr>
          <w:rFonts w:ascii="Times New Roman" w:hAnsi="Times New Roman"/>
          <w:sz w:val="24"/>
          <w:szCs w:val="24"/>
        </w:rPr>
        <w:t>Apģērbam jābūt tīram, ērtam, kā arī atbilstošam laika apstākļiem un veicamajam darbam. Velc apavus, kuros jūties ērti un droši vari pārvietoties (augstpapēžu kurpes un pludmales čības var palielināt traumatisma risku).</w:t>
      </w:r>
    </w:p>
    <w:p w14:paraId="307A915B" w14:textId="77777777" w:rsidR="00A65C73" w:rsidRPr="00A65C73" w:rsidRDefault="00A65C73" w:rsidP="00A65C73">
      <w:pPr>
        <w:pStyle w:val="Sarakstarindkopa"/>
        <w:numPr>
          <w:ilvl w:val="0"/>
          <w:numId w:val="1"/>
        </w:numPr>
        <w:spacing w:before="58"/>
        <w:ind w:right="214"/>
        <w:jc w:val="both"/>
        <w:rPr>
          <w:rFonts w:ascii="Times New Roman" w:hAnsi="Times New Roman"/>
          <w:sz w:val="24"/>
          <w:szCs w:val="24"/>
        </w:rPr>
      </w:pPr>
      <w:r w:rsidRPr="00A65C73">
        <w:rPr>
          <w:rFonts w:ascii="Times New Roman" w:hAnsi="Times New Roman"/>
          <w:b/>
          <w:bCs/>
          <w:sz w:val="24"/>
          <w:szCs w:val="24"/>
        </w:rPr>
        <w:t xml:space="preserve">Klimatiskie apstākļi </w:t>
      </w:r>
    </w:p>
    <w:p w14:paraId="69270A6D" w14:textId="77777777" w:rsidR="00A65C73" w:rsidRPr="00A65C73" w:rsidRDefault="00A65C73" w:rsidP="00A65C73">
      <w:pPr>
        <w:pStyle w:val="Sarakstarindkopa"/>
        <w:spacing w:before="58"/>
        <w:ind w:left="544" w:right="214"/>
        <w:jc w:val="both"/>
        <w:rPr>
          <w:rFonts w:ascii="Times New Roman" w:hAnsi="Times New Roman"/>
          <w:sz w:val="24"/>
          <w:szCs w:val="24"/>
        </w:rPr>
      </w:pPr>
      <w:r w:rsidRPr="00A65C73">
        <w:rPr>
          <w:rFonts w:ascii="Times New Roman" w:hAnsi="Times New Roman"/>
          <w:sz w:val="24"/>
          <w:szCs w:val="24"/>
        </w:rPr>
        <w:t>Ziemā – ķermeņa atdzišanas un apsaldējuma risks. Vasarā – pārkaršanas risks. Karstā un saulainā laikā lieto galvassegu, lai pasargātu sevi no saules dūriena un nodrošinies ar dzeramo ūdeni, lai novērtu organisma atūdeņošanos! Ja nepieciešams – lieto saules aizsargkrēmu! Sliktas pašsajūtas gadījumā nekavējoties informē Brīvprātīgā darba organizētājs.</w:t>
      </w:r>
    </w:p>
    <w:p w14:paraId="19C7E48C" w14:textId="77777777" w:rsidR="00A65C73" w:rsidRPr="00A65C73" w:rsidRDefault="00A65C73" w:rsidP="00A65C73">
      <w:pPr>
        <w:pStyle w:val="Sarakstarindkopa"/>
        <w:numPr>
          <w:ilvl w:val="0"/>
          <w:numId w:val="1"/>
        </w:numPr>
        <w:spacing w:before="58"/>
        <w:ind w:right="214"/>
        <w:jc w:val="both"/>
        <w:rPr>
          <w:rFonts w:ascii="Times New Roman" w:hAnsi="Times New Roman"/>
          <w:sz w:val="24"/>
          <w:szCs w:val="24"/>
        </w:rPr>
      </w:pPr>
      <w:r w:rsidRPr="00A65C73">
        <w:rPr>
          <w:rFonts w:ascii="Times New Roman" w:hAnsi="Times New Roman"/>
          <w:b/>
          <w:bCs/>
          <w:sz w:val="24"/>
          <w:szCs w:val="24"/>
        </w:rPr>
        <w:t xml:space="preserve">Pārvietojies uzmanīgi </w:t>
      </w:r>
    </w:p>
    <w:p w14:paraId="24978662" w14:textId="77777777" w:rsidR="00A65C73" w:rsidRPr="00A65C73" w:rsidRDefault="00A65C73" w:rsidP="00A65C73">
      <w:pPr>
        <w:pStyle w:val="Sarakstarindkopa"/>
        <w:spacing w:before="58"/>
        <w:ind w:left="544" w:right="214"/>
        <w:jc w:val="both"/>
        <w:rPr>
          <w:rFonts w:ascii="Times New Roman" w:hAnsi="Times New Roman"/>
          <w:sz w:val="24"/>
          <w:szCs w:val="24"/>
        </w:rPr>
      </w:pPr>
      <w:r w:rsidRPr="00A65C73">
        <w:rPr>
          <w:rFonts w:ascii="Times New Roman" w:hAnsi="Times New Roman"/>
          <w:sz w:val="24"/>
          <w:szCs w:val="24"/>
        </w:rPr>
        <w:t>Traumatisma risks. Pārvietojies nesteidzoties, it īpašie pa kāpnēm! Skaties, kur ej! Paklupšana, aizķeršanās vai paslīdēšana var radīt nopietnas un dzīvībai bīstamas traumas. Nepārvietojies pa tumšām vai slikti</w:t>
      </w:r>
      <w:r w:rsidRPr="00A65C73">
        <w:rPr>
          <w:rFonts w:ascii="Times New Roman" w:hAnsi="Times New Roman"/>
          <w:b/>
          <w:bCs/>
          <w:sz w:val="24"/>
          <w:szCs w:val="24"/>
        </w:rPr>
        <w:t xml:space="preserve"> </w:t>
      </w:r>
      <w:r w:rsidRPr="00A65C73">
        <w:rPr>
          <w:rFonts w:ascii="Times New Roman" w:hAnsi="Times New Roman"/>
          <w:sz w:val="24"/>
          <w:szCs w:val="24"/>
        </w:rPr>
        <w:t xml:space="preserve">apgaismotām vietām! Pārvietošanās ceļos var būt izvietoti dažādi šķēršļi (kastes, vadi u.tml.), līdz ar to pastāv risks aizķerties un krītot iegūt traumu. </w:t>
      </w:r>
    </w:p>
    <w:p w14:paraId="640B27EE" w14:textId="77777777" w:rsidR="00A65C73" w:rsidRPr="00A65C73" w:rsidRDefault="00A65C73" w:rsidP="00A65C73">
      <w:pPr>
        <w:pStyle w:val="Sarakstarindkopa"/>
        <w:numPr>
          <w:ilvl w:val="0"/>
          <w:numId w:val="1"/>
        </w:numPr>
        <w:spacing w:before="58"/>
        <w:ind w:right="214"/>
        <w:jc w:val="both"/>
        <w:rPr>
          <w:rFonts w:ascii="Times New Roman" w:hAnsi="Times New Roman"/>
          <w:sz w:val="24"/>
          <w:szCs w:val="24"/>
        </w:rPr>
      </w:pPr>
      <w:r w:rsidRPr="00A65C73">
        <w:rPr>
          <w:rFonts w:ascii="Times New Roman" w:hAnsi="Times New Roman"/>
          <w:b/>
          <w:bCs/>
          <w:sz w:val="24"/>
          <w:szCs w:val="24"/>
        </w:rPr>
        <w:t xml:space="preserve">Elektrodrošība </w:t>
      </w:r>
    </w:p>
    <w:p w14:paraId="1B07B67F" w14:textId="77777777" w:rsidR="00A65C73" w:rsidRPr="00A65C73" w:rsidRDefault="00A65C73" w:rsidP="00A65C73">
      <w:pPr>
        <w:pStyle w:val="Sarakstarindkopa"/>
        <w:spacing w:before="58"/>
        <w:ind w:left="544" w:right="214"/>
        <w:jc w:val="both"/>
        <w:rPr>
          <w:rFonts w:ascii="Times New Roman" w:hAnsi="Times New Roman"/>
          <w:sz w:val="24"/>
          <w:szCs w:val="24"/>
        </w:rPr>
      </w:pPr>
      <w:r w:rsidRPr="00A65C73">
        <w:rPr>
          <w:rFonts w:ascii="Times New Roman" w:hAnsi="Times New Roman"/>
          <w:sz w:val="24"/>
          <w:szCs w:val="24"/>
        </w:rPr>
        <w:t xml:space="preserve">Elektrotraumas risks. Tev nav jāveic darbs ar elektroiekārtām! Neveic elektroiekārtu remontu! Neaiztiec vadus un slēdžus (tiem var būt vizuāli nepamanāmi bojājumi). Iekārtu vai kontaktu dzirksteļošanas vai dūmošanas gadījumā atstāj telpu un nekavējies informē Brīvprātīgā darba organizētāju. Elektrotrauma var apdraudēt tavu dzīvību! </w:t>
      </w:r>
    </w:p>
    <w:p w14:paraId="11F0E23B" w14:textId="77777777" w:rsidR="00A65C73" w:rsidRPr="00A65C73" w:rsidRDefault="00A65C73" w:rsidP="00A65C73">
      <w:pPr>
        <w:pStyle w:val="Sarakstarindkopa"/>
        <w:numPr>
          <w:ilvl w:val="0"/>
          <w:numId w:val="1"/>
        </w:numPr>
        <w:spacing w:before="58"/>
        <w:ind w:right="214"/>
        <w:jc w:val="both"/>
        <w:rPr>
          <w:rFonts w:ascii="Times New Roman" w:hAnsi="Times New Roman"/>
          <w:sz w:val="24"/>
          <w:szCs w:val="24"/>
        </w:rPr>
      </w:pPr>
      <w:r w:rsidRPr="00A65C73">
        <w:rPr>
          <w:rFonts w:ascii="Times New Roman" w:hAnsi="Times New Roman"/>
          <w:b/>
          <w:bCs/>
          <w:sz w:val="24"/>
          <w:szCs w:val="24"/>
        </w:rPr>
        <w:t xml:space="preserve">Ugunsdrošība </w:t>
      </w:r>
    </w:p>
    <w:p w14:paraId="6123BED5" w14:textId="77777777" w:rsidR="00A65C73" w:rsidRPr="00A65C73" w:rsidRDefault="00A65C73" w:rsidP="00A65C73">
      <w:pPr>
        <w:pStyle w:val="Sarakstarindkopa"/>
        <w:spacing w:before="58"/>
        <w:ind w:left="544" w:right="214"/>
        <w:jc w:val="both"/>
        <w:rPr>
          <w:rFonts w:ascii="Times New Roman" w:hAnsi="Times New Roman"/>
          <w:sz w:val="24"/>
          <w:szCs w:val="24"/>
        </w:rPr>
      </w:pPr>
      <w:r w:rsidRPr="00A65C73">
        <w:rPr>
          <w:rFonts w:ascii="Times New Roman" w:hAnsi="Times New Roman"/>
          <w:sz w:val="24"/>
          <w:szCs w:val="24"/>
        </w:rPr>
        <w:t>Atskanot ugunsdzēsības signalizācijai, pamanot dūmus vai deguma smaku, nekavējoties pamet telpas un netērē laiku personīgo mantu paņemšanai. Informē Brīvprātīgā darba organizētāju, it īpaši, ja telpās ir palikuši citi cilvēki. Nelieto telpās atklātu liesmu (sveces, sērkociņu vai šķiltavas dedzināšana). Smēķēšana atļauta tikai noteiktās vietās.</w:t>
      </w:r>
    </w:p>
    <w:p w14:paraId="335CE392" w14:textId="77777777" w:rsidR="00A65C73" w:rsidRPr="00A65C73" w:rsidRDefault="00A65C73" w:rsidP="00A65C73">
      <w:pPr>
        <w:pStyle w:val="Sarakstarindkopa"/>
        <w:numPr>
          <w:ilvl w:val="0"/>
          <w:numId w:val="1"/>
        </w:numPr>
        <w:spacing w:before="58"/>
        <w:ind w:right="214"/>
        <w:jc w:val="both"/>
        <w:rPr>
          <w:rFonts w:ascii="Times New Roman" w:hAnsi="Times New Roman"/>
          <w:sz w:val="24"/>
          <w:szCs w:val="24"/>
        </w:rPr>
      </w:pPr>
      <w:r w:rsidRPr="00A65C73">
        <w:rPr>
          <w:rFonts w:ascii="Times New Roman" w:hAnsi="Times New Roman"/>
          <w:b/>
          <w:bCs/>
          <w:sz w:val="24"/>
          <w:szCs w:val="24"/>
        </w:rPr>
        <w:t xml:space="preserve">Nelaimes gadījumi </w:t>
      </w:r>
    </w:p>
    <w:p w14:paraId="0D932AFD" w14:textId="77777777" w:rsidR="00A65C73" w:rsidRPr="00A65C73" w:rsidRDefault="00A65C73" w:rsidP="00A65C73">
      <w:pPr>
        <w:pStyle w:val="Sarakstarindkopa"/>
        <w:spacing w:before="58"/>
        <w:ind w:left="544" w:right="214"/>
        <w:jc w:val="both"/>
        <w:rPr>
          <w:rFonts w:ascii="Times New Roman" w:hAnsi="Times New Roman"/>
          <w:sz w:val="24"/>
          <w:szCs w:val="24"/>
        </w:rPr>
      </w:pPr>
      <w:r w:rsidRPr="00A65C73">
        <w:rPr>
          <w:rFonts w:ascii="Times New Roman" w:hAnsi="Times New Roman"/>
          <w:sz w:val="24"/>
          <w:szCs w:val="24"/>
        </w:rPr>
        <w:t>Nesniedz pirmo palīdzību cietušajam, ja neesi speciāli apmācīts. Neaiztiec cietušo, nepārvieto, nekustini un izvairies no kontakta ar ķermeniskiem šķidrumiem (HIV, C hepatīta inficēšanās risks). Nekavējoties izsauc medicīnisko palīdzību</w:t>
      </w:r>
      <w:r w:rsidRPr="00A65C73">
        <w:rPr>
          <w:rFonts w:ascii="Times New Roman" w:hAnsi="Times New Roman"/>
          <w:b/>
          <w:bCs/>
          <w:sz w:val="24"/>
          <w:szCs w:val="24"/>
        </w:rPr>
        <w:t xml:space="preserve"> </w:t>
      </w:r>
      <w:r w:rsidRPr="00A65C73">
        <w:rPr>
          <w:rFonts w:ascii="Times New Roman" w:hAnsi="Times New Roman"/>
          <w:sz w:val="24"/>
          <w:szCs w:val="24"/>
        </w:rPr>
        <w:t>(tālrunis 112), nosauc atrašanās vietu un atbildi uz dispičera jautājumiem. Paziņo par nelaimes gadījumu arī savam darba vadītājam.</w:t>
      </w:r>
    </w:p>
    <w:p w14:paraId="61E4E24E" w14:textId="77777777" w:rsidR="00A65C73" w:rsidRPr="00A65C73" w:rsidRDefault="00A65C73" w:rsidP="00A65C73">
      <w:pPr>
        <w:pStyle w:val="Sarakstarindkopa"/>
        <w:numPr>
          <w:ilvl w:val="0"/>
          <w:numId w:val="1"/>
        </w:numPr>
        <w:spacing w:before="58"/>
        <w:ind w:right="214"/>
        <w:jc w:val="both"/>
        <w:rPr>
          <w:rFonts w:ascii="Times New Roman" w:hAnsi="Times New Roman"/>
          <w:sz w:val="24"/>
          <w:szCs w:val="24"/>
        </w:rPr>
      </w:pPr>
      <w:r w:rsidRPr="00A65C73">
        <w:rPr>
          <w:rFonts w:ascii="Times New Roman" w:hAnsi="Times New Roman"/>
          <w:b/>
          <w:bCs/>
          <w:sz w:val="24"/>
          <w:szCs w:val="24"/>
        </w:rPr>
        <w:t>Bioloģiskie riski</w:t>
      </w:r>
      <w:r w:rsidRPr="00A65C73">
        <w:rPr>
          <w:rFonts w:ascii="Times New Roman" w:hAnsi="Times New Roman"/>
          <w:sz w:val="24"/>
          <w:szCs w:val="24"/>
        </w:rPr>
        <w:t xml:space="preserve"> </w:t>
      </w:r>
    </w:p>
    <w:p w14:paraId="24CAC598" w14:textId="77777777" w:rsidR="00A65C73" w:rsidRPr="00A65C73" w:rsidRDefault="00A65C73" w:rsidP="00A65C73">
      <w:pPr>
        <w:pStyle w:val="Sarakstarindkopa"/>
        <w:spacing w:before="58"/>
        <w:ind w:left="544" w:right="214"/>
        <w:jc w:val="both"/>
        <w:rPr>
          <w:rFonts w:ascii="Times New Roman" w:hAnsi="Times New Roman"/>
          <w:sz w:val="24"/>
          <w:szCs w:val="24"/>
        </w:rPr>
      </w:pPr>
      <w:r w:rsidRPr="00A65C73">
        <w:rPr>
          <w:rFonts w:ascii="Times New Roman" w:hAnsi="Times New Roman"/>
          <w:sz w:val="24"/>
          <w:szCs w:val="24"/>
        </w:rPr>
        <w:t xml:space="preserve">Insektu kodumi (smagas alerģiskas reakcijas; risks inficēties ar ērču encefalītu); putekļi, ziedputekšņi (bīstami cilvēkiem ar paaugstinātu jutību); saskare ar indīgiem augiem (piemēram, latvāņi var radīt apdegumiem līdzīgas čūlas). Nekavējoties ziņo savam darba vadītājam, ja tev ir aizdomas par alerģiskām reakcijām (acu asarošana, </w:t>
      </w:r>
      <w:r w:rsidRPr="00A65C73">
        <w:rPr>
          <w:rFonts w:ascii="Times New Roman" w:hAnsi="Times New Roman"/>
          <w:sz w:val="24"/>
          <w:szCs w:val="24"/>
        </w:rPr>
        <w:lastRenderedPageBreak/>
        <w:t>dedzinoša sajūta acīs vai uz ādas, apsārtums, nieze, izsitumi, tūska, elpas trūkums u.tml.).</w:t>
      </w:r>
    </w:p>
    <w:p w14:paraId="120B2A58" w14:textId="77777777" w:rsidR="00A65C73" w:rsidRPr="00A65C73" w:rsidRDefault="00A65C73" w:rsidP="00A65C73">
      <w:pPr>
        <w:pStyle w:val="Sarakstarindkopa"/>
        <w:numPr>
          <w:ilvl w:val="0"/>
          <w:numId w:val="1"/>
        </w:numPr>
        <w:spacing w:before="58"/>
        <w:ind w:right="214"/>
        <w:jc w:val="both"/>
        <w:rPr>
          <w:rFonts w:ascii="Times New Roman" w:hAnsi="Times New Roman"/>
          <w:sz w:val="24"/>
          <w:szCs w:val="24"/>
        </w:rPr>
      </w:pPr>
      <w:r w:rsidRPr="00A65C73">
        <w:rPr>
          <w:rFonts w:ascii="Times New Roman" w:hAnsi="Times New Roman"/>
          <w:b/>
          <w:bCs/>
          <w:sz w:val="24"/>
          <w:szCs w:val="24"/>
        </w:rPr>
        <w:t xml:space="preserve">Klaiņojoši dzīvnieki </w:t>
      </w:r>
    </w:p>
    <w:p w14:paraId="51642871" w14:textId="77777777" w:rsidR="00A65C73" w:rsidRPr="00A65C73" w:rsidRDefault="00A65C73" w:rsidP="00A65C73">
      <w:pPr>
        <w:pStyle w:val="Sarakstarindkopa"/>
        <w:spacing w:before="58"/>
        <w:ind w:left="544" w:right="214"/>
        <w:jc w:val="both"/>
        <w:rPr>
          <w:rFonts w:ascii="Times New Roman" w:hAnsi="Times New Roman"/>
          <w:sz w:val="24"/>
          <w:szCs w:val="24"/>
        </w:rPr>
      </w:pPr>
      <w:r w:rsidRPr="00A65C73">
        <w:rPr>
          <w:rFonts w:ascii="Times New Roman" w:hAnsi="Times New Roman"/>
          <w:sz w:val="24"/>
          <w:szCs w:val="24"/>
        </w:rPr>
        <w:t>Risks – dzīvnieku kodumi un iespēja inficēties ar to pārnēsātajām slimībām vai parazītiem. Izvairies no kontakta ar klaiņojošiem dzīvniekiem (neglaudi, nebaro, nespēlējies). Šādu dzīvnieku uzbrukuma gadījumā nekavējoties informē darba vadītāju un pieprasi medicīnisko palīdzību! Pie ārsta jādodas arī šķietami nenozīmīgu traumu gadījumos (risks inficēties ar trakumsērgu).</w:t>
      </w:r>
    </w:p>
    <w:p w14:paraId="0A7052EB" w14:textId="77777777" w:rsidR="00A65C73" w:rsidRPr="00A65C73" w:rsidRDefault="00A65C73" w:rsidP="00A65C73">
      <w:pPr>
        <w:pStyle w:val="Sarakstarindkopa"/>
        <w:numPr>
          <w:ilvl w:val="0"/>
          <w:numId w:val="1"/>
        </w:numPr>
        <w:spacing w:before="58"/>
        <w:ind w:right="214"/>
        <w:jc w:val="both"/>
        <w:rPr>
          <w:rFonts w:ascii="Times New Roman" w:hAnsi="Times New Roman"/>
          <w:sz w:val="24"/>
          <w:szCs w:val="24"/>
        </w:rPr>
      </w:pPr>
      <w:r w:rsidRPr="00A65C73">
        <w:rPr>
          <w:rFonts w:ascii="Times New Roman" w:hAnsi="Times New Roman"/>
          <w:b/>
          <w:bCs/>
          <w:sz w:val="24"/>
          <w:szCs w:val="24"/>
        </w:rPr>
        <w:t xml:space="preserve">Agresīvi cilvēki </w:t>
      </w:r>
    </w:p>
    <w:p w14:paraId="1229A903" w14:textId="77777777" w:rsidR="00A65C73" w:rsidRPr="00A65C73" w:rsidRDefault="00A65C73" w:rsidP="00A65C73">
      <w:pPr>
        <w:pStyle w:val="Sarakstarindkopa"/>
        <w:spacing w:before="58"/>
        <w:ind w:left="544" w:right="214"/>
        <w:jc w:val="both"/>
        <w:rPr>
          <w:rFonts w:ascii="Times New Roman" w:hAnsi="Times New Roman"/>
          <w:sz w:val="24"/>
          <w:szCs w:val="24"/>
        </w:rPr>
      </w:pPr>
      <w:r w:rsidRPr="00A65C73">
        <w:rPr>
          <w:rFonts w:ascii="Times New Roman" w:hAnsi="Times New Roman"/>
          <w:sz w:val="24"/>
          <w:szCs w:val="24"/>
        </w:rPr>
        <w:t>Fiziskas darbības risks. Neiesaisties konfliktos ar agresīviem vai reibuma stāvoklī esošiem cilvēkiem. Komunicējot radi mierīgu un pašpārliecinātu iespaidu, izvairies no ilgstoša acu kontakta, negriez muguru. Ja jūties apdraudēts, nekautrējies saukt pēc palīdzības, nekavējoties ziņo pašvaldības policijai (tālrunis 65047100 vai 110, 112) un savam darba vadītājam.</w:t>
      </w:r>
    </w:p>
    <w:p w14:paraId="63458EEF" w14:textId="77777777" w:rsidR="00A65C73" w:rsidRPr="00A65C73" w:rsidRDefault="00A65C73" w:rsidP="00A65C73">
      <w:pPr>
        <w:pStyle w:val="Sarakstarindkopa"/>
        <w:numPr>
          <w:ilvl w:val="0"/>
          <w:numId w:val="1"/>
        </w:numPr>
        <w:spacing w:before="58"/>
        <w:ind w:right="214"/>
        <w:jc w:val="both"/>
        <w:rPr>
          <w:rFonts w:ascii="Times New Roman" w:hAnsi="Times New Roman"/>
          <w:sz w:val="24"/>
          <w:szCs w:val="24"/>
        </w:rPr>
      </w:pPr>
      <w:r w:rsidRPr="00A65C73">
        <w:rPr>
          <w:rFonts w:ascii="Times New Roman" w:hAnsi="Times New Roman"/>
          <w:b/>
          <w:bCs/>
          <w:sz w:val="24"/>
          <w:szCs w:val="24"/>
        </w:rPr>
        <w:t>Slikta pašsajūta</w:t>
      </w:r>
    </w:p>
    <w:p w14:paraId="7E896586" w14:textId="77777777" w:rsidR="00A65C73" w:rsidRPr="00A65C73" w:rsidRDefault="00A65C73" w:rsidP="00A65C73">
      <w:pPr>
        <w:pStyle w:val="Sarakstarindkopa"/>
        <w:spacing w:before="58"/>
        <w:ind w:left="544" w:right="214"/>
        <w:jc w:val="both"/>
        <w:rPr>
          <w:rFonts w:ascii="Times New Roman" w:hAnsi="Times New Roman"/>
          <w:sz w:val="24"/>
          <w:szCs w:val="24"/>
        </w:rPr>
      </w:pPr>
      <w:r w:rsidRPr="00A65C73">
        <w:rPr>
          <w:rFonts w:ascii="Times New Roman" w:hAnsi="Times New Roman"/>
          <w:sz w:val="24"/>
          <w:szCs w:val="24"/>
        </w:rPr>
        <w:t>Netēlo darba varoni! Neveic darbu, ja tev ir slikta pašsajūta (galvas sāpes, reiboņi, paaugstināta ķermeņa temperatūra, elpošanas vai gremošanas traucējumi u.c. nepatīkamas sajūtas). Nedodies viens mājās vai pie ārsta! Nekavējoties informē darba vadītāju, kurš tev nodrošinās pavadoni vai medicīnisko palīdzību.</w:t>
      </w:r>
    </w:p>
    <w:p w14:paraId="7808CBCC" w14:textId="77777777" w:rsidR="00A65C73" w:rsidRPr="00A65C73" w:rsidRDefault="00A65C73" w:rsidP="00A65C73">
      <w:pPr>
        <w:pStyle w:val="Sarakstarindkopa"/>
        <w:numPr>
          <w:ilvl w:val="0"/>
          <w:numId w:val="1"/>
        </w:numPr>
        <w:spacing w:before="58"/>
        <w:ind w:right="214"/>
        <w:jc w:val="both"/>
        <w:rPr>
          <w:rFonts w:ascii="Times New Roman" w:hAnsi="Times New Roman"/>
          <w:sz w:val="24"/>
          <w:szCs w:val="24"/>
        </w:rPr>
      </w:pPr>
      <w:r w:rsidRPr="00A65C73">
        <w:rPr>
          <w:rFonts w:ascii="Times New Roman" w:hAnsi="Times New Roman"/>
          <w:b/>
          <w:bCs/>
          <w:sz w:val="24"/>
          <w:szCs w:val="24"/>
        </w:rPr>
        <w:t xml:space="preserve">Apreibinošas vielas </w:t>
      </w:r>
    </w:p>
    <w:p w14:paraId="047F56B6" w14:textId="77777777" w:rsidR="00A65C73" w:rsidRPr="00A65C73" w:rsidRDefault="00A65C73" w:rsidP="00A65C73">
      <w:pPr>
        <w:pStyle w:val="Sarakstarindkopa"/>
        <w:spacing w:before="58"/>
        <w:ind w:left="544" w:right="214"/>
        <w:jc w:val="both"/>
        <w:rPr>
          <w:rFonts w:ascii="Times New Roman" w:hAnsi="Times New Roman"/>
          <w:sz w:val="24"/>
          <w:szCs w:val="24"/>
        </w:rPr>
      </w:pPr>
      <w:r w:rsidRPr="00A65C73">
        <w:rPr>
          <w:rFonts w:ascii="Times New Roman" w:hAnsi="Times New Roman"/>
          <w:sz w:val="24"/>
          <w:szCs w:val="24"/>
        </w:rPr>
        <w:t>Nav pieļaujama atrašanās darba vietā alkohola, narkotisko vai citu apreibinošu vielu ietekmē! Atrodoties darbā reibuma stāvoklī, tu apdraudi sevi un citus!</w:t>
      </w:r>
    </w:p>
    <w:p w14:paraId="242E3280" w14:textId="77777777" w:rsidR="00A65C73" w:rsidRPr="00A65C73" w:rsidRDefault="00A65C73" w:rsidP="00A65C73">
      <w:pPr>
        <w:pStyle w:val="Sarakstarindkopa"/>
        <w:numPr>
          <w:ilvl w:val="0"/>
          <w:numId w:val="1"/>
        </w:numPr>
        <w:spacing w:before="58"/>
        <w:ind w:right="214"/>
        <w:jc w:val="both"/>
        <w:rPr>
          <w:rFonts w:ascii="Times New Roman" w:hAnsi="Times New Roman"/>
          <w:sz w:val="24"/>
          <w:szCs w:val="24"/>
        </w:rPr>
      </w:pPr>
      <w:r w:rsidRPr="00A65C73">
        <w:rPr>
          <w:rFonts w:ascii="Times New Roman" w:hAnsi="Times New Roman"/>
          <w:b/>
          <w:bCs/>
          <w:sz w:val="24"/>
          <w:szCs w:val="24"/>
        </w:rPr>
        <w:t xml:space="preserve">Komunikācija </w:t>
      </w:r>
    </w:p>
    <w:p w14:paraId="1B541CB0" w14:textId="77777777" w:rsidR="00A65C73" w:rsidRPr="00A65C73" w:rsidRDefault="00A65C73" w:rsidP="00A65C73">
      <w:pPr>
        <w:pStyle w:val="Sarakstarindkopa"/>
        <w:spacing w:before="58"/>
        <w:ind w:left="544" w:right="214"/>
        <w:jc w:val="both"/>
        <w:rPr>
          <w:rFonts w:ascii="Times New Roman" w:hAnsi="Times New Roman"/>
          <w:sz w:val="24"/>
          <w:szCs w:val="24"/>
        </w:rPr>
      </w:pPr>
      <w:r w:rsidRPr="00A65C73">
        <w:rPr>
          <w:rFonts w:ascii="Times New Roman" w:hAnsi="Times New Roman"/>
          <w:sz w:val="24"/>
          <w:szCs w:val="24"/>
        </w:rPr>
        <w:t>Komunikācijā ar kolēģiem, pasākumu dalībniekiem un apmeklētājiem esi laipns un pieklājīgs. Nezaudē savaldību un izturies ar cieņu! Runas stilam jābūt korektam un pieklājīgam.</w:t>
      </w:r>
    </w:p>
    <w:p w14:paraId="04DD4AA8" w14:textId="77777777" w:rsidR="00A65C73" w:rsidRPr="00A65C73" w:rsidRDefault="00A65C73" w:rsidP="00A65C73">
      <w:pPr>
        <w:pStyle w:val="Sarakstarindkopa"/>
        <w:numPr>
          <w:ilvl w:val="0"/>
          <w:numId w:val="1"/>
        </w:numPr>
        <w:spacing w:before="58"/>
        <w:ind w:right="214"/>
        <w:jc w:val="both"/>
        <w:rPr>
          <w:rFonts w:ascii="Times New Roman" w:hAnsi="Times New Roman"/>
          <w:sz w:val="24"/>
          <w:szCs w:val="24"/>
        </w:rPr>
      </w:pPr>
      <w:r w:rsidRPr="00A65C73">
        <w:rPr>
          <w:rFonts w:ascii="Times New Roman" w:hAnsi="Times New Roman"/>
          <w:b/>
          <w:bCs/>
          <w:sz w:val="24"/>
          <w:szCs w:val="24"/>
        </w:rPr>
        <w:t xml:space="preserve">Tu pats esi atbildīgs par savu drošību </w:t>
      </w:r>
    </w:p>
    <w:p w14:paraId="3885C3C8" w14:textId="77777777" w:rsidR="00A65C73" w:rsidRPr="00A65C73" w:rsidRDefault="00A65C73" w:rsidP="00A65C73">
      <w:pPr>
        <w:pStyle w:val="Sarakstarindkopa"/>
        <w:spacing w:before="58"/>
        <w:ind w:left="544" w:right="214"/>
        <w:jc w:val="both"/>
        <w:rPr>
          <w:rFonts w:ascii="Times New Roman" w:hAnsi="Times New Roman"/>
          <w:sz w:val="24"/>
          <w:szCs w:val="24"/>
        </w:rPr>
      </w:pPr>
      <w:r w:rsidRPr="00A65C73">
        <w:rPr>
          <w:rFonts w:ascii="Times New Roman" w:hAnsi="Times New Roman"/>
          <w:sz w:val="24"/>
          <w:szCs w:val="24"/>
        </w:rPr>
        <w:t>Pirms doties uz darbu, nodrošini, ka tava mobilā tālruņa baterija ir uzlādēta. Neaizmirsti paņemt līdzi medikamentus, ja tādus lieto ikdienā. Ievēro ceļu satiksmes noteikumus! Nestāvi tuvu brauktuvei, velosipēdistu pārvietošanās ceļam vai sporta pasākumu norises vietai. Diennakts tumšajā laikā lieto atstarotājus! Neaizmirsti mazgāt rokas! Nesniedz nepazīstamiem cilvēkiem personīgu informāciju par sevi (tālruņa Nr., dzīvesvietas adresi u.tml.).</w:t>
      </w:r>
    </w:p>
    <w:p w14:paraId="7EB4A4B2" w14:textId="77777777" w:rsidR="00A65C73" w:rsidRDefault="00A65C73" w:rsidP="00A65C73">
      <w:pPr>
        <w:rPr>
          <w:bCs/>
          <w:sz w:val="28"/>
          <w:szCs w:val="28"/>
        </w:rPr>
      </w:pPr>
      <w:r>
        <w:rPr>
          <w:bCs/>
          <w:sz w:val="28"/>
          <w:szCs w:val="28"/>
        </w:rPr>
        <w:br w:type="page"/>
      </w:r>
    </w:p>
    <w:p w14:paraId="731F4715" w14:textId="77777777" w:rsidR="00A65C73" w:rsidRPr="00A65C73" w:rsidRDefault="00A65C73" w:rsidP="00A65C73">
      <w:pPr>
        <w:spacing w:before="58"/>
        <w:ind w:left="184" w:right="214"/>
        <w:jc w:val="center"/>
        <w:rPr>
          <w:rFonts w:eastAsia="Calibri"/>
          <w:sz w:val="24"/>
          <w:szCs w:val="24"/>
        </w:rPr>
      </w:pPr>
      <w:r w:rsidRPr="000A1A3F">
        <w:rPr>
          <w:bCs/>
          <w:sz w:val="28"/>
          <w:szCs w:val="28"/>
        </w:rPr>
        <w:t>Tālruņi ārkārtas gadījumiem</w:t>
      </w:r>
    </w:p>
    <w:p w14:paraId="11F6EBBD" w14:textId="77777777" w:rsidR="00A65C73" w:rsidRPr="00A65C73" w:rsidRDefault="00A65C73" w:rsidP="00A65C73">
      <w:pPr>
        <w:spacing w:line="240" w:lineRule="auto"/>
        <w:jc w:val="both"/>
        <w:rPr>
          <w:sz w:val="24"/>
          <w:szCs w:val="24"/>
        </w:rPr>
      </w:pPr>
      <w:r w:rsidRPr="00A65C73">
        <w:rPr>
          <w:b/>
          <w:bCs/>
          <w:sz w:val="24"/>
          <w:szCs w:val="24"/>
        </w:rPr>
        <w:t>Ārkārtas palīdzības dienests:</w:t>
      </w:r>
      <w:r w:rsidRPr="00A65C73">
        <w:rPr>
          <w:sz w:val="24"/>
          <w:szCs w:val="24"/>
        </w:rPr>
        <w:t xml:space="preserve"> </w:t>
      </w:r>
      <w:r w:rsidRPr="00A65C73">
        <w:rPr>
          <w:b/>
          <w:sz w:val="24"/>
          <w:szCs w:val="24"/>
        </w:rPr>
        <w:t>112</w:t>
      </w:r>
      <w:r w:rsidRPr="00A65C73">
        <w:rPr>
          <w:b/>
          <w:spacing w:val="-2"/>
          <w:sz w:val="24"/>
          <w:szCs w:val="24"/>
        </w:rPr>
        <w:t xml:space="preserve"> </w:t>
      </w:r>
      <w:r w:rsidRPr="00A65C73">
        <w:rPr>
          <w:sz w:val="24"/>
          <w:szCs w:val="24"/>
        </w:rPr>
        <w:t>(policija,</w:t>
      </w:r>
      <w:r>
        <w:rPr>
          <w:sz w:val="24"/>
          <w:szCs w:val="24"/>
        </w:rPr>
        <w:t xml:space="preserve"> </w:t>
      </w:r>
      <w:r w:rsidRPr="00A65C73">
        <w:rPr>
          <w:sz w:val="24"/>
          <w:szCs w:val="24"/>
        </w:rPr>
        <w:t>ugunsdzēsēji,</w:t>
      </w:r>
      <w:r>
        <w:rPr>
          <w:sz w:val="24"/>
          <w:szCs w:val="24"/>
        </w:rPr>
        <w:t xml:space="preserve"> </w:t>
      </w:r>
      <w:r w:rsidRPr="00A65C73">
        <w:rPr>
          <w:sz w:val="24"/>
          <w:szCs w:val="24"/>
        </w:rPr>
        <w:t>neatliekam</w:t>
      </w:r>
      <w:r>
        <w:rPr>
          <w:sz w:val="24"/>
          <w:szCs w:val="24"/>
        </w:rPr>
        <w:t xml:space="preserve">ā </w:t>
      </w:r>
      <w:r w:rsidRPr="00A65C73">
        <w:rPr>
          <w:sz w:val="24"/>
          <w:szCs w:val="24"/>
        </w:rPr>
        <w:t>medicīniskā palīdzība, smagi negadījumi; gan no fiksētā, gan mobilā tālruņa – bez maksas)</w:t>
      </w:r>
      <w:r>
        <w:rPr>
          <w:sz w:val="24"/>
          <w:szCs w:val="24"/>
        </w:rPr>
        <w:t>.</w:t>
      </w:r>
    </w:p>
    <w:p w14:paraId="48BE75EB" w14:textId="77777777" w:rsidR="00A65C73" w:rsidRPr="00A65C73" w:rsidRDefault="00A65C73" w:rsidP="00A65C73">
      <w:pPr>
        <w:spacing w:line="240" w:lineRule="auto"/>
        <w:jc w:val="both"/>
        <w:rPr>
          <w:sz w:val="24"/>
          <w:szCs w:val="24"/>
        </w:rPr>
      </w:pPr>
      <w:r w:rsidRPr="00A65C73">
        <w:rPr>
          <w:sz w:val="24"/>
          <w:szCs w:val="24"/>
        </w:rPr>
        <w:t>Tādu vietu apzīmēšanai, kurās iespējama sadursme ar šķēršļiem, krišana vai pastāv krītošu objektu draudi, izmanto dzelteni un melni svītrotu signālkrāsojumu</w:t>
      </w:r>
      <w:r>
        <w:rPr>
          <w:sz w:val="24"/>
          <w:szCs w:val="24"/>
        </w:rPr>
        <w:t xml:space="preserve"> vai lenti.</w:t>
      </w:r>
    </w:p>
    <w:p w14:paraId="4DBEA46B" w14:textId="77777777" w:rsidR="00A65C73" w:rsidRPr="00A65C73" w:rsidRDefault="00A65C73" w:rsidP="00A65C73">
      <w:pPr>
        <w:rPr>
          <w:b/>
          <w:bCs/>
          <w:sz w:val="24"/>
        </w:rPr>
      </w:pPr>
      <w:r w:rsidRPr="000A1A3F">
        <w:rPr>
          <w:b/>
          <w:bCs/>
          <w:sz w:val="24"/>
        </w:rPr>
        <w:t>Pašvaldības policija:</w:t>
      </w:r>
      <w:r>
        <w:rPr>
          <w:b/>
          <w:bCs/>
          <w:sz w:val="24"/>
        </w:rPr>
        <w:br/>
      </w:r>
      <w:r>
        <w:rPr>
          <w:sz w:val="24"/>
        </w:rPr>
        <w:t xml:space="preserve">Ogres novadā </w:t>
      </w:r>
      <w:r w:rsidRPr="00A65C73">
        <w:rPr>
          <w:rFonts w:eastAsia="Calibri"/>
          <w:sz w:val="24"/>
          <w:szCs w:val="24"/>
        </w:rPr>
        <w:t>65047100</w:t>
      </w:r>
      <w:r>
        <w:rPr>
          <w:sz w:val="24"/>
        </w:rPr>
        <w:br/>
      </w:r>
      <w:r w:rsidRPr="000A1A3F">
        <w:rPr>
          <w:sz w:val="24"/>
        </w:rPr>
        <w:t>Lielvārdes novadā 26538811</w:t>
      </w:r>
      <w:r>
        <w:rPr>
          <w:sz w:val="24"/>
        </w:rPr>
        <w:br/>
      </w:r>
      <w:r w:rsidRPr="000A1A3F">
        <w:rPr>
          <w:sz w:val="24"/>
        </w:rPr>
        <w:t>Ķeguma novadā 65038484</w:t>
      </w:r>
      <w:r>
        <w:rPr>
          <w:sz w:val="24"/>
        </w:rPr>
        <w:br/>
        <w:t xml:space="preserve">Ikšķiles novadā </w:t>
      </w:r>
      <w:r w:rsidRPr="000A1A3F">
        <w:rPr>
          <w:sz w:val="24"/>
        </w:rPr>
        <w:t>27843423</w:t>
      </w:r>
    </w:p>
    <w:p w14:paraId="25B673DD" w14:textId="77777777" w:rsidR="00A65C73" w:rsidRPr="00A65C73" w:rsidRDefault="00A65C73" w:rsidP="00A65C73">
      <w:pPr>
        <w:pStyle w:val="Pamatteksts"/>
        <w:spacing w:before="2"/>
        <w:ind w:left="0"/>
        <w:jc w:val="left"/>
        <w:rPr>
          <w:b/>
        </w:rPr>
      </w:pPr>
      <w:r w:rsidRPr="00A65C73">
        <w:rPr>
          <w:b/>
        </w:rPr>
        <w:t>Informatīvās zīmes:</w:t>
      </w:r>
    </w:p>
    <w:tbl>
      <w:tblPr>
        <w:tblpPr w:leftFromText="180" w:rightFromText="180"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2194"/>
        <w:gridCol w:w="6836"/>
      </w:tblGrid>
      <w:tr w:rsidR="00A65C73" w:rsidRPr="00D20DE5" w14:paraId="0229D574" w14:textId="77777777" w:rsidTr="00A65C73">
        <w:trPr>
          <w:trHeight w:val="828"/>
        </w:trPr>
        <w:tc>
          <w:tcPr>
            <w:tcW w:w="2194" w:type="dxa"/>
            <w:shd w:val="clear" w:color="auto" w:fill="auto"/>
          </w:tcPr>
          <w:p w14:paraId="6387BAB4" w14:textId="566D04FF" w:rsidR="00A65C73" w:rsidRPr="00A65C73" w:rsidRDefault="00075CF9" w:rsidP="00A65C73">
            <w:pPr>
              <w:pStyle w:val="TableParagraph"/>
              <w:spacing w:before="9"/>
              <w:jc w:val="center"/>
              <w:rPr>
                <w:rFonts w:ascii="Times New Roman" w:hAnsi="Times New Roman" w:cs="Times New Roman"/>
                <w:b/>
                <w:sz w:val="24"/>
                <w:szCs w:val="24"/>
                <w:lang w:val="en-US" w:eastAsia="en-US"/>
              </w:rPr>
            </w:pPr>
            <w:r w:rsidRPr="00A65C73">
              <w:rPr>
                <w:rFonts w:ascii="Times New Roman" w:hAnsi="Times New Roman" w:cs="Times New Roman"/>
                <w:noProof/>
                <w:sz w:val="24"/>
                <w:szCs w:val="24"/>
                <w:lang w:val="en-US" w:bidi="ar-SA"/>
              </w:rPr>
              <w:drawing>
                <wp:inline distT="0" distB="0" distL="0" distR="0" wp14:anchorId="1F5C678E" wp14:editId="7ABD9794">
                  <wp:extent cx="518160" cy="525780"/>
                  <wp:effectExtent l="0" t="0" r="0" b="0"/>
                  <wp:docPr id="1" name="Attēls 13" descr="http://www.vilevi.lv/files/201106161506462115001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3" descr="http://www.vilevi.lv/files/20110616150646211500125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 cy="525780"/>
                          </a:xfrm>
                          <a:prstGeom prst="rect">
                            <a:avLst/>
                          </a:prstGeom>
                          <a:noFill/>
                          <a:ln>
                            <a:noFill/>
                          </a:ln>
                        </pic:spPr>
                      </pic:pic>
                    </a:graphicData>
                  </a:graphic>
                </wp:inline>
              </w:drawing>
            </w:r>
          </w:p>
        </w:tc>
        <w:tc>
          <w:tcPr>
            <w:tcW w:w="6836" w:type="dxa"/>
            <w:shd w:val="clear" w:color="auto" w:fill="auto"/>
          </w:tcPr>
          <w:p w14:paraId="691267ED" w14:textId="77777777" w:rsidR="00A65C73" w:rsidRPr="00A65C73" w:rsidRDefault="00A65C73" w:rsidP="00A65C73">
            <w:pPr>
              <w:pStyle w:val="TableParagraph"/>
              <w:spacing w:before="166"/>
              <w:rPr>
                <w:rFonts w:ascii="Times New Roman" w:hAnsi="Times New Roman" w:cs="Times New Roman"/>
                <w:sz w:val="24"/>
                <w:szCs w:val="24"/>
                <w:lang w:val="en-US" w:eastAsia="en-US"/>
              </w:rPr>
            </w:pPr>
            <w:r w:rsidRPr="00A65C73">
              <w:rPr>
                <w:rFonts w:ascii="Times New Roman" w:hAnsi="Times New Roman" w:cs="Times New Roman"/>
                <w:sz w:val="24"/>
                <w:szCs w:val="24"/>
                <w:lang w:val="en-US" w:eastAsia="en-US"/>
              </w:rPr>
              <w:t>Pirmās palīdzības punkts</w:t>
            </w:r>
          </w:p>
        </w:tc>
      </w:tr>
      <w:tr w:rsidR="00A65C73" w:rsidRPr="00D20DE5" w14:paraId="0A921128" w14:textId="77777777" w:rsidTr="00A65C73">
        <w:trPr>
          <w:trHeight w:val="695"/>
        </w:trPr>
        <w:tc>
          <w:tcPr>
            <w:tcW w:w="2194" w:type="dxa"/>
            <w:shd w:val="clear" w:color="auto" w:fill="auto"/>
          </w:tcPr>
          <w:p w14:paraId="19EE7B44" w14:textId="0DF1671D" w:rsidR="00A65C73" w:rsidRPr="00A65C73" w:rsidRDefault="00075CF9" w:rsidP="00A65C73">
            <w:pPr>
              <w:pStyle w:val="TableParagraph"/>
              <w:spacing w:before="1" w:after="1"/>
              <w:jc w:val="center"/>
              <w:rPr>
                <w:rFonts w:ascii="Times New Roman" w:hAnsi="Times New Roman" w:cs="Times New Roman"/>
                <w:b/>
                <w:sz w:val="24"/>
                <w:szCs w:val="24"/>
                <w:lang w:val="en-US" w:eastAsia="en-US"/>
              </w:rPr>
            </w:pPr>
            <w:r w:rsidRPr="00A65C73">
              <w:rPr>
                <w:rFonts w:ascii="Times New Roman" w:hAnsi="Times New Roman" w:cs="Times New Roman"/>
                <w:noProof/>
                <w:sz w:val="24"/>
                <w:szCs w:val="24"/>
                <w:lang w:val="en-US" w:bidi="ar-SA"/>
              </w:rPr>
              <w:drawing>
                <wp:inline distT="0" distB="0" distL="0" distR="0" wp14:anchorId="36FD8695" wp14:editId="0A55858F">
                  <wp:extent cx="998220" cy="403860"/>
                  <wp:effectExtent l="0" t="0" r="0" b="0"/>
                  <wp:docPr id="2" name="Attēls 12" descr="http://www.vilevi.lv/files/201106150906291545831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2" descr="http://www.vilevi.lv/files/20110615090629154583159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8220" cy="403860"/>
                          </a:xfrm>
                          <a:prstGeom prst="rect">
                            <a:avLst/>
                          </a:prstGeom>
                          <a:noFill/>
                          <a:ln>
                            <a:noFill/>
                          </a:ln>
                        </pic:spPr>
                      </pic:pic>
                    </a:graphicData>
                  </a:graphic>
                </wp:inline>
              </w:drawing>
            </w:r>
          </w:p>
        </w:tc>
        <w:tc>
          <w:tcPr>
            <w:tcW w:w="6836" w:type="dxa"/>
            <w:shd w:val="clear" w:color="auto" w:fill="auto"/>
          </w:tcPr>
          <w:p w14:paraId="6CFB950D" w14:textId="77777777" w:rsidR="00A65C73" w:rsidRPr="00A65C73" w:rsidRDefault="00A65C73" w:rsidP="00A65C73">
            <w:pPr>
              <w:pStyle w:val="TableParagraph"/>
              <w:spacing w:before="167"/>
              <w:rPr>
                <w:rFonts w:ascii="Times New Roman" w:hAnsi="Times New Roman" w:cs="Times New Roman"/>
                <w:sz w:val="24"/>
                <w:szCs w:val="24"/>
                <w:lang w:val="en-US" w:eastAsia="en-US"/>
              </w:rPr>
            </w:pPr>
            <w:r w:rsidRPr="00A65C73">
              <w:rPr>
                <w:rFonts w:ascii="Times New Roman" w:hAnsi="Times New Roman" w:cs="Times New Roman"/>
                <w:sz w:val="24"/>
                <w:szCs w:val="24"/>
                <w:lang w:val="en-US" w:eastAsia="en-US"/>
              </w:rPr>
              <w:t>Evakuācijas izeja – pa kreisi</w:t>
            </w:r>
          </w:p>
        </w:tc>
      </w:tr>
      <w:tr w:rsidR="00A65C73" w:rsidRPr="00D20DE5" w14:paraId="15750383" w14:textId="77777777" w:rsidTr="00A65C73">
        <w:trPr>
          <w:trHeight w:val="691"/>
        </w:trPr>
        <w:tc>
          <w:tcPr>
            <w:tcW w:w="2194" w:type="dxa"/>
            <w:shd w:val="clear" w:color="auto" w:fill="auto"/>
          </w:tcPr>
          <w:p w14:paraId="20A8E1B5" w14:textId="15390350" w:rsidR="00A65C73" w:rsidRPr="00A65C73" w:rsidRDefault="00075CF9" w:rsidP="00A65C73">
            <w:pPr>
              <w:pStyle w:val="TableParagraph"/>
              <w:spacing w:before="6"/>
              <w:jc w:val="center"/>
              <w:rPr>
                <w:rFonts w:ascii="Times New Roman" w:hAnsi="Times New Roman" w:cs="Times New Roman"/>
                <w:b/>
                <w:sz w:val="24"/>
                <w:szCs w:val="24"/>
                <w:lang w:val="en-US" w:eastAsia="en-US"/>
              </w:rPr>
            </w:pPr>
            <w:r w:rsidRPr="00A65C73">
              <w:rPr>
                <w:rFonts w:ascii="Times New Roman" w:hAnsi="Times New Roman" w:cs="Times New Roman"/>
                <w:noProof/>
                <w:sz w:val="24"/>
                <w:szCs w:val="24"/>
                <w:lang w:val="en-US" w:bidi="ar-SA"/>
              </w:rPr>
              <w:drawing>
                <wp:inline distT="0" distB="0" distL="0" distR="0" wp14:anchorId="3720CD5C" wp14:editId="41D4A133">
                  <wp:extent cx="990600" cy="396240"/>
                  <wp:effectExtent l="0" t="0" r="0" b="0"/>
                  <wp:docPr id="3" name="Attēls 11" descr="http://www.vilevi.lv/files/2011061509064148127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1" descr="http://www.vilevi.lv/files/201106150906414812785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396240"/>
                          </a:xfrm>
                          <a:prstGeom prst="rect">
                            <a:avLst/>
                          </a:prstGeom>
                          <a:noFill/>
                          <a:ln>
                            <a:noFill/>
                          </a:ln>
                        </pic:spPr>
                      </pic:pic>
                    </a:graphicData>
                  </a:graphic>
                </wp:inline>
              </w:drawing>
            </w:r>
          </w:p>
        </w:tc>
        <w:tc>
          <w:tcPr>
            <w:tcW w:w="6836" w:type="dxa"/>
            <w:shd w:val="clear" w:color="auto" w:fill="auto"/>
          </w:tcPr>
          <w:p w14:paraId="09E79CBF" w14:textId="77777777" w:rsidR="00A65C73" w:rsidRPr="00A65C73" w:rsidRDefault="00A65C73" w:rsidP="00A65C73">
            <w:pPr>
              <w:pStyle w:val="TableParagraph"/>
              <w:spacing w:before="166"/>
              <w:rPr>
                <w:rFonts w:ascii="Times New Roman" w:hAnsi="Times New Roman" w:cs="Times New Roman"/>
                <w:sz w:val="24"/>
                <w:szCs w:val="24"/>
                <w:lang w:val="en-US" w:eastAsia="en-US"/>
              </w:rPr>
            </w:pPr>
            <w:r w:rsidRPr="00A65C73">
              <w:rPr>
                <w:rFonts w:ascii="Times New Roman" w:hAnsi="Times New Roman" w:cs="Times New Roman"/>
                <w:sz w:val="24"/>
                <w:szCs w:val="24"/>
                <w:lang w:val="en-US" w:eastAsia="en-US"/>
              </w:rPr>
              <w:t>Evakuācijas izeja – pa labi</w:t>
            </w:r>
          </w:p>
        </w:tc>
      </w:tr>
      <w:tr w:rsidR="00A65C73" w:rsidRPr="00D20DE5" w14:paraId="61354A7D" w14:textId="77777777" w:rsidTr="00A65C73">
        <w:trPr>
          <w:trHeight w:val="657"/>
        </w:trPr>
        <w:tc>
          <w:tcPr>
            <w:tcW w:w="2194" w:type="dxa"/>
            <w:shd w:val="clear" w:color="auto" w:fill="auto"/>
          </w:tcPr>
          <w:p w14:paraId="45146DF0" w14:textId="20769239" w:rsidR="00A65C73" w:rsidRPr="00A65C73" w:rsidRDefault="00075CF9" w:rsidP="00A65C73">
            <w:pPr>
              <w:pStyle w:val="TableParagraph"/>
              <w:spacing w:before="1"/>
              <w:jc w:val="center"/>
              <w:rPr>
                <w:rFonts w:ascii="Times New Roman" w:hAnsi="Times New Roman" w:cs="Times New Roman"/>
                <w:b/>
                <w:sz w:val="24"/>
                <w:szCs w:val="24"/>
                <w:lang w:val="en-US" w:eastAsia="en-US"/>
              </w:rPr>
            </w:pPr>
            <w:r w:rsidRPr="00A65C73">
              <w:rPr>
                <w:rFonts w:ascii="Times New Roman" w:hAnsi="Times New Roman" w:cs="Times New Roman"/>
                <w:noProof/>
                <w:sz w:val="24"/>
                <w:szCs w:val="24"/>
                <w:lang w:val="en-US" w:bidi="ar-SA"/>
              </w:rPr>
              <w:drawing>
                <wp:inline distT="0" distB="0" distL="0" distR="0" wp14:anchorId="007303FD" wp14:editId="1F29C4FB">
                  <wp:extent cx="1013460" cy="403860"/>
                  <wp:effectExtent l="0" t="0" r="0" b="0"/>
                  <wp:docPr id="4" name="Attēls 10" descr="http://www.vilevi.lv/files/20110615090630101252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 descr="http://www.vilevi.lv/files/2011061509063010125213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3460" cy="403860"/>
                          </a:xfrm>
                          <a:prstGeom prst="rect">
                            <a:avLst/>
                          </a:prstGeom>
                          <a:noFill/>
                          <a:ln>
                            <a:noFill/>
                          </a:ln>
                        </pic:spPr>
                      </pic:pic>
                    </a:graphicData>
                  </a:graphic>
                </wp:inline>
              </w:drawing>
            </w:r>
          </w:p>
        </w:tc>
        <w:tc>
          <w:tcPr>
            <w:tcW w:w="6836" w:type="dxa"/>
            <w:shd w:val="clear" w:color="auto" w:fill="auto"/>
          </w:tcPr>
          <w:p w14:paraId="3BCA769D" w14:textId="77777777" w:rsidR="00A65C73" w:rsidRPr="00A65C73" w:rsidRDefault="00A65C73" w:rsidP="00A65C73">
            <w:pPr>
              <w:pStyle w:val="TableParagraph"/>
              <w:spacing w:before="166"/>
              <w:rPr>
                <w:rFonts w:ascii="Times New Roman" w:hAnsi="Times New Roman" w:cs="Times New Roman"/>
                <w:sz w:val="24"/>
                <w:szCs w:val="24"/>
                <w:lang w:val="en-US" w:eastAsia="en-US"/>
              </w:rPr>
            </w:pPr>
            <w:r w:rsidRPr="00A65C73">
              <w:rPr>
                <w:rFonts w:ascii="Times New Roman" w:hAnsi="Times New Roman" w:cs="Times New Roman"/>
                <w:sz w:val="24"/>
                <w:szCs w:val="24"/>
                <w:lang w:val="en-US" w:eastAsia="en-US"/>
              </w:rPr>
              <w:t>Evakuācijas izeja – uz leju</w:t>
            </w:r>
          </w:p>
        </w:tc>
      </w:tr>
      <w:tr w:rsidR="00A65C73" w:rsidRPr="00D20DE5" w14:paraId="387B29C5" w14:textId="77777777" w:rsidTr="00A65C73">
        <w:trPr>
          <w:trHeight w:val="837"/>
        </w:trPr>
        <w:tc>
          <w:tcPr>
            <w:tcW w:w="2194" w:type="dxa"/>
            <w:shd w:val="clear" w:color="auto" w:fill="auto"/>
          </w:tcPr>
          <w:p w14:paraId="54777500" w14:textId="77AC88B1" w:rsidR="00A65C73" w:rsidRPr="00A65C73" w:rsidRDefault="00075CF9" w:rsidP="00A65C73">
            <w:pPr>
              <w:pStyle w:val="TableParagraph"/>
              <w:spacing w:before="2"/>
              <w:jc w:val="center"/>
              <w:rPr>
                <w:rFonts w:ascii="Times New Roman" w:hAnsi="Times New Roman" w:cs="Times New Roman"/>
                <w:b/>
                <w:sz w:val="24"/>
                <w:szCs w:val="24"/>
                <w:lang w:val="en-US" w:eastAsia="en-US"/>
              </w:rPr>
            </w:pPr>
            <w:r w:rsidRPr="00A65C73">
              <w:rPr>
                <w:rFonts w:ascii="Times New Roman" w:hAnsi="Times New Roman" w:cs="Times New Roman"/>
                <w:noProof/>
                <w:sz w:val="24"/>
                <w:szCs w:val="24"/>
                <w:lang w:val="en-US" w:bidi="ar-SA"/>
              </w:rPr>
              <w:drawing>
                <wp:inline distT="0" distB="0" distL="0" distR="0" wp14:anchorId="576CB1EA" wp14:editId="7A2EFCFE">
                  <wp:extent cx="563880" cy="563880"/>
                  <wp:effectExtent l="0" t="0" r="0" b="0"/>
                  <wp:docPr id="5" name="Attēls 9" descr="http://www.vilevi.lv/files/20110621160624621769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descr="http://www.vilevi.lv/files/201106211606246217699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inline>
              </w:drawing>
            </w:r>
          </w:p>
        </w:tc>
        <w:tc>
          <w:tcPr>
            <w:tcW w:w="6836" w:type="dxa"/>
            <w:shd w:val="clear" w:color="auto" w:fill="auto"/>
          </w:tcPr>
          <w:p w14:paraId="05D067CE" w14:textId="77777777" w:rsidR="00A65C73" w:rsidRPr="00A65C73" w:rsidRDefault="00A65C73" w:rsidP="00A65C73">
            <w:pPr>
              <w:pStyle w:val="TableParagraph"/>
              <w:rPr>
                <w:rFonts w:ascii="Times New Roman" w:hAnsi="Times New Roman" w:cs="Times New Roman"/>
                <w:b/>
                <w:sz w:val="24"/>
                <w:szCs w:val="24"/>
                <w:lang w:val="en-US" w:eastAsia="en-US"/>
              </w:rPr>
            </w:pPr>
          </w:p>
          <w:p w14:paraId="272B0568" w14:textId="77777777" w:rsidR="00A65C73" w:rsidRPr="00A65C73" w:rsidRDefault="00A65C73" w:rsidP="00A65C73">
            <w:pPr>
              <w:pStyle w:val="TableParagraph"/>
              <w:spacing w:before="166"/>
              <w:rPr>
                <w:rFonts w:ascii="Times New Roman" w:hAnsi="Times New Roman" w:cs="Times New Roman"/>
                <w:sz w:val="24"/>
                <w:szCs w:val="24"/>
                <w:lang w:val="en-US" w:eastAsia="en-US"/>
              </w:rPr>
            </w:pPr>
            <w:r w:rsidRPr="00A65C73">
              <w:rPr>
                <w:rFonts w:ascii="Times New Roman" w:hAnsi="Times New Roman" w:cs="Times New Roman"/>
                <w:sz w:val="24"/>
                <w:szCs w:val="24"/>
                <w:lang w:val="en-US" w:eastAsia="en-US"/>
              </w:rPr>
              <w:t>Vispārīga bīstamība</w:t>
            </w:r>
          </w:p>
        </w:tc>
      </w:tr>
      <w:tr w:rsidR="00A65C73" w:rsidRPr="00D20DE5" w14:paraId="39B371F7" w14:textId="77777777" w:rsidTr="00A65C73">
        <w:trPr>
          <w:trHeight w:val="921"/>
        </w:trPr>
        <w:tc>
          <w:tcPr>
            <w:tcW w:w="2194" w:type="dxa"/>
            <w:shd w:val="clear" w:color="auto" w:fill="auto"/>
          </w:tcPr>
          <w:p w14:paraId="67FE2CE0" w14:textId="3F3D6585" w:rsidR="00A65C73" w:rsidRPr="00A65C73" w:rsidRDefault="00075CF9" w:rsidP="00A65C73">
            <w:pPr>
              <w:pStyle w:val="TableParagraph"/>
              <w:spacing w:before="1"/>
              <w:jc w:val="center"/>
              <w:rPr>
                <w:rFonts w:ascii="Times New Roman" w:hAnsi="Times New Roman" w:cs="Times New Roman"/>
                <w:b/>
                <w:sz w:val="24"/>
                <w:szCs w:val="24"/>
                <w:lang w:val="en-US" w:eastAsia="en-US"/>
              </w:rPr>
            </w:pPr>
            <w:r w:rsidRPr="00A65C73">
              <w:rPr>
                <w:rFonts w:ascii="Times New Roman" w:hAnsi="Times New Roman" w:cs="Times New Roman"/>
                <w:noProof/>
                <w:sz w:val="24"/>
                <w:szCs w:val="24"/>
                <w:lang w:val="en-US" w:bidi="ar-SA"/>
              </w:rPr>
              <w:drawing>
                <wp:inline distT="0" distB="0" distL="0" distR="0" wp14:anchorId="7FF22FE7" wp14:editId="76E4B695">
                  <wp:extent cx="594360" cy="594360"/>
                  <wp:effectExtent l="0" t="0" r="0" b="0"/>
                  <wp:docPr id="6" name="Attēls 8" descr="http://www.vilevi.lv/files/20110616160625699078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descr="http://www.vilevi.lv/files/201106161606256990789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p>
        </w:tc>
        <w:tc>
          <w:tcPr>
            <w:tcW w:w="6836" w:type="dxa"/>
            <w:shd w:val="clear" w:color="auto" w:fill="auto"/>
          </w:tcPr>
          <w:p w14:paraId="1D0C8410" w14:textId="77777777" w:rsidR="00A65C73" w:rsidRPr="00A65C73" w:rsidRDefault="00A65C73" w:rsidP="00A65C73">
            <w:pPr>
              <w:pStyle w:val="TableParagraph"/>
              <w:rPr>
                <w:rFonts w:ascii="Times New Roman" w:hAnsi="Times New Roman" w:cs="Times New Roman"/>
                <w:b/>
                <w:sz w:val="24"/>
                <w:szCs w:val="24"/>
                <w:lang w:val="en-US" w:eastAsia="en-US"/>
              </w:rPr>
            </w:pPr>
          </w:p>
          <w:p w14:paraId="043328DE" w14:textId="77777777" w:rsidR="00A65C73" w:rsidRPr="00A65C73" w:rsidRDefault="00A65C73" w:rsidP="00A65C73">
            <w:pPr>
              <w:pStyle w:val="TableParagraph"/>
              <w:spacing w:before="166"/>
              <w:rPr>
                <w:rFonts w:ascii="Times New Roman" w:hAnsi="Times New Roman" w:cs="Times New Roman"/>
                <w:sz w:val="24"/>
                <w:szCs w:val="24"/>
                <w:lang w:val="en-US" w:eastAsia="en-US"/>
              </w:rPr>
            </w:pPr>
            <w:r w:rsidRPr="00A65C73">
              <w:rPr>
                <w:rFonts w:ascii="Times New Roman" w:hAnsi="Times New Roman" w:cs="Times New Roman"/>
                <w:sz w:val="24"/>
                <w:szCs w:val="24"/>
                <w:lang w:val="en-US" w:eastAsia="en-US"/>
              </w:rPr>
              <w:t>Bīstami – elektrība</w:t>
            </w:r>
          </w:p>
        </w:tc>
      </w:tr>
      <w:tr w:rsidR="00A65C73" w:rsidRPr="00D20DE5" w14:paraId="23ADC829" w14:textId="77777777" w:rsidTr="00A65C73">
        <w:trPr>
          <w:trHeight w:val="963"/>
        </w:trPr>
        <w:tc>
          <w:tcPr>
            <w:tcW w:w="2194" w:type="dxa"/>
            <w:shd w:val="clear" w:color="auto" w:fill="auto"/>
          </w:tcPr>
          <w:p w14:paraId="3427D5BE" w14:textId="4C32CCAB" w:rsidR="00A65C73" w:rsidRPr="00A65C73" w:rsidRDefault="00075CF9" w:rsidP="00A65C73">
            <w:pPr>
              <w:pStyle w:val="TableParagraph"/>
              <w:spacing w:before="2"/>
              <w:jc w:val="center"/>
              <w:rPr>
                <w:rFonts w:ascii="Times New Roman" w:hAnsi="Times New Roman" w:cs="Times New Roman"/>
                <w:b/>
                <w:sz w:val="24"/>
                <w:szCs w:val="24"/>
                <w:lang w:val="en-US" w:eastAsia="en-US"/>
              </w:rPr>
            </w:pPr>
            <w:r w:rsidRPr="00A65C73">
              <w:rPr>
                <w:rFonts w:ascii="Times New Roman" w:hAnsi="Times New Roman" w:cs="Times New Roman"/>
                <w:noProof/>
                <w:sz w:val="24"/>
                <w:szCs w:val="24"/>
                <w:lang w:val="en-US" w:bidi="ar-SA"/>
              </w:rPr>
              <w:drawing>
                <wp:inline distT="0" distB="0" distL="0" distR="0" wp14:anchorId="0924AAAE" wp14:editId="5AC82B52">
                  <wp:extent cx="617220" cy="617220"/>
                  <wp:effectExtent l="0" t="0" r="0" b="0"/>
                  <wp:docPr id="7" name="Attēls 7" descr="http://www.vilevi.lv/files/20110621140605540762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http://www.vilevi.lv/files/2011062114060554076208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tc>
        <w:tc>
          <w:tcPr>
            <w:tcW w:w="6836" w:type="dxa"/>
            <w:shd w:val="clear" w:color="auto" w:fill="auto"/>
          </w:tcPr>
          <w:p w14:paraId="773F98A9" w14:textId="77777777" w:rsidR="00A65C73" w:rsidRPr="00A65C73" w:rsidRDefault="00A65C73" w:rsidP="00A65C73">
            <w:pPr>
              <w:pStyle w:val="TableParagraph"/>
              <w:rPr>
                <w:rFonts w:ascii="Times New Roman" w:hAnsi="Times New Roman" w:cs="Times New Roman"/>
                <w:b/>
                <w:sz w:val="24"/>
                <w:szCs w:val="24"/>
                <w:lang w:val="en-US" w:eastAsia="en-US"/>
              </w:rPr>
            </w:pPr>
          </w:p>
          <w:p w14:paraId="5DD085E7" w14:textId="77777777" w:rsidR="00A65C73" w:rsidRPr="00A65C73" w:rsidRDefault="00A65C73" w:rsidP="00A65C73">
            <w:pPr>
              <w:pStyle w:val="TableParagraph"/>
              <w:spacing w:before="166"/>
              <w:rPr>
                <w:rFonts w:ascii="Times New Roman" w:hAnsi="Times New Roman" w:cs="Times New Roman"/>
                <w:sz w:val="24"/>
                <w:szCs w:val="24"/>
                <w:lang w:val="en-US" w:eastAsia="en-US"/>
              </w:rPr>
            </w:pPr>
            <w:r w:rsidRPr="00A65C73">
              <w:rPr>
                <w:rFonts w:ascii="Times New Roman" w:hAnsi="Times New Roman" w:cs="Times New Roman"/>
                <w:sz w:val="24"/>
                <w:szCs w:val="24"/>
                <w:lang w:val="en-US" w:eastAsia="en-US"/>
              </w:rPr>
              <w:t>Nesmēķēt</w:t>
            </w:r>
          </w:p>
        </w:tc>
      </w:tr>
      <w:tr w:rsidR="00A65C73" w:rsidRPr="00D20DE5" w14:paraId="21348822" w14:textId="77777777" w:rsidTr="00A65C73">
        <w:trPr>
          <w:trHeight w:val="821"/>
        </w:trPr>
        <w:tc>
          <w:tcPr>
            <w:tcW w:w="2194" w:type="dxa"/>
            <w:shd w:val="clear" w:color="auto" w:fill="auto"/>
          </w:tcPr>
          <w:p w14:paraId="5CE48D2E" w14:textId="3F27EA84" w:rsidR="00A65C73" w:rsidRPr="00A65C73" w:rsidRDefault="00075CF9" w:rsidP="00A65C73">
            <w:pPr>
              <w:pStyle w:val="TableParagraph"/>
              <w:spacing w:before="6"/>
              <w:jc w:val="center"/>
              <w:rPr>
                <w:rFonts w:ascii="Times New Roman" w:hAnsi="Times New Roman" w:cs="Times New Roman"/>
                <w:b/>
                <w:sz w:val="24"/>
                <w:szCs w:val="24"/>
                <w:lang w:val="en-US" w:eastAsia="en-US"/>
              </w:rPr>
            </w:pPr>
            <w:r w:rsidRPr="00A65C73">
              <w:rPr>
                <w:rFonts w:ascii="Times New Roman" w:hAnsi="Times New Roman" w:cs="Times New Roman"/>
                <w:noProof/>
                <w:sz w:val="24"/>
                <w:szCs w:val="24"/>
                <w:lang w:val="en-US" w:bidi="ar-SA"/>
              </w:rPr>
              <w:drawing>
                <wp:inline distT="0" distB="0" distL="0" distR="0" wp14:anchorId="5EB48F21" wp14:editId="614F6D7B">
                  <wp:extent cx="632460" cy="632460"/>
                  <wp:effectExtent l="0" t="0" r="0" b="0"/>
                  <wp:docPr id="8" name="Attēls 6" descr="http://www.vilevi.lv/files/201106211406531497192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descr="http://www.vilevi.lv/files/20110621140653149719203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a:ln>
                            <a:noFill/>
                          </a:ln>
                        </pic:spPr>
                      </pic:pic>
                    </a:graphicData>
                  </a:graphic>
                </wp:inline>
              </w:drawing>
            </w:r>
          </w:p>
        </w:tc>
        <w:tc>
          <w:tcPr>
            <w:tcW w:w="6836" w:type="dxa"/>
            <w:shd w:val="clear" w:color="auto" w:fill="auto"/>
          </w:tcPr>
          <w:p w14:paraId="47091812" w14:textId="77777777" w:rsidR="00A65C73" w:rsidRPr="00A65C73" w:rsidRDefault="00A65C73" w:rsidP="00A65C73">
            <w:pPr>
              <w:pStyle w:val="TableParagraph"/>
              <w:rPr>
                <w:rFonts w:ascii="Times New Roman" w:hAnsi="Times New Roman" w:cs="Times New Roman"/>
                <w:b/>
                <w:sz w:val="24"/>
                <w:szCs w:val="24"/>
                <w:lang w:val="en-US" w:eastAsia="en-US"/>
              </w:rPr>
            </w:pPr>
          </w:p>
          <w:p w14:paraId="42ED35C4" w14:textId="77777777" w:rsidR="00A65C73" w:rsidRPr="00A65C73" w:rsidRDefault="00A65C73" w:rsidP="00A65C73">
            <w:pPr>
              <w:pStyle w:val="TableParagraph"/>
              <w:spacing w:before="167"/>
              <w:rPr>
                <w:rFonts w:ascii="Times New Roman" w:hAnsi="Times New Roman" w:cs="Times New Roman"/>
                <w:sz w:val="24"/>
                <w:szCs w:val="24"/>
                <w:lang w:val="en-US" w:eastAsia="en-US"/>
              </w:rPr>
            </w:pPr>
            <w:r w:rsidRPr="00A65C73">
              <w:rPr>
                <w:rFonts w:ascii="Times New Roman" w:hAnsi="Times New Roman" w:cs="Times New Roman"/>
                <w:sz w:val="24"/>
                <w:szCs w:val="24"/>
                <w:lang w:val="en-US" w:eastAsia="en-US"/>
              </w:rPr>
              <w:t>Gājēju kustība aizliegta</w:t>
            </w:r>
          </w:p>
        </w:tc>
      </w:tr>
      <w:tr w:rsidR="00A65C73" w:rsidRPr="00D20DE5" w14:paraId="02A81C04" w14:textId="77777777" w:rsidTr="00A65C73">
        <w:trPr>
          <w:trHeight w:val="368"/>
        </w:trPr>
        <w:tc>
          <w:tcPr>
            <w:tcW w:w="2194" w:type="dxa"/>
            <w:shd w:val="clear" w:color="auto" w:fill="auto"/>
          </w:tcPr>
          <w:p w14:paraId="7757315A" w14:textId="1F152C1F" w:rsidR="00A65C73" w:rsidRPr="00A65C73" w:rsidRDefault="00075CF9" w:rsidP="00A65C73">
            <w:pPr>
              <w:pStyle w:val="TableParagraph"/>
              <w:spacing w:before="9"/>
              <w:jc w:val="center"/>
              <w:rPr>
                <w:rFonts w:ascii="Times New Roman" w:hAnsi="Times New Roman" w:cs="Times New Roman"/>
                <w:b/>
                <w:sz w:val="24"/>
                <w:szCs w:val="24"/>
                <w:lang w:val="en-US" w:eastAsia="en-US"/>
              </w:rPr>
            </w:pPr>
            <w:r w:rsidRPr="00A65C73">
              <w:rPr>
                <w:rFonts w:ascii="Times New Roman" w:hAnsi="Times New Roman" w:cs="Times New Roman"/>
                <w:noProof/>
                <w:sz w:val="24"/>
                <w:szCs w:val="24"/>
                <w:lang w:val="en-US" w:bidi="ar-SA"/>
              </w:rPr>
              <w:drawing>
                <wp:inline distT="0" distB="0" distL="0" distR="0" wp14:anchorId="4FE3CE7D" wp14:editId="5BC7E7D1">
                  <wp:extent cx="960120" cy="396240"/>
                  <wp:effectExtent l="0" t="0" r="0" b="0"/>
                  <wp:docPr id="9" name="Attēls 5" descr="http://i21.geccdn.net/site/images/n-picgroup/NM_PT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descr="http://i21.geccdn.net/site/images/n-picgroup/NM_PT6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0120" cy="396240"/>
                          </a:xfrm>
                          <a:prstGeom prst="rect">
                            <a:avLst/>
                          </a:prstGeom>
                          <a:noFill/>
                          <a:ln>
                            <a:noFill/>
                          </a:ln>
                        </pic:spPr>
                      </pic:pic>
                    </a:graphicData>
                  </a:graphic>
                </wp:inline>
              </w:drawing>
            </w:r>
          </w:p>
        </w:tc>
        <w:tc>
          <w:tcPr>
            <w:tcW w:w="6836" w:type="dxa"/>
            <w:shd w:val="clear" w:color="auto" w:fill="auto"/>
          </w:tcPr>
          <w:p w14:paraId="670D41F4" w14:textId="77777777" w:rsidR="00A65C73" w:rsidRPr="00A65C73" w:rsidRDefault="00A65C73" w:rsidP="00A65C73">
            <w:pPr>
              <w:widowControl w:val="0"/>
              <w:autoSpaceDE w:val="0"/>
              <w:autoSpaceDN w:val="0"/>
              <w:spacing w:after="0" w:line="240" w:lineRule="auto"/>
              <w:rPr>
                <w:lang w:val="en-US"/>
              </w:rPr>
            </w:pPr>
            <w:r w:rsidRPr="00A65C73">
              <w:rPr>
                <w:rFonts w:eastAsia="Arial"/>
                <w:sz w:val="24"/>
                <w:szCs w:val="24"/>
                <w:lang w:val="en-US" w:bidi="lv-LV"/>
              </w:rPr>
              <w:t>Tādu vietu apzīmēšanai, kurās iespējama sadursme ar šķēršļiem, krišana vai pastāv krītošu objektu draudi, izmanto dzelteni un melni svītrotu signālkrāsojumu</w:t>
            </w:r>
          </w:p>
        </w:tc>
      </w:tr>
    </w:tbl>
    <w:p w14:paraId="064767ED" w14:textId="77777777" w:rsidR="00A65C73" w:rsidRDefault="00A65C73" w:rsidP="00A65C73">
      <w:pPr>
        <w:rPr>
          <w:sz w:val="20"/>
        </w:rPr>
        <w:sectPr w:rsidR="00A65C73" w:rsidSect="00A65C73">
          <w:type w:val="continuous"/>
          <w:pgSz w:w="11910" w:h="16840"/>
          <w:pgMar w:top="1134" w:right="1134" w:bottom="1134" w:left="1701" w:header="720" w:footer="720" w:gutter="0"/>
          <w:cols w:space="720"/>
        </w:sectPr>
      </w:pPr>
    </w:p>
    <w:p w14:paraId="7C6A917D" w14:textId="77777777" w:rsidR="00DF532A" w:rsidRDefault="00DF532A"/>
    <w:sectPr w:rsidR="00DF532A" w:rsidSect="00A65C73">
      <w:footerReference w:type="default" r:id="rId16"/>
      <w:type w:val="continuous"/>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28343" w14:textId="77777777" w:rsidR="0089121B" w:rsidRDefault="0089121B">
      <w:pPr>
        <w:spacing w:after="0" w:line="240" w:lineRule="auto"/>
      </w:pPr>
      <w:r>
        <w:separator/>
      </w:r>
    </w:p>
  </w:endnote>
  <w:endnote w:type="continuationSeparator" w:id="0">
    <w:p w14:paraId="0E631DE3" w14:textId="77777777" w:rsidR="0089121B" w:rsidRDefault="00891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D1DD" w14:textId="77777777" w:rsidR="00A65C73" w:rsidRDefault="00A65C73">
    <w:pPr>
      <w:pStyle w:val="Kjene"/>
      <w:jc w:val="right"/>
    </w:pPr>
    <w:r>
      <w:fldChar w:fldCharType="begin"/>
    </w:r>
    <w:r>
      <w:instrText>PAGE   \* MERGEFORMAT</w:instrText>
    </w:r>
    <w:r>
      <w:fldChar w:fldCharType="separate"/>
    </w:r>
    <w:r>
      <w:rPr>
        <w:noProof/>
      </w:rPr>
      <w:t>14</w:t>
    </w:r>
    <w:r>
      <w:fldChar w:fldCharType="end"/>
    </w:r>
  </w:p>
  <w:p w14:paraId="401ACFEB" w14:textId="77777777" w:rsidR="00A65C73" w:rsidRDefault="00A65C7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12523" w14:textId="77777777" w:rsidR="0089121B" w:rsidRDefault="0089121B">
      <w:pPr>
        <w:spacing w:after="0" w:line="240" w:lineRule="auto"/>
      </w:pPr>
      <w:r>
        <w:separator/>
      </w:r>
    </w:p>
  </w:footnote>
  <w:footnote w:type="continuationSeparator" w:id="0">
    <w:p w14:paraId="378F6C2B" w14:textId="77777777" w:rsidR="0089121B" w:rsidRDefault="008912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12608"/>
    <w:multiLevelType w:val="hybridMultilevel"/>
    <w:tmpl w:val="6AE4306E"/>
    <w:lvl w:ilvl="0" w:tplc="83E0ADEA">
      <w:start w:val="1"/>
      <w:numFmt w:val="decimal"/>
      <w:lvlText w:val="%1."/>
      <w:lvlJc w:val="left"/>
      <w:pPr>
        <w:ind w:left="544" w:hanging="360"/>
      </w:pPr>
      <w:rPr>
        <w:rFonts w:hint="default"/>
      </w:rPr>
    </w:lvl>
    <w:lvl w:ilvl="1" w:tplc="04260019">
      <w:start w:val="1"/>
      <w:numFmt w:val="lowerLetter"/>
      <w:lvlText w:val="%2."/>
      <w:lvlJc w:val="left"/>
      <w:pPr>
        <w:ind w:left="1264" w:hanging="360"/>
      </w:pPr>
    </w:lvl>
    <w:lvl w:ilvl="2" w:tplc="0426001B" w:tentative="1">
      <w:start w:val="1"/>
      <w:numFmt w:val="lowerRoman"/>
      <w:lvlText w:val="%3."/>
      <w:lvlJc w:val="right"/>
      <w:pPr>
        <w:ind w:left="1984" w:hanging="180"/>
      </w:pPr>
    </w:lvl>
    <w:lvl w:ilvl="3" w:tplc="0426000F" w:tentative="1">
      <w:start w:val="1"/>
      <w:numFmt w:val="decimal"/>
      <w:lvlText w:val="%4."/>
      <w:lvlJc w:val="left"/>
      <w:pPr>
        <w:ind w:left="2704" w:hanging="360"/>
      </w:pPr>
    </w:lvl>
    <w:lvl w:ilvl="4" w:tplc="04260019" w:tentative="1">
      <w:start w:val="1"/>
      <w:numFmt w:val="lowerLetter"/>
      <w:lvlText w:val="%5."/>
      <w:lvlJc w:val="left"/>
      <w:pPr>
        <w:ind w:left="3424" w:hanging="360"/>
      </w:pPr>
    </w:lvl>
    <w:lvl w:ilvl="5" w:tplc="0426001B" w:tentative="1">
      <w:start w:val="1"/>
      <w:numFmt w:val="lowerRoman"/>
      <w:lvlText w:val="%6."/>
      <w:lvlJc w:val="right"/>
      <w:pPr>
        <w:ind w:left="4144" w:hanging="180"/>
      </w:pPr>
    </w:lvl>
    <w:lvl w:ilvl="6" w:tplc="0426000F" w:tentative="1">
      <w:start w:val="1"/>
      <w:numFmt w:val="decimal"/>
      <w:lvlText w:val="%7."/>
      <w:lvlJc w:val="left"/>
      <w:pPr>
        <w:ind w:left="4864" w:hanging="360"/>
      </w:pPr>
    </w:lvl>
    <w:lvl w:ilvl="7" w:tplc="04260019" w:tentative="1">
      <w:start w:val="1"/>
      <w:numFmt w:val="lowerLetter"/>
      <w:lvlText w:val="%8."/>
      <w:lvlJc w:val="left"/>
      <w:pPr>
        <w:ind w:left="5584" w:hanging="360"/>
      </w:pPr>
    </w:lvl>
    <w:lvl w:ilvl="8" w:tplc="0426001B" w:tentative="1">
      <w:start w:val="1"/>
      <w:numFmt w:val="lowerRoman"/>
      <w:lvlText w:val="%9."/>
      <w:lvlJc w:val="right"/>
      <w:pPr>
        <w:ind w:left="63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73"/>
    <w:rsid w:val="00075CF9"/>
    <w:rsid w:val="0089121B"/>
    <w:rsid w:val="00A65C73"/>
    <w:rsid w:val="00DF53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2866"/>
  <w15:chartTrackingRefBased/>
  <w15:docId w15:val="{58A6C96E-3637-49AA-97FD-5705DEF3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5C73"/>
    <w:pPr>
      <w:spacing w:after="160" w:line="259" w:lineRule="auto"/>
    </w:pPr>
    <w:rPr>
      <w:rFonts w:ascii="Times New Roman" w:eastAsia="SimSun" w:hAnsi="Times New Roman"/>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A65C73"/>
    <w:pPr>
      <w:spacing w:after="200" w:line="276" w:lineRule="auto"/>
      <w:ind w:left="720"/>
      <w:contextualSpacing/>
    </w:pPr>
    <w:rPr>
      <w:rFonts w:ascii="Calibri" w:eastAsia="Calibri" w:hAnsi="Calibri"/>
    </w:rPr>
  </w:style>
  <w:style w:type="paragraph" w:styleId="Kjene">
    <w:name w:val="footer"/>
    <w:basedOn w:val="Parasts"/>
    <w:link w:val="KjeneRakstz"/>
    <w:uiPriority w:val="99"/>
    <w:unhideWhenUsed/>
    <w:rsid w:val="00A65C73"/>
    <w:pPr>
      <w:tabs>
        <w:tab w:val="center" w:pos="4153"/>
        <w:tab w:val="right" w:pos="8306"/>
      </w:tabs>
      <w:spacing w:after="0" w:line="240" w:lineRule="auto"/>
    </w:pPr>
  </w:style>
  <w:style w:type="character" w:customStyle="1" w:styleId="KjeneRakstz">
    <w:name w:val="Kājene Rakstz."/>
    <w:link w:val="Kjene"/>
    <w:uiPriority w:val="99"/>
    <w:rsid w:val="00A65C73"/>
    <w:rPr>
      <w:rFonts w:ascii="Times New Roman" w:eastAsia="SimSun" w:hAnsi="Times New Roman" w:cs="Times New Roman"/>
    </w:rPr>
  </w:style>
  <w:style w:type="paragraph" w:styleId="Pamatteksts">
    <w:name w:val="Body Text"/>
    <w:basedOn w:val="Parasts"/>
    <w:link w:val="PamattekstsRakstz"/>
    <w:uiPriority w:val="1"/>
    <w:unhideWhenUsed/>
    <w:qFormat/>
    <w:rsid w:val="00A65C73"/>
    <w:pPr>
      <w:widowControl w:val="0"/>
      <w:autoSpaceDE w:val="0"/>
      <w:autoSpaceDN w:val="0"/>
      <w:spacing w:after="0" w:line="240" w:lineRule="auto"/>
      <w:ind w:left="768"/>
      <w:jc w:val="both"/>
    </w:pPr>
    <w:rPr>
      <w:rFonts w:eastAsia="Times New Roman"/>
      <w:sz w:val="24"/>
      <w:szCs w:val="24"/>
      <w:lang w:eastAsia="lv-LV" w:bidi="lv-LV"/>
    </w:rPr>
  </w:style>
  <w:style w:type="character" w:customStyle="1" w:styleId="PamattekstsRakstz">
    <w:name w:val="Pamatteksts Rakstz."/>
    <w:link w:val="Pamatteksts"/>
    <w:uiPriority w:val="1"/>
    <w:rsid w:val="00A65C73"/>
    <w:rPr>
      <w:rFonts w:ascii="Times New Roman" w:eastAsia="Times New Roman" w:hAnsi="Times New Roman" w:cs="Times New Roman"/>
      <w:sz w:val="24"/>
      <w:szCs w:val="24"/>
      <w:lang w:eastAsia="lv-LV" w:bidi="lv-LV"/>
    </w:rPr>
  </w:style>
  <w:style w:type="paragraph" w:customStyle="1" w:styleId="TableParagraph">
    <w:name w:val="Table Paragraph"/>
    <w:basedOn w:val="Parasts"/>
    <w:uiPriority w:val="1"/>
    <w:qFormat/>
    <w:rsid w:val="00A65C73"/>
    <w:pPr>
      <w:widowControl w:val="0"/>
      <w:autoSpaceDE w:val="0"/>
      <w:autoSpaceDN w:val="0"/>
      <w:spacing w:after="0" w:line="240" w:lineRule="auto"/>
    </w:pPr>
    <w:rPr>
      <w:rFonts w:ascii="Arial" w:eastAsia="Arial" w:hAnsi="Arial" w:cs="Arial"/>
      <w:lang w:eastAsia="lv-LV" w:bidi="lv-LV"/>
    </w:rPr>
  </w:style>
  <w:style w:type="table" w:customStyle="1" w:styleId="TableNormal">
    <w:name w:val="Table Normal"/>
    <w:uiPriority w:val="2"/>
    <w:semiHidden/>
    <w:qFormat/>
    <w:rsid w:val="00A65C73"/>
    <w:pPr>
      <w:widowControl w:val="0"/>
      <w:autoSpaceDE w:val="0"/>
      <w:autoSpaceDN w:val="0"/>
    </w:pPr>
    <w:rPr>
      <w:sz w:val="22"/>
      <w:szCs w:val="22"/>
      <w:lang w:val="en-US" w:eastAsia="en-US"/>
    </w:rPr>
    <w:tblPr>
      <w:tblCellMar>
        <w:top w:w="0" w:type="dxa"/>
        <w:left w:w="0" w:type="dxa"/>
        <w:bottom w:w="0" w:type="dxa"/>
        <w:right w:w="0" w:type="dxa"/>
      </w:tblCellMar>
    </w:tblPr>
  </w:style>
  <w:style w:type="paragraph" w:styleId="Bezatstarpm">
    <w:name w:val="No Spacing"/>
    <w:uiPriority w:val="1"/>
    <w:qFormat/>
    <w:rsid w:val="00A65C73"/>
    <w:rPr>
      <w:rFonts w:ascii="Times New Roman" w:eastAsia="SimSu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3601</Words>
  <Characters>2054</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Nikolaisone</dc:creator>
  <cp:keywords/>
  <dc:description/>
  <cp:lastModifiedBy>Dace Nikolaisone</cp:lastModifiedBy>
  <cp:revision>2</cp:revision>
  <dcterms:created xsi:type="dcterms:W3CDTF">2021-05-10T08:44:00Z</dcterms:created>
  <dcterms:modified xsi:type="dcterms:W3CDTF">2021-05-10T08:44:00Z</dcterms:modified>
</cp:coreProperties>
</file>