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5A4" w:rsidRPr="00D41AE9" w:rsidRDefault="009A15A4" w:rsidP="009A15A4">
      <w:pPr>
        <w:widowControl/>
        <w:suppressAutoHyphens w:val="0"/>
        <w:spacing w:after="0" w:line="240" w:lineRule="auto"/>
        <w:jc w:val="center"/>
        <w:textAlignment w:val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41AE9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lv-LV"/>
        </w:rPr>
        <w:drawing>
          <wp:inline distT="0" distB="0" distL="0" distR="0" wp14:anchorId="73E10AFC" wp14:editId="1B6F4AEE">
            <wp:extent cx="601346" cy="719459"/>
            <wp:effectExtent l="0" t="0" r="8254" b="4441"/>
            <wp:docPr id="1" name="Attēls 3" descr="gerbonis saspiests laba kvalita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1346" cy="71945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9A15A4" w:rsidRPr="002519A6" w:rsidRDefault="009A15A4" w:rsidP="009A15A4">
      <w:pPr>
        <w:widowControl/>
        <w:suppressAutoHyphens w:val="0"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kern w:val="0"/>
          <w:sz w:val="36"/>
          <w:szCs w:val="36"/>
        </w:rPr>
      </w:pPr>
    </w:p>
    <w:p w:rsidR="009A15A4" w:rsidRPr="002519A6" w:rsidRDefault="009A15A4" w:rsidP="009A15A4">
      <w:pPr>
        <w:widowControl/>
        <w:suppressAutoHyphens w:val="0"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kern w:val="0"/>
          <w:sz w:val="36"/>
          <w:szCs w:val="36"/>
        </w:rPr>
      </w:pPr>
      <w:r w:rsidRPr="002519A6">
        <w:rPr>
          <w:rFonts w:ascii="Times New Roman" w:eastAsia="Times New Roman" w:hAnsi="Times New Roman" w:cs="Times New Roman"/>
          <w:kern w:val="0"/>
          <w:sz w:val="36"/>
          <w:szCs w:val="36"/>
        </w:rPr>
        <w:t>OGRES  NOVADA  PAŠVALDĪBA</w:t>
      </w:r>
    </w:p>
    <w:p w:rsidR="009A15A4" w:rsidRPr="002519A6" w:rsidRDefault="009A15A4" w:rsidP="009A15A4">
      <w:pPr>
        <w:widowControl/>
        <w:suppressAutoHyphens w:val="0"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kern w:val="0"/>
          <w:sz w:val="18"/>
          <w:szCs w:val="18"/>
        </w:rPr>
      </w:pPr>
      <w:r w:rsidRPr="002519A6">
        <w:rPr>
          <w:rFonts w:ascii="Times New Roman" w:eastAsia="Times New Roman" w:hAnsi="Times New Roman" w:cs="Times New Roman"/>
          <w:kern w:val="0"/>
          <w:sz w:val="18"/>
          <w:szCs w:val="18"/>
        </w:rPr>
        <w:t>Reģ.Nr.90000024455, Brīvības iela 33, Ogre, Ogres nov., LV-5001</w:t>
      </w:r>
    </w:p>
    <w:p w:rsidR="009A15A4" w:rsidRPr="002519A6" w:rsidRDefault="009A15A4" w:rsidP="009A15A4">
      <w:pPr>
        <w:widowControl/>
        <w:pBdr>
          <w:bottom w:val="single" w:sz="4" w:space="1" w:color="000000"/>
        </w:pBdr>
        <w:suppressAutoHyphens w:val="0"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kern w:val="0"/>
          <w:sz w:val="18"/>
          <w:szCs w:val="18"/>
        </w:rPr>
      </w:pPr>
      <w:r w:rsidRPr="002519A6">
        <w:rPr>
          <w:rFonts w:ascii="Times New Roman" w:eastAsia="Times New Roman" w:hAnsi="Times New Roman" w:cs="Times New Roman"/>
          <w:kern w:val="0"/>
          <w:sz w:val="18"/>
          <w:szCs w:val="18"/>
        </w:rPr>
        <w:t xml:space="preserve">tālrunis 65071160, fakss 65071161, e-pasts: ogredome@ogresnovads.lv, www.ogresnovads.lv </w:t>
      </w:r>
    </w:p>
    <w:p w:rsidR="009A15A4" w:rsidRPr="00D41AE9" w:rsidRDefault="009A15A4" w:rsidP="009A15A4">
      <w:pPr>
        <w:widowControl/>
        <w:suppressAutoHyphens w:val="0"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:rsidR="009A15A4" w:rsidRPr="002519A6" w:rsidRDefault="009A15A4" w:rsidP="009A15A4">
      <w:pPr>
        <w:keepNext/>
        <w:widowControl/>
        <w:suppressAutoHyphens w:val="0"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caps/>
          <w:kern w:val="0"/>
          <w:sz w:val="28"/>
          <w:szCs w:val="28"/>
        </w:rPr>
      </w:pPr>
      <w:r w:rsidRPr="002519A6">
        <w:rPr>
          <w:rFonts w:ascii="Times New Roman" w:eastAsia="Times New Roman" w:hAnsi="Times New Roman" w:cs="Times New Roman"/>
          <w:caps/>
          <w:kern w:val="0"/>
          <w:sz w:val="28"/>
          <w:szCs w:val="28"/>
        </w:rPr>
        <w:t>Saistošie noteikumi</w:t>
      </w:r>
    </w:p>
    <w:p w:rsidR="009A15A4" w:rsidRPr="00726EE1" w:rsidRDefault="009A15A4" w:rsidP="009A15A4">
      <w:pPr>
        <w:widowControl/>
        <w:suppressAutoHyphens w:val="0"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726EE1">
        <w:rPr>
          <w:rFonts w:ascii="Times New Roman" w:eastAsia="Times New Roman" w:hAnsi="Times New Roman" w:cs="Times New Roman"/>
          <w:kern w:val="0"/>
          <w:sz w:val="24"/>
          <w:szCs w:val="24"/>
        </w:rPr>
        <w:t>Ogrē</w:t>
      </w:r>
    </w:p>
    <w:p w:rsidR="009A15A4" w:rsidRPr="00D41AE9" w:rsidRDefault="009A15A4" w:rsidP="009A15A4">
      <w:pPr>
        <w:widowControl/>
        <w:suppressAutoHyphens w:val="0"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61"/>
        <w:gridCol w:w="2958"/>
        <w:gridCol w:w="3052"/>
      </w:tblGrid>
      <w:tr w:rsidR="009A15A4" w:rsidRPr="00D41AE9" w:rsidTr="00F35210">
        <w:tc>
          <w:tcPr>
            <w:tcW w:w="32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5A4" w:rsidRPr="002519A6" w:rsidRDefault="009A15A4" w:rsidP="00F35210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 xml:space="preserve">2019.gada </w:t>
            </w:r>
            <w:r w:rsidR="00966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21.novembrī</w:t>
            </w:r>
          </w:p>
        </w:tc>
        <w:tc>
          <w:tcPr>
            <w:tcW w:w="32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5A4" w:rsidRPr="002519A6" w:rsidRDefault="009A15A4" w:rsidP="00F35210">
            <w:pPr>
              <w:keepNext/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32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5A4" w:rsidRPr="002519A6" w:rsidRDefault="009A15A4" w:rsidP="00F35210">
            <w:pPr>
              <w:widowControl/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2519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Nr.</w:t>
            </w:r>
            <w:r w:rsidR="00D617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20</w:t>
            </w:r>
            <w:r w:rsidRPr="002519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/201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9</w:t>
            </w:r>
          </w:p>
          <w:p w:rsidR="009A15A4" w:rsidRPr="002519A6" w:rsidRDefault="009A15A4" w:rsidP="00F35210">
            <w:pPr>
              <w:widowControl/>
              <w:suppressAutoHyphens w:val="0"/>
              <w:spacing w:after="0" w:line="240" w:lineRule="auto"/>
              <w:ind w:left="-142"/>
              <w:jc w:val="righ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(p</w:t>
            </w:r>
            <w:r w:rsidRPr="002519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rotokols Nr.</w:t>
            </w:r>
            <w:r w:rsidR="00D617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15</w:t>
            </w:r>
            <w:r w:rsidRPr="002519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 xml:space="preserve">; </w:t>
            </w:r>
            <w:r w:rsidR="00D617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11</w:t>
            </w:r>
            <w:r w:rsidRPr="002519A6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</w:rPr>
              <w:t>.§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</w:rPr>
              <w:t>)</w:t>
            </w:r>
            <w:r w:rsidRPr="002519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 xml:space="preserve">       </w:t>
            </w:r>
          </w:p>
        </w:tc>
      </w:tr>
    </w:tbl>
    <w:p w:rsidR="009A15A4" w:rsidRPr="00D41AE9" w:rsidRDefault="009A15A4" w:rsidP="009A15A4">
      <w:pPr>
        <w:widowControl/>
        <w:suppressAutoHyphens w:val="0"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:rsidR="009A15A4" w:rsidRPr="00D41AE9" w:rsidRDefault="009A15A4" w:rsidP="009A15A4">
      <w:pPr>
        <w:widowControl/>
        <w:suppressAutoHyphens w:val="0"/>
        <w:spacing w:after="0" w:line="240" w:lineRule="auto"/>
        <w:ind w:left="-142"/>
        <w:jc w:val="center"/>
        <w:textAlignment w:val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</w:pPr>
    </w:p>
    <w:p w:rsidR="009A15A4" w:rsidRPr="00D41AE9" w:rsidRDefault="00966CBC" w:rsidP="00966CBC">
      <w:pPr>
        <w:widowControl/>
        <w:suppressAutoHyphens w:val="0"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</w:rPr>
      </w:pPr>
      <w:r w:rsidRPr="00966CBC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>Lokālplānojums zemes vienībai Blaumaņa iela 14A, Ogrē, Ogres nov., lai grozītu Ogres novada teritorijas plānojumu 2012.-2024.g. Teritorijas izmantošanas un apbūves noteikumi un grafiskā daļa</w:t>
      </w:r>
    </w:p>
    <w:p w:rsidR="009A15A4" w:rsidRPr="00D41AE9" w:rsidRDefault="009A15A4" w:rsidP="009A15A4">
      <w:pPr>
        <w:widowControl/>
        <w:suppressAutoHyphens w:val="0"/>
        <w:spacing w:after="0" w:line="240" w:lineRule="auto"/>
        <w:jc w:val="right"/>
        <w:textAlignment w:val="auto"/>
        <w:rPr>
          <w:rFonts w:ascii="Times New Roman" w:eastAsia="Times New Roman" w:hAnsi="Times New Roman" w:cs="Times New Roman"/>
          <w:i/>
          <w:kern w:val="0"/>
          <w:sz w:val="24"/>
          <w:szCs w:val="24"/>
        </w:rPr>
      </w:pPr>
      <w:r w:rsidRPr="00D41AE9">
        <w:rPr>
          <w:rFonts w:ascii="Times New Roman" w:eastAsia="Times New Roman" w:hAnsi="Times New Roman" w:cs="Times New Roman"/>
          <w:i/>
          <w:kern w:val="0"/>
          <w:sz w:val="24"/>
          <w:szCs w:val="24"/>
        </w:rPr>
        <w:t xml:space="preserve">Izdoti saskaņā ar likuma </w:t>
      </w:r>
    </w:p>
    <w:p w:rsidR="009A15A4" w:rsidRPr="00D41AE9" w:rsidRDefault="009A15A4" w:rsidP="009A15A4">
      <w:pPr>
        <w:widowControl/>
        <w:suppressAutoHyphens w:val="0"/>
        <w:spacing w:after="0" w:line="240" w:lineRule="auto"/>
        <w:jc w:val="right"/>
        <w:textAlignment w:val="auto"/>
        <w:rPr>
          <w:rFonts w:ascii="Times New Roman" w:eastAsia="Times New Roman" w:hAnsi="Times New Roman" w:cs="Times New Roman"/>
          <w:i/>
          <w:kern w:val="0"/>
          <w:sz w:val="24"/>
          <w:szCs w:val="24"/>
        </w:rPr>
      </w:pPr>
      <w:r w:rsidRPr="00D41AE9">
        <w:rPr>
          <w:rFonts w:ascii="Times New Roman" w:eastAsia="Times New Roman" w:hAnsi="Times New Roman" w:cs="Times New Roman"/>
          <w:i/>
          <w:kern w:val="0"/>
          <w:sz w:val="24"/>
          <w:szCs w:val="24"/>
        </w:rPr>
        <w:t>„Par pašvaldībām” 43.panta pirmās daļas 1.punktu,</w:t>
      </w:r>
    </w:p>
    <w:p w:rsidR="009A15A4" w:rsidRPr="00D41AE9" w:rsidRDefault="009A15A4" w:rsidP="009A15A4">
      <w:pPr>
        <w:widowControl/>
        <w:shd w:val="clear" w:color="auto" w:fill="FFFFFF"/>
        <w:suppressAutoHyphens w:val="0"/>
        <w:spacing w:after="0" w:line="240" w:lineRule="auto"/>
        <w:jc w:val="right"/>
        <w:textAlignment w:val="auto"/>
        <w:rPr>
          <w:rFonts w:ascii="Times New Roman" w:eastAsia="Times New Roman" w:hAnsi="Times New Roman" w:cs="Times New Roman"/>
          <w:i/>
          <w:kern w:val="0"/>
          <w:sz w:val="24"/>
          <w:szCs w:val="24"/>
        </w:rPr>
      </w:pPr>
      <w:r w:rsidRPr="00D41AE9">
        <w:rPr>
          <w:rFonts w:ascii="Times New Roman" w:eastAsia="Times New Roman" w:hAnsi="Times New Roman" w:cs="Times New Roman"/>
          <w:i/>
          <w:kern w:val="0"/>
          <w:sz w:val="24"/>
          <w:szCs w:val="24"/>
        </w:rPr>
        <w:t>Teritorijas attīstības plānošanas likuma 25.panta pirmo daļu</w:t>
      </w:r>
    </w:p>
    <w:p w:rsidR="009A15A4" w:rsidRPr="00D41AE9" w:rsidRDefault="009A15A4" w:rsidP="009A15A4">
      <w:pPr>
        <w:rPr>
          <w:rFonts w:ascii="Times New Roman" w:hAnsi="Times New Roman" w:cs="Times New Roman"/>
          <w:sz w:val="24"/>
          <w:szCs w:val="24"/>
        </w:rPr>
      </w:pPr>
    </w:p>
    <w:p w:rsidR="009A15A4" w:rsidRDefault="009A15A4" w:rsidP="009A15A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1AE9">
        <w:rPr>
          <w:rFonts w:ascii="Times New Roman" w:hAnsi="Times New Roman" w:cs="Times New Roman"/>
          <w:sz w:val="24"/>
          <w:szCs w:val="24"/>
        </w:rPr>
        <w:t>Saist</w:t>
      </w:r>
      <w:r w:rsidRPr="003922DD">
        <w:rPr>
          <w:rFonts w:ascii="Times New Roman" w:hAnsi="Times New Roman" w:cs="Times New Roman"/>
          <w:sz w:val="24"/>
          <w:szCs w:val="24"/>
        </w:rPr>
        <w:t xml:space="preserve">ošie noteikumi </w:t>
      </w:r>
      <w:r>
        <w:rPr>
          <w:rFonts w:ascii="Times New Roman" w:hAnsi="Times New Roman" w:cs="Times New Roman"/>
          <w:sz w:val="24"/>
          <w:szCs w:val="24"/>
        </w:rPr>
        <w:t xml:space="preserve">nosaka  </w:t>
      </w:r>
      <w:r w:rsidRPr="00127F78">
        <w:rPr>
          <w:rFonts w:ascii="Times New Roman" w:hAnsi="Times New Roman" w:cs="Times New Roman"/>
          <w:sz w:val="24"/>
          <w:szCs w:val="24"/>
        </w:rPr>
        <w:t xml:space="preserve">zemes </w:t>
      </w:r>
      <w:r w:rsidR="00C93640" w:rsidRPr="00C93640">
        <w:rPr>
          <w:rFonts w:ascii="Times New Roman" w:hAnsi="Times New Roman" w:cs="Times New Roman"/>
          <w:sz w:val="24"/>
          <w:szCs w:val="24"/>
        </w:rPr>
        <w:t>vienībai Blaumaņa iela 14A, Ogrē, Ogres nov., kadastra apzīmējums 7401 004 0347</w:t>
      </w:r>
      <w:r w:rsidR="00C93640">
        <w:rPr>
          <w:rFonts w:ascii="Times New Roman" w:hAnsi="Times New Roman" w:cs="Times New Roman"/>
          <w:sz w:val="24"/>
          <w:szCs w:val="24"/>
        </w:rPr>
        <w:t xml:space="preserve">, </w:t>
      </w:r>
      <w:r w:rsidRPr="00127F78">
        <w:rPr>
          <w:rFonts w:ascii="Times New Roman" w:hAnsi="Times New Roman" w:cs="Times New Roman"/>
          <w:sz w:val="24"/>
          <w:szCs w:val="24"/>
        </w:rPr>
        <w:t>teritorij</w:t>
      </w:r>
      <w:r>
        <w:rPr>
          <w:rFonts w:ascii="Times New Roman" w:hAnsi="Times New Roman" w:cs="Times New Roman"/>
          <w:sz w:val="24"/>
          <w:szCs w:val="24"/>
        </w:rPr>
        <w:t>as</w:t>
      </w:r>
      <w:r w:rsidRPr="00127F78">
        <w:rPr>
          <w:rFonts w:ascii="Times New Roman" w:hAnsi="Times New Roman" w:cs="Times New Roman"/>
          <w:sz w:val="24"/>
          <w:szCs w:val="24"/>
        </w:rPr>
        <w:t xml:space="preserve"> izmantošanas un apbūves noteikumus </w:t>
      </w:r>
      <w:r w:rsidRPr="00C7707F">
        <w:rPr>
          <w:rFonts w:ascii="Times New Roman" w:hAnsi="Times New Roman" w:cs="Times New Roman"/>
          <w:sz w:val="24"/>
          <w:szCs w:val="24"/>
        </w:rPr>
        <w:t>(</w:t>
      </w:r>
      <w:r w:rsidRPr="00126E67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1.pielikums</w:t>
      </w:r>
      <w:r w:rsidRPr="00126E67">
        <w:rPr>
          <w:rFonts w:ascii="Times New Roman" w:hAnsi="Times New Roman" w:cs="Times New Roman"/>
          <w:sz w:val="24"/>
          <w:szCs w:val="24"/>
        </w:rPr>
        <w:t>) un funkcionālo zonējumu – grafisko daļu (</w:t>
      </w:r>
      <w:r w:rsidRPr="00126E67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2.pielikums</w:t>
      </w:r>
      <w:r w:rsidRPr="00C7707F">
        <w:rPr>
          <w:rFonts w:ascii="Times New Roman" w:hAnsi="Times New Roman" w:cs="Times New Roman"/>
          <w:sz w:val="24"/>
          <w:szCs w:val="24"/>
        </w:rPr>
        <w:t>).</w:t>
      </w:r>
    </w:p>
    <w:p w:rsidR="009A15A4" w:rsidRDefault="009A15A4" w:rsidP="009A15A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A15A4" w:rsidRDefault="009A15A4" w:rsidP="009A15A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9A15A4" w:rsidTr="00F35210">
        <w:tc>
          <w:tcPr>
            <w:tcW w:w="4530" w:type="dxa"/>
          </w:tcPr>
          <w:p w:rsidR="009A15A4" w:rsidRDefault="00BB5A10" w:rsidP="00F3521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Domes priekšsēdētāja vietnieks</w:t>
            </w:r>
            <w:r w:rsidR="009A15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1" w:type="dxa"/>
          </w:tcPr>
          <w:p w:rsidR="009A15A4" w:rsidRDefault="00BB5A10" w:rsidP="00F3521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G.Sīviņš</w:t>
            </w:r>
          </w:p>
        </w:tc>
      </w:tr>
    </w:tbl>
    <w:p w:rsidR="009A15A4" w:rsidRPr="00D41AE9" w:rsidRDefault="009A15A4" w:rsidP="009A15A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94101" w:rsidRDefault="00794101"/>
    <w:sectPr w:rsidR="00794101" w:rsidSect="008C3720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cryptProviderType="rsaAES" w:cryptAlgorithmClass="hash" w:cryptAlgorithmType="typeAny" w:cryptAlgorithmSid="14" w:cryptSpinCount="100000" w:hash="akM9BzhA9PGLzIjNuNuPwvWzV0Th7GcrPj6kPrIfFZQtNCtxN3Oo4NGW6kw1bAeSztZ60GDlUshu3vicMq+CVA==" w:salt="tB4I43yx+C8p/gtnpqPqJg=="/>
  <w:zoom w:percent="14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5A4"/>
    <w:rsid w:val="00126E67"/>
    <w:rsid w:val="004523BB"/>
    <w:rsid w:val="00794101"/>
    <w:rsid w:val="009117AD"/>
    <w:rsid w:val="00966CBC"/>
    <w:rsid w:val="009A15A4"/>
    <w:rsid w:val="00BB5A10"/>
    <w:rsid w:val="00C205A8"/>
    <w:rsid w:val="00C44A6B"/>
    <w:rsid w:val="00C7707F"/>
    <w:rsid w:val="00C93640"/>
    <w:rsid w:val="00D20191"/>
    <w:rsid w:val="00D617AB"/>
    <w:rsid w:val="00DA380A"/>
    <w:rsid w:val="00F70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9A162E-CB90-4AF2-B928-E66029C77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rsid w:val="009A15A4"/>
    <w:pPr>
      <w:widowControl w:val="0"/>
      <w:suppressAutoHyphens/>
      <w:autoSpaceDN w:val="0"/>
      <w:spacing w:after="200" w:line="276" w:lineRule="auto"/>
      <w:ind w:firstLine="0"/>
      <w:jc w:val="left"/>
      <w:textAlignment w:val="baseline"/>
    </w:pPr>
    <w:rPr>
      <w:rFonts w:ascii="Calibri" w:eastAsia="Arial Unicode MS" w:hAnsi="Calibri" w:cs="Calibri"/>
      <w:kern w:val="3"/>
      <w:sz w:val="22"/>
      <w:szCs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9A15A4"/>
    <w:pPr>
      <w:ind w:firstLine="0"/>
      <w:jc w:val="left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basedOn w:val="Noklusjumarindkopasfonts"/>
    <w:uiPriority w:val="99"/>
    <w:unhideWhenUsed/>
    <w:rsid w:val="009A15A4"/>
    <w:rPr>
      <w:color w:val="0563C1" w:themeColor="hyperlink"/>
      <w:u w:val="single"/>
    </w:rPr>
  </w:style>
  <w:style w:type="character" w:styleId="Izmantotahipersaite">
    <w:name w:val="FollowedHyperlink"/>
    <w:basedOn w:val="Noklusjumarindkopasfonts"/>
    <w:uiPriority w:val="99"/>
    <w:semiHidden/>
    <w:unhideWhenUsed/>
    <w:rsid w:val="00DA380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562</Words>
  <Characters>321</Characters>
  <Application>Microsoft Office Word</Application>
  <DocSecurity>4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Jevgēnijs Duboks</dc:creator>
  <cp:keywords/>
  <dc:description/>
  <cp:lastModifiedBy>Dita Indriķe</cp:lastModifiedBy>
  <cp:revision>2</cp:revision>
  <dcterms:created xsi:type="dcterms:W3CDTF">2019-11-21T11:32:00Z</dcterms:created>
  <dcterms:modified xsi:type="dcterms:W3CDTF">2019-11-21T11:32:00Z</dcterms:modified>
</cp:coreProperties>
</file>