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A948" w14:textId="77777777" w:rsidR="00FC2EB1" w:rsidRDefault="0071673A">
      <w:pPr>
        <w:jc w:val="center"/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4E9AA982" wp14:editId="4E9AA983">
            <wp:extent cx="604520" cy="715645"/>
            <wp:effectExtent l="0" t="0" r="0" b="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9AA949" w14:textId="77777777" w:rsidR="00FC2EB1" w:rsidRDefault="00FC2EB1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4E9AA94A" w14:textId="77777777" w:rsidR="00FC2EB1" w:rsidRDefault="0071673A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4E9AA94B" w14:textId="77777777" w:rsidR="00FC2EB1" w:rsidRDefault="0071673A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4E9AA94C" w14:textId="77777777" w:rsidR="00FC2EB1" w:rsidRDefault="0071673A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4E9AA94D" w14:textId="77777777" w:rsidR="00FC2EB1" w:rsidRDefault="00FC2EB1">
      <w:pPr>
        <w:spacing w:line="261" w:lineRule="auto"/>
        <w:ind w:left="641" w:right="59" w:firstLine="0"/>
        <w:jc w:val="righ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577A3" w:rsidRPr="005858D9" w14:paraId="3D264030" w14:textId="77777777" w:rsidTr="00E7334F">
        <w:tc>
          <w:tcPr>
            <w:tcW w:w="9493" w:type="dxa"/>
            <w:shd w:val="clear" w:color="auto" w:fill="auto"/>
          </w:tcPr>
          <w:p w14:paraId="11DBE888" w14:textId="77777777" w:rsidR="00B577A3" w:rsidRPr="005858D9" w:rsidRDefault="00B577A3" w:rsidP="00E7334F">
            <w:pPr>
              <w:ind w:hanging="2"/>
              <w:rPr>
                <w:rFonts w:eastAsia="Arial"/>
                <w:b/>
                <w:sz w:val="20"/>
              </w:rPr>
            </w:pPr>
            <w:r w:rsidRPr="005858D9">
              <w:rPr>
                <w:rFonts w:eastAsia="Arial"/>
                <w:b/>
                <w:sz w:val="20"/>
              </w:rPr>
              <w:t>Tiesību akta pase</w:t>
            </w:r>
          </w:p>
          <w:p w14:paraId="3C745FBB" w14:textId="7777777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 w:rsidRPr="005858D9">
              <w:rPr>
                <w:rFonts w:eastAsia="Arial"/>
                <w:sz w:val="20"/>
              </w:rPr>
              <w:t>Izdevējs: Ogres novada pašvaldības dome</w:t>
            </w:r>
          </w:p>
          <w:p w14:paraId="578956DC" w14:textId="7777777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 w:rsidRPr="005858D9">
              <w:rPr>
                <w:rFonts w:eastAsia="Arial"/>
                <w:sz w:val="20"/>
              </w:rPr>
              <w:t>Veids: Iekšējais normatīvais akts</w:t>
            </w:r>
          </w:p>
          <w:p w14:paraId="4AD60C2A" w14:textId="72DAA7B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 w:rsidRPr="005858D9">
              <w:rPr>
                <w:rFonts w:eastAsia="Arial"/>
                <w:sz w:val="20"/>
              </w:rPr>
              <w:t>Numurs:</w:t>
            </w:r>
            <w:r>
              <w:rPr>
                <w:rFonts w:eastAsia="Arial"/>
                <w:sz w:val="20"/>
              </w:rPr>
              <w:t>69</w:t>
            </w:r>
            <w:r w:rsidRPr="005858D9">
              <w:rPr>
                <w:rFonts w:eastAsia="Arial"/>
                <w:sz w:val="20"/>
              </w:rPr>
              <w:t>/202</w:t>
            </w:r>
            <w:r>
              <w:rPr>
                <w:rFonts w:eastAsia="Arial"/>
                <w:sz w:val="20"/>
              </w:rPr>
              <w:t>4</w:t>
            </w:r>
          </w:p>
          <w:p w14:paraId="109D83B9" w14:textId="6F98DB61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 w:rsidRPr="005858D9">
              <w:rPr>
                <w:rFonts w:eastAsia="Arial"/>
                <w:sz w:val="20"/>
              </w:rPr>
              <w:t xml:space="preserve">Pieņemts: </w:t>
            </w:r>
            <w:r>
              <w:rPr>
                <w:rFonts w:eastAsia="Arial"/>
                <w:sz w:val="20"/>
              </w:rPr>
              <w:t>18.12</w:t>
            </w:r>
            <w:r w:rsidRPr="005858D9">
              <w:rPr>
                <w:rFonts w:eastAsia="Arial"/>
                <w:sz w:val="20"/>
              </w:rPr>
              <w:t>.202</w:t>
            </w:r>
            <w:r>
              <w:rPr>
                <w:rFonts w:eastAsia="Arial"/>
                <w:sz w:val="20"/>
              </w:rPr>
              <w:t>4</w:t>
            </w:r>
            <w:r w:rsidRPr="005858D9">
              <w:rPr>
                <w:rFonts w:eastAsia="Arial"/>
                <w:sz w:val="20"/>
              </w:rPr>
              <w:t>.</w:t>
            </w:r>
          </w:p>
          <w:p w14:paraId="05D3093B" w14:textId="1A2B4950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Stājas spēkā: 18.12</w:t>
            </w:r>
            <w:r w:rsidRPr="005858D9">
              <w:rPr>
                <w:rFonts w:eastAsia="Arial"/>
                <w:sz w:val="20"/>
              </w:rPr>
              <w:t>.202</w:t>
            </w:r>
            <w:r>
              <w:rPr>
                <w:rFonts w:eastAsia="Arial"/>
                <w:sz w:val="20"/>
              </w:rPr>
              <w:t>4</w:t>
            </w:r>
            <w:r w:rsidRPr="005858D9">
              <w:rPr>
                <w:rFonts w:eastAsia="Arial"/>
                <w:sz w:val="20"/>
              </w:rPr>
              <w:t>.</w:t>
            </w:r>
          </w:p>
          <w:p w14:paraId="0C15D8AE" w14:textId="7777777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</w:p>
        </w:tc>
      </w:tr>
      <w:tr w:rsidR="00B577A3" w:rsidRPr="005858D9" w14:paraId="67F3FADF" w14:textId="77777777" w:rsidTr="00E7334F">
        <w:tc>
          <w:tcPr>
            <w:tcW w:w="9493" w:type="dxa"/>
            <w:shd w:val="clear" w:color="auto" w:fill="auto"/>
          </w:tcPr>
          <w:p w14:paraId="7F793505" w14:textId="77777777" w:rsidR="00B577A3" w:rsidRPr="005858D9" w:rsidRDefault="00B577A3" w:rsidP="00E7334F">
            <w:pPr>
              <w:ind w:hanging="2"/>
              <w:jc w:val="center"/>
              <w:rPr>
                <w:rFonts w:eastAsia="Arial"/>
                <w:b/>
                <w:color w:val="FF0000"/>
                <w:sz w:val="20"/>
              </w:rPr>
            </w:pPr>
            <w:r w:rsidRPr="005858D9">
              <w:rPr>
                <w:rFonts w:eastAsia="Arial"/>
                <w:b/>
                <w:color w:val="FF0000"/>
                <w:sz w:val="20"/>
              </w:rPr>
              <w:t>Spēkā esošā redakcija</w:t>
            </w:r>
          </w:p>
        </w:tc>
      </w:tr>
      <w:tr w:rsidR="00B577A3" w:rsidRPr="005858D9" w14:paraId="29D97ABA" w14:textId="77777777" w:rsidTr="00E7334F">
        <w:tc>
          <w:tcPr>
            <w:tcW w:w="9493" w:type="dxa"/>
            <w:shd w:val="clear" w:color="auto" w:fill="auto"/>
          </w:tcPr>
          <w:p w14:paraId="15EC392C" w14:textId="7777777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</w:p>
          <w:p w14:paraId="2259FFA3" w14:textId="77777777" w:rsidR="00B577A3" w:rsidRPr="005858D9" w:rsidRDefault="00B577A3" w:rsidP="00E7334F">
            <w:pPr>
              <w:ind w:hanging="2"/>
              <w:rPr>
                <w:rFonts w:eastAsia="Arial"/>
                <w:sz w:val="20"/>
              </w:rPr>
            </w:pPr>
            <w:r w:rsidRPr="005858D9">
              <w:rPr>
                <w:rFonts w:eastAsia="Arial"/>
                <w:sz w:val="20"/>
              </w:rPr>
              <w:t>Grozījumi:</w:t>
            </w:r>
          </w:p>
          <w:p w14:paraId="71B0E1F5" w14:textId="008ACB1E" w:rsidR="00B577A3" w:rsidRPr="005858D9" w:rsidRDefault="00B577A3" w:rsidP="00317845">
            <w:pPr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21.02.2025. iekšējie noteikumi Nr.3/2025 (prot. Nr.2.</w:t>
            </w:r>
            <w:r w:rsidRPr="005858D9">
              <w:rPr>
                <w:rFonts w:eastAsia="Arial"/>
                <w:sz w:val="20"/>
              </w:rPr>
              <w:t xml:space="preserve">; </w:t>
            </w:r>
            <w:r>
              <w:rPr>
                <w:rFonts w:eastAsia="Arial"/>
                <w:sz w:val="20"/>
              </w:rPr>
              <w:t>1</w:t>
            </w:r>
            <w:r w:rsidR="00317845">
              <w:rPr>
                <w:rFonts w:eastAsia="Arial"/>
                <w:sz w:val="20"/>
              </w:rPr>
              <w:t>8</w:t>
            </w:r>
            <w:bookmarkStart w:id="0" w:name="_GoBack"/>
            <w:bookmarkEnd w:id="0"/>
            <w:r w:rsidRPr="005858D9">
              <w:rPr>
                <w:rFonts w:eastAsia="Arial"/>
                <w:sz w:val="20"/>
              </w:rPr>
              <w:t xml:space="preserve">.) </w:t>
            </w:r>
            <w:r>
              <w:rPr>
                <w:rFonts w:eastAsia="Arial"/>
                <w:sz w:val="20"/>
                <w:lang w:eastAsia="ar-SA"/>
              </w:rPr>
              <w:t>stājas spēkā 21</w:t>
            </w:r>
            <w:r w:rsidRPr="005858D9">
              <w:rPr>
                <w:rFonts w:eastAsia="Arial"/>
                <w:sz w:val="20"/>
                <w:lang w:eastAsia="ar-SA"/>
              </w:rPr>
              <w:t>.0</w:t>
            </w:r>
            <w:r>
              <w:rPr>
                <w:rFonts w:eastAsia="Arial"/>
                <w:sz w:val="20"/>
                <w:lang w:eastAsia="ar-SA"/>
              </w:rPr>
              <w:t>2</w:t>
            </w:r>
            <w:r w:rsidRPr="005858D9">
              <w:rPr>
                <w:rFonts w:eastAsia="Arial"/>
                <w:sz w:val="20"/>
                <w:lang w:eastAsia="ar-SA"/>
              </w:rPr>
              <w:t>.202</w:t>
            </w:r>
            <w:r>
              <w:rPr>
                <w:rFonts w:eastAsia="Arial"/>
                <w:sz w:val="20"/>
                <w:lang w:eastAsia="ar-SA"/>
              </w:rPr>
              <w:t>5</w:t>
            </w:r>
          </w:p>
        </w:tc>
      </w:tr>
    </w:tbl>
    <w:p w14:paraId="7A7266BA" w14:textId="77777777" w:rsidR="00B577A3" w:rsidRDefault="00B577A3">
      <w:pPr>
        <w:spacing w:line="261" w:lineRule="auto"/>
        <w:ind w:left="641" w:right="59" w:firstLine="0"/>
        <w:jc w:val="right"/>
      </w:pPr>
    </w:p>
    <w:p w14:paraId="4E9AA94E" w14:textId="77777777" w:rsidR="00FC2EB1" w:rsidRDefault="0071673A">
      <w:pPr>
        <w:spacing w:line="261" w:lineRule="auto"/>
        <w:ind w:left="641" w:right="59" w:firstLine="0"/>
        <w:jc w:val="right"/>
      </w:pPr>
      <w:r>
        <w:t>APSTIPRINĀTS</w:t>
      </w:r>
    </w:p>
    <w:p w14:paraId="4E9AA94F" w14:textId="77777777" w:rsidR="00FC2EB1" w:rsidRDefault="0071673A">
      <w:pPr>
        <w:spacing w:line="261" w:lineRule="auto"/>
        <w:ind w:left="641" w:right="59" w:firstLine="0"/>
        <w:jc w:val="right"/>
      </w:pPr>
      <w:r>
        <w:t xml:space="preserve"> ar Ogres novada pašvaldības domes </w:t>
      </w:r>
    </w:p>
    <w:p w14:paraId="3003F38B" w14:textId="77777777" w:rsidR="00E328B0" w:rsidRDefault="005637FB">
      <w:pPr>
        <w:spacing w:line="261" w:lineRule="auto"/>
        <w:ind w:left="641" w:right="59" w:firstLine="0"/>
        <w:jc w:val="right"/>
      </w:pPr>
      <w:r>
        <w:t>18.12.</w:t>
      </w:r>
      <w:r w:rsidR="0071673A">
        <w:t>2024. sēdes lēmumu</w:t>
      </w:r>
    </w:p>
    <w:p w14:paraId="4E9AA951" w14:textId="242855C7" w:rsidR="00FC2EB1" w:rsidRDefault="00E328B0" w:rsidP="00E328B0">
      <w:pPr>
        <w:spacing w:after="60" w:line="240" w:lineRule="auto"/>
        <w:ind w:left="0" w:right="0" w:firstLine="0"/>
        <w:jc w:val="right"/>
        <w:rPr>
          <w:color w:val="auto"/>
        </w:rPr>
      </w:pPr>
      <w:r w:rsidRPr="00E328B0">
        <w:t>(protokols Nr.</w:t>
      </w:r>
      <w:r>
        <w:t>21</w:t>
      </w:r>
      <w:r w:rsidRPr="00E328B0">
        <w:t xml:space="preserve">; </w:t>
      </w:r>
      <w:r>
        <w:t>16</w:t>
      </w:r>
      <w:r w:rsidRPr="00E328B0">
        <w:t>.)</w:t>
      </w:r>
      <w:r w:rsidR="0071673A">
        <w:t xml:space="preserve"> </w:t>
      </w:r>
    </w:p>
    <w:p w14:paraId="25D96A88" w14:textId="77777777" w:rsidR="00E328B0" w:rsidRPr="00E328B0" w:rsidRDefault="00E328B0" w:rsidP="00E328B0">
      <w:pPr>
        <w:spacing w:after="60" w:line="240" w:lineRule="auto"/>
        <w:ind w:left="0" w:right="0" w:firstLine="0"/>
        <w:jc w:val="right"/>
        <w:rPr>
          <w:color w:val="auto"/>
        </w:rPr>
      </w:pPr>
    </w:p>
    <w:p w14:paraId="4E9AA952" w14:textId="77777777" w:rsidR="00FC2EB1" w:rsidRDefault="0071673A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IEKŠĒJIE NOTEIKUMI </w:t>
      </w:r>
    </w:p>
    <w:p w14:paraId="4E9AA953" w14:textId="77777777" w:rsidR="00FC2EB1" w:rsidRDefault="0071673A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Ogrē</w:t>
      </w:r>
    </w:p>
    <w:tbl>
      <w:tblPr>
        <w:tblStyle w:val="a"/>
        <w:tblW w:w="91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6"/>
        <w:gridCol w:w="3066"/>
        <w:gridCol w:w="3064"/>
      </w:tblGrid>
      <w:tr w:rsidR="00FC2EB1" w14:paraId="4E9AA957" w14:textId="77777777" w:rsidTr="005637FB">
        <w:trPr>
          <w:trHeight w:val="359"/>
        </w:trPr>
        <w:tc>
          <w:tcPr>
            <w:tcW w:w="3066" w:type="dxa"/>
          </w:tcPr>
          <w:p w14:paraId="4E9AA954" w14:textId="01F8B79E" w:rsidR="00FC2EB1" w:rsidRDefault="0071673A" w:rsidP="005637FB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2024. gada </w:t>
            </w:r>
            <w:r w:rsidR="005637F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3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decembrī</w:t>
            </w:r>
          </w:p>
        </w:tc>
        <w:tc>
          <w:tcPr>
            <w:tcW w:w="3066" w:type="dxa"/>
          </w:tcPr>
          <w:p w14:paraId="4E9AA955" w14:textId="77777777" w:rsidR="00FC2EB1" w:rsidRDefault="00FC2EB1">
            <w:pPr>
              <w:pStyle w:val="Virsraksts4"/>
              <w:spacing w:line="276" w:lineRule="auto"/>
              <w:jc w:val="right"/>
              <w:rPr>
                <w:b/>
              </w:rPr>
            </w:pPr>
          </w:p>
        </w:tc>
        <w:tc>
          <w:tcPr>
            <w:tcW w:w="3064" w:type="dxa"/>
          </w:tcPr>
          <w:p w14:paraId="4E9AA956" w14:textId="625FA737" w:rsidR="00FC2EB1" w:rsidRDefault="005637FB" w:rsidP="005637FB">
            <w:pPr>
              <w:pStyle w:val="Virsraksts4"/>
              <w:spacing w:line="276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Nr.69</w:t>
            </w:r>
            <w:r w:rsidR="0071673A">
              <w:rPr>
                <w:rFonts w:ascii="Times New Roman" w:eastAsia="Times New Roman" w:hAnsi="Times New Roman" w:cs="Times New Roman"/>
                <w:i w:val="0"/>
                <w:color w:val="000000"/>
              </w:rPr>
              <w:t>/2024</w:t>
            </w:r>
          </w:p>
        </w:tc>
      </w:tr>
    </w:tbl>
    <w:p w14:paraId="4E9AA958" w14:textId="77777777" w:rsidR="00FC2EB1" w:rsidRDefault="00FC2EB1">
      <w:pPr>
        <w:spacing w:after="88" w:line="259" w:lineRule="auto"/>
        <w:ind w:left="0" w:right="0" w:firstLine="0"/>
        <w:jc w:val="center"/>
        <w:rPr>
          <w:sz w:val="36"/>
          <w:szCs w:val="36"/>
        </w:rPr>
      </w:pPr>
    </w:p>
    <w:p w14:paraId="4E9AA959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Ogres novada izglītības iestāžu interešu izglītības programmu izvērtēšanas un finansēšanas kārtība</w:t>
      </w:r>
    </w:p>
    <w:p w14:paraId="4E9AA95A" w14:textId="77777777" w:rsidR="00FC2EB1" w:rsidRDefault="00FC2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4E9AA95B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Izdoti saskaņā ar </w:t>
      </w:r>
    </w:p>
    <w:p w14:paraId="4E9AA95C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Valsts pārvaldes iekārtas likuma </w:t>
      </w:r>
    </w:p>
    <w:p w14:paraId="4E9AA95E" w14:textId="4973F0C8" w:rsidR="00FC2EB1" w:rsidRPr="00D7379C" w:rsidRDefault="0071673A" w:rsidP="00D73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>72. panta pirmās daļas 2. punktu</w:t>
      </w:r>
    </w:p>
    <w:p w14:paraId="4E9AA95F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Vispārīgie jautājumi</w:t>
      </w:r>
    </w:p>
    <w:p w14:paraId="4E9AA960" w14:textId="60A344F6" w:rsidR="00FC2EB1" w:rsidRDefault="00D73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</w:t>
      </w:r>
      <w:r w:rsidR="0071673A">
        <w:t>oteikumi nosaka kārtību, kādā tiek izvērtētas Ogres novada pašvaldības (turpmāk – pašvaldība) un Ogres novada privāto izglītības iestāžu (turpmāk kopā – izglītības iestādes) interešu izglītības programmas (turpmāk – programmas) un sagatavots valsts mērķdotācijas interešu izglītības pedagogu darba samaksai un valsts sociālās apdrošināšanas obligātajām iemaksām (turpmāk – mērķdotācijas) sadales priekšlikums.</w:t>
      </w:r>
    </w:p>
    <w:p w14:paraId="4E9AA961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Programmu izvērtēšanu veic un mērķdotācijas sadales priekšlikumu sagatavo Ogres novada Izglītības pārvaldes Profesionālas ievirzes un interešu izglītības nodaļa (turpmāk – nodaļa).</w:t>
      </w:r>
    </w:p>
    <w:p w14:paraId="4E9AA962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Programmu izvērtēšanai var tikt uzaicināti interešu izglītības jomu metodiķi un citi eksperti.</w:t>
      </w:r>
    </w:p>
    <w:p w14:paraId="4E9AA963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Programmu iesniegšanas un izvērtēšanas kārtība</w:t>
      </w:r>
    </w:p>
    <w:p w14:paraId="4E9AA964" w14:textId="3E070B05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 xml:space="preserve">Izglītības iestāžu vadītāji līdz </w:t>
      </w:r>
      <w:r w:rsidR="00D7379C">
        <w:t xml:space="preserve">kārtējā gada </w:t>
      </w:r>
      <w:r>
        <w:t>15. augustam Ogres novada Izglītības pārvaldē (turpmāk - Pārvalde) iesniedz:</w:t>
      </w:r>
    </w:p>
    <w:p w14:paraId="4E9AA965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lastRenderedPageBreak/>
        <w:t>programmas, kuras izstrādātas atbilstoši Pārvaldes noteiktam paraugam un kuru īstenošanas laiks nepārsniedz trīs mācību gadus;</w:t>
      </w:r>
    </w:p>
    <w:p w14:paraId="4E9AA966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Pārvaldes noteiktam paraugam atbilstošu pieteikumu par programmām, kuras plānots īstenot kārtējā mācību gadā.</w:t>
      </w:r>
    </w:p>
    <w:p w14:paraId="4E9AA967" w14:textId="3E07EC3A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 xml:space="preserve">Izglītības iestāžu vadītāji līdz </w:t>
      </w:r>
      <w:r w:rsidR="00D7379C">
        <w:t>kārtējā</w:t>
      </w:r>
      <w:r>
        <w:t xml:space="preserve"> gada 20. jūnijam Pārvaldē iesniedz mācību gadā īstenoto programmu izvērtējumu, </w:t>
      </w:r>
      <w:r w:rsidR="00D7379C">
        <w:t>kas</w:t>
      </w:r>
      <w:r>
        <w:t xml:space="preserve"> veikts atbilstoši Pārvaldes izstrādātām vadlīnijām.</w:t>
      </w:r>
    </w:p>
    <w:p w14:paraId="4E9AA968" w14:textId="5590BF5C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 xml:space="preserve">Līdz </w:t>
      </w:r>
      <w:r w:rsidR="00D7379C">
        <w:t>kārtējā</w:t>
      </w:r>
      <w:r>
        <w:t xml:space="preserve"> gada 31. augustam nodaļa veic iesniegto un īstenoto programmu izvērtējumu atbilstoši Pārvaldes noteiktiem kvalitātes kritērijiem un piešķir vērtējumu 100 punktu skalā katrai programmai.</w:t>
      </w:r>
    </w:p>
    <w:p w14:paraId="4E9AA969" w14:textId="01CEBC33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Izvērtēšanas procesā nodaļa</w:t>
      </w:r>
      <w:r w:rsidR="00B14708">
        <w:t xml:space="preserve"> </w:t>
      </w:r>
      <w:r>
        <w:t>var pieprasīt papildus informāciju programmas īstenotājam.</w:t>
      </w:r>
    </w:p>
    <w:p w14:paraId="4E9AA96A" w14:textId="085F62D1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 xml:space="preserve">Nodaļa ne vēlāk kā līdz </w:t>
      </w:r>
      <w:r w:rsidR="00D7379C">
        <w:t>kārtējā</w:t>
      </w:r>
      <w:r>
        <w:t xml:space="preserve"> gada 30. septembrim izglītības iestādēm </w:t>
      </w:r>
      <w:proofErr w:type="spellStart"/>
      <w:r>
        <w:t>nosūta</w:t>
      </w:r>
      <w:proofErr w:type="spellEnd"/>
      <w:r>
        <w:t xml:space="preserve"> to pieteikto programmu izvērtēšanas rezultātus.</w:t>
      </w:r>
    </w:p>
    <w:p w14:paraId="4E9AA96B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Mērķdotācijas sadales kārtība</w:t>
      </w:r>
      <w:r>
        <w:t xml:space="preserve"> </w:t>
      </w:r>
    </w:p>
    <w:p w14:paraId="4E9AA96C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Nodaļa izstrādā priekšlikumu mērķdotācijas sadalei, mērķdotācijas sadali veic pašvaldības izpilddirektora apstiprināta Mērķdotācijas komisija.</w:t>
      </w:r>
    </w:p>
    <w:p w14:paraId="4E9AA96D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programmai var tikt piešķirta, ja:</w:t>
      </w:r>
    </w:p>
    <w:p w14:paraId="4E9AA96E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nodaļas veiktās izvērtēšanas rezultātā programma guvusi Pārvaldes definētu minimālo nepieciešamo punktu skaitu;</w:t>
      </w:r>
    </w:p>
    <w:p w14:paraId="4E9AA96F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izglītojamo skaits programmas grupā nav mazāks kā 8 (astoņi) izglītojamie, izņemot gadījumus, ja programma tiek īstenota izglītības iestādes filiālē, struktūrvienībā vai programmas īstenošanas specifika nosaka mazāku dalībnieku skaitu;</w:t>
      </w:r>
    </w:p>
    <w:p w14:paraId="4E9AA970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 xml:space="preserve">par programmas īstenošanu iepriekšējā periodā nav saņemtas pamatotas un Pārvaldes atzītas negatīvas atsauksmes.  </w:t>
      </w:r>
    </w:p>
    <w:p w14:paraId="4E9AA971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Mērķdotācijas sadalē secīgi tiek ievērots vienlīdzīgas pieejamības, interešu izglītības jomu pārstāvniecības un programmu kvalitātes princips:</w:t>
      </w:r>
    </w:p>
    <w:p w14:paraId="4E9AA972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vienlīdzīgas pieejamības princips nosaka, ka tiek finansētas programmas visā Ogres novada teritorijā;</w:t>
      </w:r>
    </w:p>
    <w:p w14:paraId="4E9AA973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interešu izglītības jomu pārstāvniecības princips nosaka, ka tiek veicināta programmu vienmērīga attīstība visās interešu izglītības jomās;</w:t>
      </w:r>
    </w:p>
    <w:p w14:paraId="4E9AA974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programmu kvalitātes princips nosaka, ka prioritāri tiek finansēta programma, kura izvērtēšanā saņēmusi augstāku vērtējumu.</w:t>
      </w:r>
    </w:p>
    <w:p w14:paraId="4E9AA975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prioritāri tiek piešķirta:</w:t>
      </w:r>
    </w:p>
    <w:p w14:paraId="4E9AA976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programmām, kas nodrošina bērnu un jauniešu dziesmu un deju svētku tradīcijas nepārtrauktību un sniedz ieguldījumu novada kultūras dzīvē;</w:t>
      </w:r>
    </w:p>
    <w:p w14:paraId="4E9AA977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programmām, kas nodrošina interešu izglītības daudzveidību STEM interešu izglītības virzienā.</w:t>
      </w:r>
    </w:p>
    <w:p w14:paraId="4E9AA978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Mērķdotācija netiek piešķirta programmām, kuru saturā akcentētas atsevišķas reliģiskas vai politiskas ideoloģijas.</w:t>
      </w:r>
    </w:p>
    <w:p w14:paraId="4E9AA979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Nodaļa sagatavo mērķdotācijas sadales priekšlikumu par periodu no kārtējā gada 1. septembra līdz 31. decembrim un par periodu no nākamā gada 1. janvāra līdz 31. augustam.</w:t>
      </w:r>
    </w:p>
    <w:p w14:paraId="4E9AA97A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paredzēts finansējums samaksai par pedagoga iegūto profesionālās darbības kvalitātes pakāpi (turpmāk – kvalitātes pakāpi) ne vairāk kā 4% apmērā par 1. kvalitātes pakāpi, ne vairāk kā 6% apmērā par 2. kvalitātes pakāpi, ne vairāk kā 8% apmērā par 3. kvalitātes pakāpi no programmai aprēķinātās mērķdotācijas.</w:t>
      </w:r>
    </w:p>
    <w:p w14:paraId="4E9AA97B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noteikts programmā apmaksājamo darba stundu skaits, paredzot nodarbībām un citiem programmas īstenošanai nepieciešamajiem pienākumiem apmaksājamo darba stundu skaitu.</w:t>
      </w:r>
    </w:p>
    <w:p w14:paraId="4E9AA97C" w14:textId="0CC70EAC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lastRenderedPageBreak/>
        <w:t>Nesadalītā mērķdotācijas daļa tiek piešķirta izglītības iestādēm proporcionāli tām piešķirtajam finansējumam programmu īstenošanai.  Papildu finansējumu izglītības iestāde izmanto interešu izglītības pedagogu mēneša darba algas likmes palielināšanai.</w:t>
      </w:r>
    </w:p>
    <w:p w14:paraId="4E9AA97D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142" w:right="0" w:hanging="142"/>
        <w:jc w:val="center"/>
        <w:rPr>
          <w:b/>
        </w:rPr>
      </w:pPr>
      <w:r>
        <w:rPr>
          <w:b/>
        </w:rPr>
        <w:t>Noslēguma jautājums</w:t>
      </w:r>
    </w:p>
    <w:p w14:paraId="4E9AA980" w14:textId="7F56A5A8" w:rsidR="00FC2EB1" w:rsidRDefault="00B577A3" w:rsidP="005637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 w:rsidRPr="00204269">
        <w:t>Atzīt par spēku zaudējušiem Ogres novada pašvaldības 202</w:t>
      </w:r>
      <w:r>
        <w:t>3</w:t>
      </w:r>
      <w:r w:rsidRPr="00204269">
        <w:t xml:space="preserve">. gada </w:t>
      </w:r>
      <w:r>
        <w:t>31</w:t>
      </w:r>
      <w:r w:rsidRPr="00204269">
        <w:t xml:space="preserve">. augusta iekšējos noteikumus Nr. </w:t>
      </w:r>
      <w:r>
        <w:t>19/2023</w:t>
      </w:r>
      <w:r w:rsidRPr="00204269">
        <w:t xml:space="preserve"> “Ogres novada izglītības iestāžu interešu izglītības programmu izvērtēšanas un finansēšanas kārtība” (apstiprināti ar Ogres novada pašvaldības domes 202</w:t>
      </w:r>
      <w:r>
        <w:t>3</w:t>
      </w:r>
      <w:r w:rsidRPr="00204269">
        <w:t>.</w:t>
      </w:r>
      <w:r>
        <w:t> </w:t>
      </w:r>
      <w:r w:rsidRPr="00204269">
        <w:t xml:space="preserve">gada </w:t>
      </w:r>
      <w:r>
        <w:t>31</w:t>
      </w:r>
      <w:r w:rsidRPr="00204269">
        <w:t>. augusta sēdes lēmumu  (protokols Nr.</w:t>
      </w:r>
      <w:r>
        <w:t>15</w:t>
      </w:r>
      <w:r w:rsidRPr="00204269">
        <w:t>; 36.))</w:t>
      </w:r>
      <w:r w:rsidR="005637FB">
        <w:t>.</w:t>
      </w:r>
      <w:r w:rsidR="0071673A">
        <w:t xml:space="preserve"> </w:t>
      </w:r>
    </w:p>
    <w:p w14:paraId="16B5D563" w14:textId="0542A0C9" w:rsidR="00B577A3" w:rsidRPr="00B577A3" w:rsidRDefault="00B577A3" w:rsidP="00B577A3">
      <w:pPr>
        <w:spacing w:line="276" w:lineRule="auto"/>
        <w:ind w:firstLine="274"/>
        <w:rPr>
          <w:color w:val="auto"/>
        </w:rPr>
      </w:pPr>
      <w:r w:rsidRPr="00B577A3">
        <w:rPr>
          <w:i/>
          <w:sz w:val="20"/>
        </w:rPr>
        <w:t>(2</w:t>
      </w:r>
      <w:r>
        <w:rPr>
          <w:i/>
          <w:sz w:val="20"/>
        </w:rPr>
        <w:t>1</w:t>
      </w:r>
      <w:r w:rsidRPr="00B577A3">
        <w:rPr>
          <w:i/>
          <w:sz w:val="20"/>
        </w:rPr>
        <w:t>.0</w:t>
      </w:r>
      <w:r>
        <w:rPr>
          <w:i/>
          <w:sz w:val="20"/>
        </w:rPr>
        <w:t>2</w:t>
      </w:r>
      <w:r w:rsidRPr="00B577A3">
        <w:rPr>
          <w:i/>
          <w:sz w:val="20"/>
        </w:rPr>
        <w:t>.202</w:t>
      </w:r>
      <w:r>
        <w:rPr>
          <w:i/>
          <w:sz w:val="20"/>
        </w:rPr>
        <w:t>5. iekšējo noteikumu Nr.3</w:t>
      </w:r>
      <w:r w:rsidRPr="00B577A3">
        <w:rPr>
          <w:i/>
          <w:sz w:val="20"/>
        </w:rPr>
        <w:t>/202</w:t>
      </w:r>
      <w:r>
        <w:rPr>
          <w:i/>
          <w:sz w:val="20"/>
        </w:rPr>
        <w:t>5</w:t>
      </w:r>
      <w:r w:rsidRPr="00B577A3">
        <w:rPr>
          <w:i/>
          <w:sz w:val="20"/>
        </w:rPr>
        <w:t xml:space="preserve"> redakcijā).</w:t>
      </w:r>
    </w:p>
    <w:p w14:paraId="3A1E226E" w14:textId="77777777" w:rsidR="00B577A3" w:rsidRDefault="00B577A3" w:rsidP="00B577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0" w:firstLine="0"/>
      </w:pPr>
    </w:p>
    <w:p w14:paraId="4E9AA981" w14:textId="7E370464" w:rsidR="00FC2EB1" w:rsidRDefault="00A148F0" w:rsidP="005637FB">
      <w:pPr>
        <w:tabs>
          <w:tab w:val="center" w:pos="1362"/>
          <w:tab w:val="center" w:pos="3200"/>
          <w:tab w:val="center" w:pos="3920"/>
          <w:tab w:val="center" w:pos="4640"/>
          <w:tab w:val="center" w:pos="5360"/>
          <w:tab w:val="center" w:pos="6080"/>
          <w:tab w:val="center" w:pos="6800"/>
          <w:tab w:val="center" w:pos="8136"/>
        </w:tabs>
        <w:spacing w:after="0" w:line="240" w:lineRule="auto"/>
        <w:ind w:left="0" w:right="0" w:firstLine="0"/>
        <w:jc w:val="left"/>
      </w:pPr>
      <w:r>
        <w:t>Domes priekšsēdētāja vietnieks</w:t>
      </w:r>
      <w:r w:rsidR="0071673A">
        <w:t xml:space="preserve"> 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</w:r>
      <w:r>
        <w:t>G.</w:t>
      </w:r>
      <w:r w:rsidR="00E328B0">
        <w:t xml:space="preserve"> </w:t>
      </w:r>
      <w:r>
        <w:t>Sīviņš</w:t>
      </w:r>
      <w:r w:rsidR="0071673A">
        <w:t xml:space="preserve"> </w:t>
      </w:r>
    </w:p>
    <w:sectPr w:rsidR="00FC2EB1" w:rsidSect="005637FB">
      <w:footerReference w:type="even" r:id="rId9"/>
      <w:footerReference w:type="default" r:id="rId10"/>
      <w:footerReference w:type="first" r:id="rId11"/>
      <w:pgSz w:w="11906" w:h="16838"/>
      <w:pgMar w:top="907" w:right="1134" w:bottom="907" w:left="1701" w:header="72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1F90F" w14:textId="77777777" w:rsidR="005F4560" w:rsidRDefault="005F4560">
      <w:pPr>
        <w:spacing w:after="0" w:line="240" w:lineRule="auto"/>
      </w:pPr>
      <w:r>
        <w:separator/>
      </w:r>
    </w:p>
  </w:endnote>
  <w:endnote w:type="continuationSeparator" w:id="0">
    <w:p w14:paraId="730FC301" w14:textId="77777777" w:rsidR="005F4560" w:rsidRDefault="005F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8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9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317845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A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4BB9" w14:textId="77777777" w:rsidR="005F4560" w:rsidRDefault="005F4560">
      <w:pPr>
        <w:spacing w:after="0" w:line="240" w:lineRule="auto"/>
      </w:pPr>
      <w:r>
        <w:separator/>
      </w:r>
    </w:p>
  </w:footnote>
  <w:footnote w:type="continuationSeparator" w:id="0">
    <w:p w14:paraId="0A14D02F" w14:textId="77777777" w:rsidR="005F4560" w:rsidRDefault="005F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D6E"/>
    <w:multiLevelType w:val="multilevel"/>
    <w:tmpl w:val="81DC7898"/>
    <w:lvl w:ilvl="0">
      <w:start w:val="1"/>
      <w:numFmt w:val="upperRoman"/>
      <w:pStyle w:val="Virsraksts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214F88"/>
    <w:multiLevelType w:val="multilevel"/>
    <w:tmpl w:val="A15005D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u0bF50f84Czg2FNp1JigxCZXXBYIXUFcLVTBV0u9XfcKbfgus44j2/T0U77hMsf3s3aKjBtJyb/250M1P2zag==" w:salt="R0RiEtCo9plikLKUt7B7Hg=="/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1"/>
    <w:rsid w:val="00091CB6"/>
    <w:rsid w:val="00203EC6"/>
    <w:rsid w:val="00317845"/>
    <w:rsid w:val="005637FB"/>
    <w:rsid w:val="00594CA7"/>
    <w:rsid w:val="005F4560"/>
    <w:rsid w:val="00634C83"/>
    <w:rsid w:val="0071673A"/>
    <w:rsid w:val="00832419"/>
    <w:rsid w:val="00A148F0"/>
    <w:rsid w:val="00B14708"/>
    <w:rsid w:val="00B577A3"/>
    <w:rsid w:val="00D7379C"/>
    <w:rsid w:val="00E328B0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A948"/>
  <w15:docId w15:val="{A18A377B-7377-4375-AEEB-6B79094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2" w:line="267" w:lineRule="auto"/>
        <w:ind w:left="10" w:righ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ind w:hanging="10"/>
    </w:pPr>
    <w:rPr>
      <w:color w:val="000000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numPr>
        <w:numId w:val="1"/>
      </w:numPr>
      <w:spacing w:after="0"/>
      <w:ind w:left="10" w:hanging="10"/>
      <w:jc w:val="center"/>
      <w:outlineLvl w:val="0"/>
    </w:pPr>
    <w:rPr>
      <w:b/>
      <w:color w:val="000000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707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Apakvirsraksts"/>
    <w:link w:val="NosaukumsRakstz"/>
    <w:uiPriority w:val="99"/>
    <w:qFormat/>
    <w:rsid w:val="0007077D"/>
    <w:pPr>
      <w:suppressAutoHyphens/>
      <w:spacing w:after="0" w:line="240" w:lineRule="auto"/>
      <w:ind w:left="0" w:right="0" w:firstLine="0"/>
      <w:jc w:val="center"/>
    </w:pPr>
    <w:rPr>
      <w:rFonts w:ascii="RimHelvetica" w:hAnsi="RimHelvetica"/>
      <w:color w:val="auto"/>
      <w:sz w:val="36"/>
      <w:szCs w:val="20"/>
      <w:lang w:eastAsia="ar-SA"/>
    </w:r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1A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1AD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1A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1A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1A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1AD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v1msonormal">
    <w:name w:val="v1msonormal"/>
    <w:basedOn w:val="Parasts"/>
    <w:rsid w:val="004563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pf0">
    <w:name w:val="pf0"/>
    <w:basedOn w:val="Parasts"/>
    <w:rsid w:val="00D511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customStyle="1" w:styleId="cf01">
    <w:name w:val="cf01"/>
    <w:basedOn w:val="Noklusjumarindkopasfonts"/>
    <w:rsid w:val="00D51146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5F3BD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styleId="Sarakstarindkopa">
    <w:name w:val="List Paragraph"/>
    <w:basedOn w:val="Parasts"/>
    <w:uiPriority w:val="34"/>
    <w:qFormat/>
    <w:rsid w:val="00C6187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62A29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7077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7077D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7077D"/>
    <w:rPr>
      <w:color w:val="5A5A5A" w:themeColor="text1" w:themeTint="A5"/>
      <w:spacing w:val="15"/>
    </w:rPr>
  </w:style>
  <w:style w:type="paragraph" w:customStyle="1" w:styleId="msonormalcxspmiddle">
    <w:name w:val="msonormalcxspmiddle"/>
    <w:basedOn w:val="Parasts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tv213">
    <w:name w:val="tv213"/>
    <w:basedOn w:val="Parasts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1932MJCnTW1i7dNje0doUzx1w==">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3517</Words>
  <Characters>2005</Characters>
  <Application>Microsoft Office Word</Application>
  <DocSecurity>4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</dc:creator>
  <cp:lastModifiedBy>Santa Hermane</cp:lastModifiedBy>
  <cp:revision>4</cp:revision>
  <cp:lastPrinted>2024-12-17T08:01:00Z</cp:lastPrinted>
  <dcterms:created xsi:type="dcterms:W3CDTF">2025-02-18T11:34:00Z</dcterms:created>
  <dcterms:modified xsi:type="dcterms:W3CDTF">2025-02-20T14:44:00Z</dcterms:modified>
</cp:coreProperties>
</file>