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F203B" w14:textId="54C3B4C0" w:rsidR="00816803" w:rsidRPr="000A0633" w:rsidRDefault="00050418" w:rsidP="002047E5">
      <w:pPr>
        <w:ind w:firstLine="720"/>
        <w:jc w:val="center"/>
        <w:rPr>
          <w:color w:val="000000" w:themeColor="text1"/>
        </w:rPr>
      </w:pPr>
      <w:bookmarkStart w:id="0" w:name="_Hlk172120912"/>
      <w:r w:rsidRPr="000A0633">
        <w:rPr>
          <w:noProof/>
          <w:color w:val="000000" w:themeColor="text1"/>
          <w:lang w:eastAsia="lv-LV"/>
        </w:rPr>
        <w:drawing>
          <wp:inline distT="0" distB="0" distL="0" distR="0" wp14:anchorId="11A32823" wp14:editId="3B47734C">
            <wp:extent cx="600075" cy="714375"/>
            <wp:effectExtent l="0" t="0" r="9525" b="9525"/>
            <wp:docPr id="3" name="Attēls 3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3C98" w14:textId="77777777" w:rsidR="00816803" w:rsidRPr="000A0633" w:rsidRDefault="00816803" w:rsidP="007B063D">
      <w:pPr>
        <w:jc w:val="both"/>
        <w:rPr>
          <w:rFonts w:ascii="RimBelwe" w:hAnsi="RimBelwe"/>
          <w:color w:val="000000" w:themeColor="text1"/>
          <w:sz w:val="12"/>
          <w:szCs w:val="28"/>
        </w:rPr>
      </w:pPr>
    </w:p>
    <w:p w14:paraId="3CC55FCC" w14:textId="77777777" w:rsidR="00816803" w:rsidRPr="000A0633" w:rsidRDefault="00816803" w:rsidP="007B063D">
      <w:pPr>
        <w:jc w:val="center"/>
        <w:rPr>
          <w:color w:val="000000" w:themeColor="text1"/>
          <w:sz w:val="36"/>
        </w:rPr>
      </w:pPr>
      <w:r w:rsidRPr="000A0633">
        <w:rPr>
          <w:color w:val="000000" w:themeColor="text1"/>
          <w:sz w:val="36"/>
        </w:rPr>
        <w:t>OGRES  NOVADA  PAŠVALDĪBA</w:t>
      </w:r>
    </w:p>
    <w:p w14:paraId="7AF8E102" w14:textId="77777777" w:rsidR="00816803" w:rsidRPr="000A0633" w:rsidRDefault="00816803" w:rsidP="007B063D">
      <w:pPr>
        <w:jc w:val="center"/>
        <w:rPr>
          <w:color w:val="000000" w:themeColor="text1"/>
          <w:sz w:val="18"/>
        </w:rPr>
      </w:pPr>
      <w:r w:rsidRPr="000A0633">
        <w:rPr>
          <w:color w:val="000000" w:themeColor="text1"/>
          <w:sz w:val="18"/>
        </w:rPr>
        <w:t>Reģ.Nr.90000024455, Brīvības iela 33, Ogre, Ogres nov., LV-5001</w:t>
      </w:r>
    </w:p>
    <w:p w14:paraId="38DD0A01" w14:textId="24C14BBB" w:rsidR="00816803" w:rsidRPr="000A0633" w:rsidRDefault="00816803" w:rsidP="007B063D">
      <w:pPr>
        <w:pBdr>
          <w:bottom w:val="single" w:sz="4" w:space="1" w:color="auto"/>
        </w:pBdr>
        <w:jc w:val="center"/>
        <w:rPr>
          <w:color w:val="000000" w:themeColor="text1"/>
          <w:sz w:val="18"/>
        </w:rPr>
      </w:pPr>
      <w:r w:rsidRPr="000A0633">
        <w:rPr>
          <w:color w:val="000000" w:themeColor="text1"/>
          <w:sz w:val="18"/>
        </w:rPr>
        <w:t>tālrunis 65071160, fakss 65071161, e-pasts: ogredome@ogresnovads.lv, www.ogresnovads.lv</w:t>
      </w:r>
    </w:p>
    <w:bookmarkEnd w:id="0"/>
    <w:p w14:paraId="12D5A102" w14:textId="77777777" w:rsidR="00816803" w:rsidRPr="000A0633" w:rsidRDefault="00816803" w:rsidP="007B063D">
      <w:pPr>
        <w:jc w:val="both"/>
        <w:rPr>
          <w:color w:val="000000" w:themeColor="text1"/>
          <w:sz w:val="32"/>
          <w:szCs w:val="32"/>
        </w:rPr>
      </w:pPr>
    </w:p>
    <w:p w14:paraId="288E78A2" w14:textId="77777777" w:rsidR="00781925" w:rsidRPr="000A0633" w:rsidRDefault="00287528" w:rsidP="007B063D">
      <w:pPr>
        <w:jc w:val="right"/>
        <w:rPr>
          <w:color w:val="000000" w:themeColor="text1"/>
          <w:sz w:val="24"/>
          <w:szCs w:val="24"/>
        </w:rPr>
      </w:pPr>
      <w:r w:rsidRPr="000A0633">
        <w:rPr>
          <w:color w:val="000000" w:themeColor="text1"/>
          <w:sz w:val="24"/>
          <w:szCs w:val="24"/>
        </w:rPr>
        <w:t>APSTIPRINĀTS</w:t>
      </w:r>
    </w:p>
    <w:p w14:paraId="2861BE0C" w14:textId="77777777" w:rsidR="000B1217" w:rsidRPr="000A0633" w:rsidRDefault="000B1217" w:rsidP="007B063D">
      <w:pPr>
        <w:jc w:val="right"/>
        <w:rPr>
          <w:sz w:val="24"/>
          <w:szCs w:val="24"/>
        </w:rPr>
      </w:pPr>
      <w:r w:rsidRPr="000A0633">
        <w:rPr>
          <w:sz w:val="24"/>
          <w:szCs w:val="24"/>
        </w:rPr>
        <w:t xml:space="preserve">ar Ogres novada pašvaldības domes </w:t>
      </w:r>
    </w:p>
    <w:p w14:paraId="48C4A262" w14:textId="67A57563" w:rsidR="000B1217" w:rsidRPr="000A0633" w:rsidRDefault="002047E5" w:rsidP="007B063D">
      <w:pPr>
        <w:jc w:val="right"/>
        <w:rPr>
          <w:sz w:val="24"/>
          <w:szCs w:val="24"/>
        </w:rPr>
      </w:pPr>
      <w:r>
        <w:rPr>
          <w:sz w:val="24"/>
          <w:szCs w:val="24"/>
        </w:rPr>
        <w:t>25</w:t>
      </w:r>
      <w:r w:rsidR="000B1217" w:rsidRPr="000A0633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0B1217" w:rsidRPr="000A0633">
        <w:rPr>
          <w:sz w:val="24"/>
          <w:szCs w:val="24"/>
        </w:rPr>
        <w:t>.2024. sēdes lēmumu</w:t>
      </w:r>
    </w:p>
    <w:p w14:paraId="3A966324" w14:textId="43FF7C46" w:rsidR="000B1217" w:rsidRPr="000A0633" w:rsidRDefault="000B1217" w:rsidP="007B063D">
      <w:pPr>
        <w:jc w:val="right"/>
        <w:rPr>
          <w:sz w:val="24"/>
          <w:szCs w:val="24"/>
        </w:rPr>
      </w:pPr>
      <w:r w:rsidRPr="000A0633">
        <w:rPr>
          <w:sz w:val="24"/>
          <w:szCs w:val="24"/>
        </w:rPr>
        <w:t>(protokols Nr.</w:t>
      </w:r>
      <w:r w:rsidR="002047E5">
        <w:rPr>
          <w:sz w:val="24"/>
          <w:szCs w:val="24"/>
        </w:rPr>
        <w:t>11</w:t>
      </w:r>
      <w:r w:rsidRPr="000A0633">
        <w:rPr>
          <w:sz w:val="24"/>
          <w:szCs w:val="24"/>
        </w:rPr>
        <w:t xml:space="preserve">; </w:t>
      </w:r>
      <w:r w:rsidR="002047E5">
        <w:rPr>
          <w:sz w:val="24"/>
          <w:szCs w:val="24"/>
        </w:rPr>
        <w:t>22</w:t>
      </w:r>
      <w:r w:rsidRPr="000A0633">
        <w:rPr>
          <w:sz w:val="24"/>
          <w:szCs w:val="24"/>
        </w:rPr>
        <w:t>.)</w:t>
      </w:r>
    </w:p>
    <w:p w14:paraId="2CCD1347" w14:textId="77777777" w:rsidR="0099281F" w:rsidRPr="000A0633" w:rsidRDefault="0099281F" w:rsidP="007B063D">
      <w:pPr>
        <w:jc w:val="both"/>
        <w:rPr>
          <w:color w:val="000000" w:themeColor="text1"/>
          <w:sz w:val="24"/>
          <w:szCs w:val="24"/>
        </w:rPr>
      </w:pPr>
    </w:p>
    <w:p w14:paraId="56E0A3B3" w14:textId="77777777" w:rsidR="000B1217" w:rsidRPr="000A0633" w:rsidRDefault="000B1217" w:rsidP="007B063D">
      <w:pPr>
        <w:pStyle w:val="Virsraksts1"/>
        <w:numPr>
          <w:ilvl w:val="0"/>
          <w:numId w:val="0"/>
        </w:numPr>
        <w:rPr>
          <w:b w:val="0"/>
          <w:bCs/>
          <w:szCs w:val="24"/>
        </w:rPr>
      </w:pPr>
      <w:r w:rsidRPr="000A0633">
        <w:rPr>
          <w:b w:val="0"/>
          <w:bCs/>
          <w:szCs w:val="24"/>
        </w:rPr>
        <w:t>IEKŠĒJIE NOTEIKUMI</w:t>
      </w:r>
    </w:p>
    <w:p w14:paraId="02F50091" w14:textId="77777777" w:rsidR="000B1217" w:rsidRPr="000A0633" w:rsidRDefault="000B1217" w:rsidP="007B063D">
      <w:pPr>
        <w:pStyle w:val="Virsraksts1"/>
        <w:numPr>
          <w:ilvl w:val="0"/>
          <w:numId w:val="0"/>
        </w:numPr>
        <w:rPr>
          <w:b w:val="0"/>
          <w:bCs/>
          <w:szCs w:val="24"/>
        </w:rPr>
      </w:pPr>
      <w:r w:rsidRPr="000A0633">
        <w:rPr>
          <w:b w:val="0"/>
          <w:bCs/>
          <w:szCs w:val="24"/>
        </w:rPr>
        <w:t>Ogrē</w:t>
      </w:r>
    </w:p>
    <w:p w14:paraId="0C237BCB" w14:textId="47559BD1" w:rsidR="000B1217" w:rsidRPr="000A0633" w:rsidRDefault="000B1217" w:rsidP="007B063D">
      <w:pPr>
        <w:jc w:val="both"/>
        <w:rPr>
          <w:sz w:val="24"/>
          <w:szCs w:val="24"/>
        </w:rPr>
      </w:pPr>
      <w:r w:rsidRPr="000A0633">
        <w:rPr>
          <w:sz w:val="24"/>
          <w:szCs w:val="24"/>
        </w:rPr>
        <w:t xml:space="preserve">2024. gada </w:t>
      </w:r>
      <w:r w:rsidR="002047E5">
        <w:rPr>
          <w:sz w:val="24"/>
          <w:szCs w:val="24"/>
        </w:rPr>
        <w:t>25. jūlijā</w:t>
      </w:r>
      <w:r w:rsidRPr="000A0633">
        <w:rPr>
          <w:sz w:val="24"/>
          <w:szCs w:val="24"/>
        </w:rPr>
        <w:tab/>
      </w:r>
      <w:r w:rsidRPr="000A0633">
        <w:rPr>
          <w:sz w:val="24"/>
          <w:szCs w:val="24"/>
        </w:rPr>
        <w:tab/>
      </w:r>
      <w:r w:rsidRPr="000A0633">
        <w:rPr>
          <w:sz w:val="24"/>
          <w:szCs w:val="24"/>
        </w:rPr>
        <w:tab/>
      </w:r>
      <w:r w:rsidRPr="000A0633">
        <w:rPr>
          <w:sz w:val="24"/>
          <w:szCs w:val="24"/>
        </w:rPr>
        <w:tab/>
      </w:r>
      <w:r w:rsidRPr="000A0633">
        <w:rPr>
          <w:sz w:val="24"/>
          <w:szCs w:val="24"/>
        </w:rPr>
        <w:tab/>
      </w:r>
      <w:r w:rsidRPr="000A0633">
        <w:rPr>
          <w:sz w:val="24"/>
          <w:szCs w:val="24"/>
        </w:rPr>
        <w:tab/>
      </w:r>
      <w:r w:rsidRPr="000A0633">
        <w:rPr>
          <w:sz w:val="24"/>
          <w:szCs w:val="24"/>
        </w:rPr>
        <w:tab/>
      </w:r>
      <w:r w:rsidRPr="000A0633">
        <w:rPr>
          <w:sz w:val="24"/>
          <w:szCs w:val="24"/>
        </w:rPr>
        <w:tab/>
      </w:r>
      <w:r w:rsidR="002047E5">
        <w:rPr>
          <w:sz w:val="24"/>
          <w:szCs w:val="24"/>
        </w:rPr>
        <w:tab/>
      </w:r>
      <w:r w:rsidRPr="000A0633">
        <w:rPr>
          <w:sz w:val="24"/>
          <w:szCs w:val="24"/>
        </w:rPr>
        <w:t>Nr.</w:t>
      </w:r>
      <w:r w:rsidR="002047E5">
        <w:rPr>
          <w:sz w:val="24"/>
          <w:szCs w:val="24"/>
        </w:rPr>
        <w:t>65</w:t>
      </w:r>
      <w:r w:rsidRPr="000A0633">
        <w:rPr>
          <w:sz w:val="24"/>
          <w:szCs w:val="24"/>
        </w:rPr>
        <w:t>/2024</w:t>
      </w:r>
    </w:p>
    <w:p w14:paraId="1D3520A5" w14:textId="77777777" w:rsidR="00287528" w:rsidRPr="000A0633" w:rsidRDefault="00287528" w:rsidP="007B063D">
      <w:pPr>
        <w:pStyle w:val="Virsraksts2"/>
        <w:jc w:val="both"/>
        <w:rPr>
          <w:rFonts w:ascii="Times New Roman" w:hAnsi="Times New Roman"/>
          <w:color w:val="000000" w:themeColor="text1"/>
          <w:sz w:val="32"/>
        </w:rPr>
      </w:pPr>
    </w:p>
    <w:p w14:paraId="79AE5F76" w14:textId="33FF21B4" w:rsidR="000B1217" w:rsidRPr="000A0633" w:rsidRDefault="000B1217" w:rsidP="007B063D">
      <w:pPr>
        <w:pStyle w:val="Virsraksts2"/>
        <w:rPr>
          <w:sz w:val="28"/>
          <w:szCs w:val="28"/>
        </w:rPr>
      </w:pPr>
      <w:r w:rsidRPr="000A0633">
        <w:rPr>
          <w:rFonts w:ascii="Times New Roman" w:hAnsi="Times New Roman"/>
          <w:sz w:val="28"/>
          <w:szCs w:val="28"/>
        </w:rPr>
        <w:t>Ogres Vēstures un mākslas muzeja nolikums</w:t>
      </w:r>
    </w:p>
    <w:p w14:paraId="66E49E10" w14:textId="77777777" w:rsidR="00287528" w:rsidRPr="000A0633" w:rsidRDefault="00287528" w:rsidP="007B063D">
      <w:pPr>
        <w:pStyle w:val="Galvene"/>
        <w:tabs>
          <w:tab w:val="clear" w:pos="4320"/>
          <w:tab w:val="clear" w:pos="8640"/>
        </w:tabs>
        <w:jc w:val="both"/>
        <w:rPr>
          <w:color w:val="000000" w:themeColor="text1"/>
          <w:szCs w:val="28"/>
        </w:rPr>
      </w:pPr>
    </w:p>
    <w:p w14:paraId="2168814E" w14:textId="7989EC86" w:rsidR="000B1217" w:rsidRPr="000A0633" w:rsidRDefault="002552A4" w:rsidP="007B063D">
      <w:pPr>
        <w:jc w:val="right"/>
        <w:rPr>
          <w:i/>
          <w:iCs/>
          <w:sz w:val="24"/>
        </w:rPr>
      </w:pPr>
      <w:r w:rsidRPr="000A0633">
        <w:rPr>
          <w:i/>
          <w:iCs/>
          <w:sz w:val="24"/>
        </w:rPr>
        <w:t>Izdot</w:t>
      </w:r>
      <w:r>
        <w:rPr>
          <w:i/>
          <w:iCs/>
          <w:sz w:val="24"/>
        </w:rPr>
        <w:t>i</w:t>
      </w:r>
      <w:r w:rsidRPr="000A0633">
        <w:rPr>
          <w:i/>
          <w:iCs/>
          <w:sz w:val="24"/>
        </w:rPr>
        <w:t xml:space="preserve"> </w:t>
      </w:r>
      <w:r w:rsidR="000B1217" w:rsidRPr="000A0633">
        <w:rPr>
          <w:i/>
          <w:iCs/>
          <w:sz w:val="24"/>
        </w:rPr>
        <w:t>saskaņā ar</w:t>
      </w:r>
    </w:p>
    <w:p w14:paraId="0173CFEF" w14:textId="3B43D348" w:rsidR="00AF7708" w:rsidRPr="000A0633" w:rsidRDefault="000B1217" w:rsidP="007B063D">
      <w:pPr>
        <w:jc w:val="right"/>
        <w:rPr>
          <w:i/>
          <w:iCs/>
          <w:sz w:val="24"/>
        </w:rPr>
      </w:pPr>
      <w:r w:rsidRPr="000A0633">
        <w:rPr>
          <w:i/>
          <w:iCs/>
          <w:sz w:val="24"/>
        </w:rPr>
        <w:t>Muzeju likuma 8. panta otro daļu</w:t>
      </w:r>
    </w:p>
    <w:p w14:paraId="03E4E32B" w14:textId="77777777" w:rsidR="00072ED8" w:rsidRPr="000A0633" w:rsidRDefault="00072ED8" w:rsidP="007B063D">
      <w:pPr>
        <w:jc w:val="both"/>
        <w:rPr>
          <w:b/>
          <w:color w:val="000000" w:themeColor="text1"/>
          <w:sz w:val="24"/>
          <w:szCs w:val="24"/>
        </w:rPr>
      </w:pPr>
    </w:p>
    <w:p w14:paraId="7EEB9054" w14:textId="66D0E42A" w:rsidR="00072ED8" w:rsidRPr="000A0633" w:rsidRDefault="00072ED8" w:rsidP="007513A9">
      <w:pPr>
        <w:pStyle w:val="Sarakstarindkopa"/>
        <w:numPr>
          <w:ilvl w:val="0"/>
          <w:numId w:val="3"/>
        </w:numPr>
        <w:spacing w:before="120" w:after="120"/>
        <w:ind w:left="0" w:firstLine="0"/>
        <w:jc w:val="center"/>
        <w:rPr>
          <w:b/>
          <w:bCs/>
          <w:sz w:val="24"/>
          <w:szCs w:val="24"/>
        </w:rPr>
      </w:pPr>
      <w:r w:rsidRPr="000A0633">
        <w:rPr>
          <w:b/>
          <w:bCs/>
          <w:sz w:val="24"/>
          <w:szCs w:val="24"/>
        </w:rPr>
        <w:t>Vispārīgie jautājumi</w:t>
      </w:r>
    </w:p>
    <w:p w14:paraId="661E3451" w14:textId="24D77402" w:rsidR="00F35EC1" w:rsidRPr="000B050B" w:rsidRDefault="00F35EC1" w:rsidP="007513A9">
      <w:pPr>
        <w:pStyle w:val="Sarakstarindkopa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0B050B">
        <w:rPr>
          <w:sz w:val="24"/>
          <w:szCs w:val="24"/>
        </w:rPr>
        <w:t xml:space="preserve">Noteikumi nosaka Ogres novada pašvaldības muzeja “Ogres Vēstures un mākslas muzejs” (turpmāk – Muzejs) mērķi, padotību, funkcijas, uzdevumus un </w:t>
      </w:r>
      <w:r w:rsidR="007513A9" w:rsidRPr="000B050B">
        <w:rPr>
          <w:sz w:val="24"/>
          <w:szCs w:val="24"/>
        </w:rPr>
        <w:t>kompetenci</w:t>
      </w:r>
      <w:r w:rsidRPr="000B050B">
        <w:rPr>
          <w:sz w:val="24"/>
          <w:szCs w:val="24"/>
        </w:rPr>
        <w:t>, kārtību, kādā sniedzami pārskati par iestādes funkciju pildīšanu un līdzekļu izmantošanu, iestādes darbības tiesiskuma nodrošināšanas mehānismu un kārtību, kādā privātpersona var apstrīdēt iestādes administratīvo aktu vai faktisko rīcību.</w:t>
      </w:r>
    </w:p>
    <w:p w14:paraId="16E88016" w14:textId="7507BAE7" w:rsidR="00F35EC1" w:rsidRPr="000B050B" w:rsidRDefault="00F35EC1" w:rsidP="007513A9">
      <w:pPr>
        <w:pStyle w:val="Sarakstarindkopa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0B050B">
        <w:rPr>
          <w:sz w:val="24"/>
          <w:szCs w:val="24"/>
        </w:rPr>
        <w:t xml:space="preserve">Muzejs ir Ogres novada pašvaldības (turpmāk – pašvaldība) domes izveidota iestāde un tas atrodas pašvaldības izpilddirektora pakļautībā. Pašvaldības izpilddirektors pakļautību īsteno ar pašvaldības Kultūras un tūrisma pārvaldes </w:t>
      </w:r>
      <w:r w:rsidR="00EA2C44" w:rsidRPr="000B050B">
        <w:rPr>
          <w:sz w:val="24"/>
          <w:szCs w:val="24"/>
        </w:rPr>
        <w:t xml:space="preserve">(turpmāk – Pārvalde) </w:t>
      </w:r>
      <w:r w:rsidRPr="000B050B">
        <w:rPr>
          <w:sz w:val="24"/>
          <w:szCs w:val="24"/>
        </w:rPr>
        <w:t>starpniecību.</w:t>
      </w:r>
    </w:p>
    <w:p w14:paraId="050B99FA" w14:textId="59534778" w:rsidR="00ED52B8" w:rsidRPr="000A0633" w:rsidRDefault="00670810" w:rsidP="007513A9">
      <w:pPr>
        <w:pStyle w:val="Sarakstarindkopa"/>
        <w:numPr>
          <w:ilvl w:val="0"/>
          <w:numId w:val="6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A0633">
        <w:rPr>
          <w:sz w:val="24"/>
          <w:szCs w:val="24"/>
        </w:rPr>
        <w:t xml:space="preserve">Muzeja kā </w:t>
      </w:r>
      <w:r w:rsidR="002552A4">
        <w:rPr>
          <w:sz w:val="24"/>
          <w:szCs w:val="24"/>
        </w:rPr>
        <w:t xml:space="preserve">Ogres novada </w:t>
      </w:r>
      <w:r w:rsidRPr="000A0633">
        <w:rPr>
          <w:sz w:val="24"/>
          <w:szCs w:val="24"/>
        </w:rPr>
        <w:t>pašvaldības iestādes reģistrācijas numurs ir 50900021891, adrese</w:t>
      </w:r>
      <w:r w:rsidR="007513A9">
        <w:rPr>
          <w:sz w:val="24"/>
          <w:szCs w:val="24"/>
        </w:rPr>
        <w:t> –</w:t>
      </w:r>
      <w:r w:rsidRPr="000A0633">
        <w:rPr>
          <w:sz w:val="24"/>
          <w:szCs w:val="24"/>
        </w:rPr>
        <w:t xml:space="preserve"> Brīvības iela 36, Ogrē, LV-5001.</w:t>
      </w:r>
    </w:p>
    <w:p w14:paraId="14B5E433" w14:textId="4EAC84EF" w:rsidR="00EA2C44" w:rsidRPr="00B46BF7" w:rsidRDefault="00072ED8" w:rsidP="007513A9">
      <w:pPr>
        <w:pStyle w:val="Sarakstarindkopa"/>
        <w:numPr>
          <w:ilvl w:val="0"/>
          <w:numId w:val="6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0A0633">
        <w:rPr>
          <w:sz w:val="24"/>
          <w:szCs w:val="24"/>
        </w:rPr>
        <w:t xml:space="preserve">Muzejs ir sabiedrībai pieejama pētnieciska un </w:t>
      </w:r>
      <w:r w:rsidRPr="00B46BF7">
        <w:rPr>
          <w:sz w:val="24"/>
          <w:szCs w:val="24"/>
        </w:rPr>
        <w:t>izglītojoša iestāde</w:t>
      </w:r>
      <w:r w:rsidR="00EA2C44" w:rsidRPr="00B46BF7">
        <w:rPr>
          <w:sz w:val="24"/>
          <w:szCs w:val="24"/>
        </w:rPr>
        <w:t>. Tā darbības mērķis</w:t>
      </w:r>
      <w:r w:rsidRPr="00B46BF7">
        <w:rPr>
          <w:sz w:val="24"/>
          <w:szCs w:val="24"/>
        </w:rPr>
        <w:t xml:space="preserve"> ir pētīt Ogres novada vēsturi, izglītot sabiedrību, krāt, popularizēt un saglabāt</w:t>
      </w:r>
      <w:r w:rsidRPr="000A0633">
        <w:rPr>
          <w:sz w:val="24"/>
          <w:szCs w:val="24"/>
        </w:rPr>
        <w:t xml:space="preserve"> nākamajām paaudzēm Ogres novada vēstures un kultūras materiālo un nemateriālo mantojumu no vissenākajiem </w:t>
      </w:r>
      <w:r w:rsidRPr="00B46BF7">
        <w:rPr>
          <w:sz w:val="24"/>
          <w:szCs w:val="24"/>
        </w:rPr>
        <w:t>laikiem līdz mūsdienām, izceļot to un veicinot novada atpazīstamību.</w:t>
      </w:r>
      <w:r w:rsidR="00627A75" w:rsidRPr="00B46BF7">
        <w:rPr>
          <w:sz w:val="24"/>
          <w:szCs w:val="24"/>
        </w:rPr>
        <w:t xml:space="preserve"> </w:t>
      </w:r>
    </w:p>
    <w:p w14:paraId="65D9CC31" w14:textId="166CCF05" w:rsidR="00ED52B8" w:rsidRPr="00B46BF7" w:rsidRDefault="00627A75" w:rsidP="007513A9">
      <w:pPr>
        <w:pStyle w:val="Sarakstarindkopa"/>
        <w:numPr>
          <w:ilvl w:val="0"/>
          <w:numId w:val="6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Muzejs sniedz metodisko un konsultatīvo </w:t>
      </w:r>
      <w:r w:rsidR="003D2255" w:rsidRPr="00B46BF7">
        <w:rPr>
          <w:sz w:val="24"/>
          <w:szCs w:val="24"/>
        </w:rPr>
        <w:t>atbalstu</w:t>
      </w:r>
      <w:r w:rsidR="007A7260" w:rsidRPr="00B46BF7">
        <w:rPr>
          <w:sz w:val="24"/>
          <w:szCs w:val="24"/>
        </w:rPr>
        <w:t xml:space="preserve"> </w:t>
      </w:r>
      <w:r w:rsidR="00EA2C44" w:rsidRPr="00B46BF7">
        <w:rPr>
          <w:sz w:val="24"/>
          <w:szCs w:val="24"/>
        </w:rPr>
        <w:t xml:space="preserve">Ogres </w:t>
      </w:r>
      <w:r w:rsidR="007A7260" w:rsidRPr="00B46BF7">
        <w:rPr>
          <w:sz w:val="24"/>
          <w:szCs w:val="24"/>
        </w:rPr>
        <w:t>novada</w:t>
      </w:r>
      <w:r w:rsidR="00EA2C44" w:rsidRPr="00B46BF7">
        <w:rPr>
          <w:sz w:val="24"/>
          <w:szCs w:val="24"/>
        </w:rPr>
        <w:t xml:space="preserve"> pašvaldības</w:t>
      </w:r>
      <w:r w:rsidR="007A7260" w:rsidRPr="00B46BF7">
        <w:rPr>
          <w:sz w:val="24"/>
          <w:szCs w:val="24"/>
        </w:rPr>
        <w:t xml:space="preserve"> muzejiem un kultūras mantojuma objektiem.</w:t>
      </w:r>
    </w:p>
    <w:p w14:paraId="57AEA831" w14:textId="5DD7BF54" w:rsidR="00B56B40" w:rsidRPr="00B46BF7" w:rsidRDefault="00072ED8" w:rsidP="007513A9">
      <w:pPr>
        <w:pStyle w:val="Sarakstarindkopa"/>
        <w:numPr>
          <w:ilvl w:val="0"/>
          <w:numId w:val="6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B46BF7">
        <w:rPr>
          <w:sz w:val="24"/>
          <w:szCs w:val="24"/>
        </w:rPr>
        <w:t>Muzej</w:t>
      </w:r>
      <w:r w:rsidR="003D2255" w:rsidRPr="00B46BF7">
        <w:rPr>
          <w:sz w:val="24"/>
          <w:szCs w:val="24"/>
        </w:rPr>
        <w:t xml:space="preserve">am var būt </w:t>
      </w:r>
      <w:r w:rsidR="00EA2C44" w:rsidRPr="00B46BF7">
        <w:rPr>
          <w:sz w:val="24"/>
          <w:szCs w:val="24"/>
        </w:rPr>
        <w:t xml:space="preserve">savs </w:t>
      </w:r>
      <w:r w:rsidRPr="00B46BF7">
        <w:rPr>
          <w:sz w:val="24"/>
          <w:szCs w:val="24"/>
        </w:rPr>
        <w:t xml:space="preserve">zīmogs ar </w:t>
      </w:r>
      <w:r w:rsidR="003D2255" w:rsidRPr="00B46BF7">
        <w:rPr>
          <w:sz w:val="24"/>
          <w:szCs w:val="24"/>
        </w:rPr>
        <w:t>pilnu iestādes</w:t>
      </w:r>
      <w:r w:rsidRPr="00B46BF7">
        <w:rPr>
          <w:sz w:val="24"/>
          <w:szCs w:val="24"/>
        </w:rPr>
        <w:t xml:space="preserve"> nosaukumu</w:t>
      </w:r>
      <w:r w:rsidR="0014232A" w:rsidRPr="00B46BF7">
        <w:rPr>
          <w:sz w:val="24"/>
          <w:szCs w:val="24"/>
        </w:rPr>
        <w:t xml:space="preserve">, sava simbolika </w:t>
      </w:r>
      <w:r w:rsidR="007513A9" w:rsidRPr="00B46BF7">
        <w:rPr>
          <w:sz w:val="24"/>
          <w:szCs w:val="24"/>
        </w:rPr>
        <w:t>un noteikta parauga veidlapa, ko apstiprina pašvaldības izpilddirektors.</w:t>
      </w:r>
    </w:p>
    <w:p w14:paraId="59793023" w14:textId="33273F62" w:rsidR="00D117B4" w:rsidRPr="00B46BF7" w:rsidRDefault="00670810" w:rsidP="007513A9">
      <w:pPr>
        <w:pStyle w:val="Sarakstarindkopa"/>
        <w:numPr>
          <w:ilvl w:val="0"/>
          <w:numId w:val="6"/>
        </w:numPr>
        <w:spacing w:before="120" w:after="120"/>
        <w:ind w:left="284" w:hanging="284"/>
        <w:jc w:val="both"/>
        <w:rPr>
          <w:sz w:val="24"/>
          <w:szCs w:val="24"/>
        </w:rPr>
      </w:pPr>
      <w:r w:rsidRPr="00B46BF7">
        <w:rPr>
          <w:sz w:val="24"/>
          <w:szCs w:val="24"/>
        </w:rPr>
        <w:t>M</w:t>
      </w:r>
      <w:r w:rsidR="00072ED8" w:rsidRPr="00B46BF7">
        <w:rPr>
          <w:sz w:val="24"/>
          <w:szCs w:val="24"/>
        </w:rPr>
        <w:t>uzejs darbojas saskaņā ar š</w:t>
      </w:r>
      <w:r w:rsidR="00EA2C44" w:rsidRPr="00B46BF7">
        <w:rPr>
          <w:sz w:val="24"/>
          <w:szCs w:val="24"/>
        </w:rPr>
        <w:t>iem noteikumiem</w:t>
      </w:r>
      <w:r w:rsidR="003D2255" w:rsidRPr="00B46BF7">
        <w:rPr>
          <w:sz w:val="24"/>
          <w:szCs w:val="24"/>
        </w:rPr>
        <w:t>,</w:t>
      </w:r>
      <w:r w:rsidR="00D117B4" w:rsidRPr="00B46BF7">
        <w:rPr>
          <w:sz w:val="24"/>
          <w:szCs w:val="24"/>
        </w:rPr>
        <w:t xml:space="preserve"> citiem</w:t>
      </w:r>
      <w:r w:rsidR="003D2255" w:rsidRPr="00B46BF7">
        <w:rPr>
          <w:sz w:val="24"/>
          <w:szCs w:val="24"/>
        </w:rPr>
        <w:t xml:space="preserve"> tiesību aktiem,</w:t>
      </w:r>
      <w:r w:rsidR="00072ED8" w:rsidRPr="00B46BF7">
        <w:rPr>
          <w:sz w:val="24"/>
          <w:szCs w:val="24"/>
        </w:rPr>
        <w:t xml:space="preserve"> kā arī </w:t>
      </w:r>
      <w:r w:rsidR="00DF37E0" w:rsidRPr="00B46BF7">
        <w:rPr>
          <w:sz w:val="24"/>
          <w:szCs w:val="24"/>
        </w:rPr>
        <w:t>pašvaldības</w:t>
      </w:r>
      <w:r w:rsidR="00072ED8" w:rsidRPr="00B46BF7">
        <w:rPr>
          <w:sz w:val="24"/>
          <w:szCs w:val="24"/>
        </w:rPr>
        <w:t xml:space="preserve"> domes</w:t>
      </w:r>
      <w:r w:rsidR="003D2255" w:rsidRPr="00B46BF7">
        <w:rPr>
          <w:sz w:val="24"/>
          <w:szCs w:val="24"/>
        </w:rPr>
        <w:t xml:space="preserve"> pieņemtajiem</w:t>
      </w:r>
      <w:r w:rsidR="00072ED8" w:rsidRPr="00B46BF7">
        <w:rPr>
          <w:sz w:val="24"/>
          <w:szCs w:val="24"/>
        </w:rPr>
        <w:t xml:space="preserve"> lēmu</w:t>
      </w:r>
      <w:r w:rsidR="003D2255" w:rsidRPr="00B46BF7">
        <w:rPr>
          <w:sz w:val="24"/>
          <w:szCs w:val="24"/>
        </w:rPr>
        <w:t>miem</w:t>
      </w:r>
      <w:r w:rsidR="00EA2C44" w:rsidRPr="00B46BF7">
        <w:rPr>
          <w:sz w:val="24"/>
          <w:szCs w:val="24"/>
        </w:rPr>
        <w:t>, pašvaldības domes priekšsēdētāja un viņa vietnieka rīkojumiem, ciktāl tas nepieciešams domes priekšsēdētāja un domes priekšsēdētāja vietnieka pilnvaru īstenošanai, kā arī pašvaldības izpilddirektora, viņa vietnieka un Pārvaldes izdotajiem rīkojumiem un norādījumiem.</w:t>
      </w:r>
    </w:p>
    <w:p w14:paraId="384B0F56" w14:textId="4806493A" w:rsidR="00A90846" w:rsidRPr="00B46BF7" w:rsidRDefault="00D117B4" w:rsidP="007513A9">
      <w:pPr>
        <w:pStyle w:val="Sarakstarindkopa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Muzeju reorganizē vai likvidē pašvaldības dome, </w:t>
      </w:r>
      <w:r w:rsidR="00EA2C44" w:rsidRPr="00B46BF7">
        <w:rPr>
          <w:sz w:val="24"/>
          <w:szCs w:val="24"/>
        </w:rPr>
        <w:t xml:space="preserve">konsultējoties ar </w:t>
      </w:r>
      <w:r w:rsidR="00BD3D40" w:rsidRPr="00B46BF7">
        <w:rPr>
          <w:sz w:val="24"/>
          <w:szCs w:val="24"/>
        </w:rPr>
        <w:t xml:space="preserve">Latvijas </w:t>
      </w:r>
      <w:r w:rsidR="00EA2C44" w:rsidRPr="00B46BF7">
        <w:rPr>
          <w:sz w:val="24"/>
          <w:szCs w:val="24"/>
        </w:rPr>
        <w:t>Muzeju padomi</w:t>
      </w:r>
      <w:r w:rsidRPr="00B46BF7">
        <w:rPr>
          <w:sz w:val="24"/>
          <w:szCs w:val="24"/>
        </w:rPr>
        <w:t>.</w:t>
      </w:r>
    </w:p>
    <w:p w14:paraId="520C4575" w14:textId="4D565834" w:rsidR="002F7067" w:rsidRPr="000A0633" w:rsidRDefault="00072ED8" w:rsidP="007513A9">
      <w:pPr>
        <w:pStyle w:val="Sarakstarindkopa"/>
        <w:numPr>
          <w:ilvl w:val="0"/>
          <w:numId w:val="3"/>
        </w:numPr>
        <w:spacing w:before="120" w:after="120"/>
        <w:jc w:val="center"/>
        <w:rPr>
          <w:b/>
          <w:bCs/>
          <w:sz w:val="24"/>
          <w:szCs w:val="24"/>
        </w:rPr>
      </w:pPr>
      <w:r w:rsidRPr="000A0633">
        <w:rPr>
          <w:b/>
          <w:bCs/>
          <w:sz w:val="24"/>
          <w:szCs w:val="24"/>
        </w:rPr>
        <w:lastRenderedPageBreak/>
        <w:t>Muzeja funkcijas un uzdevu</w:t>
      </w:r>
      <w:r w:rsidR="004612C3">
        <w:rPr>
          <w:b/>
          <w:bCs/>
          <w:sz w:val="24"/>
          <w:szCs w:val="24"/>
        </w:rPr>
        <w:t>mi</w:t>
      </w:r>
    </w:p>
    <w:p w14:paraId="4A158DE0" w14:textId="79AC8EBA" w:rsidR="00F52251" w:rsidRPr="00826280" w:rsidRDefault="00072ED8" w:rsidP="007513A9">
      <w:pPr>
        <w:pStyle w:val="Sarakstarindkopa"/>
        <w:numPr>
          <w:ilvl w:val="0"/>
          <w:numId w:val="6"/>
        </w:numPr>
        <w:spacing w:before="120" w:after="120"/>
        <w:jc w:val="both"/>
        <w:rPr>
          <w:b/>
          <w:bCs/>
          <w:sz w:val="24"/>
          <w:szCs w:val="24"/>
        </w:rPr>
      </w:pPr>
      <w:r w:rsidRPr="00826280">
        <w:rPr>
          <w:sz w:val="24"/>
          <w:szCs w:val="24"/>
        </w:rPr>
        <w:t>Muzejs pašvaldības</w:t>
      </w:r>
      <w:r w:rsidR="00790FE7" w:rsidRPr="00826280">
        <w:rPr>
          <w:sz w:val="24"/>
          <w:szCs w:val="24"/>
        </w:rPr>
        <w:t xml:space="preserve"> </w:t>
      </w:r>
      <w:r w:rsidRPr="00826280">
        <w:rPr>
          <w:sz w:val="24"/>
          <w:szCs w:val="24"/>
        </w:rPr>
        <w:t xml:space="preserve">funkcijas un uzdevumus veic </w:t>
      </w:r>
      <w:r w:rsidRPr="00E371E4">
        <w:rPr>
          <w:sz w:val="24"/>
          <w:szCs w:val="24"/>
        </w:rPr>
        <w:t>atbilstoši</w:t>
      </w:r>
      <w:r w:rsidR="00414C3D" w:rsidRPr="00E371E4">
        <w:rPr>
          <w:sz w:val="24"/>
          <w:szCs w:val="24"/>
        </w:rPr>
        <w:t xml:space="preserve"> </w:t>
      </w:r>
      <w:r w:rsidRPr="00E371E4">
        <w:rPr>
          <w:sz w:val="24"/>
          <w:szCs w:val="24"/>
        </w:rPr>
        <w:t>attīstības stratēģijas dokumenta aktuālai redakcijai, kārtējā gada darbības plānam un budžeta</w:t>
      </w:r>
      <w:r w:rsidRPr="00826280">
        <w:rPr>
          <w:sz w:val="24"/>
          <w:szCs w:val="24"/>
        </w:rPr>
        <w:t>m.</w:t>
      </w:r>
    </w:p>
    <w:p w14:paraId="1CE38D99" w14:textId="1174D4D4" w:rsidR="00D72E14" w:rsidRPr="000A0633" w:rsidRDefault="00072ED8" w:rsidP="007513A9">
      <w:pPr>
        <w:pStyle w:val="Sarakstarindkopa"/>
        <w:numPr>
          <w:ilvl w:val="0"/>
          <w:numId w:val="6"/>
        </w:numPr>
        <w:spacing w:before="120" w:after="120"/>
        <w:ind w:left="284" w:hanging="284"/>
        <w:contextualSpacing/>
        <w:jc w:val="both"/>
        <w:rPr>
          <w:b/>
          <w:bCs/>
          <w:sz w:val="24"/>
          <w:szCs w:val="24"/>
        </w:rPr>
      </w:pPr>
      <w:r w:rsidRPr="000A0633">
        <w:rPr>
          <w:sz w:val="24"/>
          <w:szCs w:val="24"/>
        </w:rPr>
        <w:t>Muzejam ir šādas funkcijas:</w:t>
      </w:r>
    </w:p>
    <w:p w14:paraId="5D502FE8" w14:textId="24F6F852" w:rsidR="00F52251" w:rsidRPr="000A0633" w:rsidRDefault="00072ED8" w:rsidP="007513A9">
      <w:pPr>
        <w:pStyle w:val="Sarakstarindkopa"/>
        <w:numPr>
          <w:ilvl w:val="1"/>
          <w:numId w:val="6"/>
        </w:numPr>
        <w:spacing w:before="120" w:after="120"/>
        <w:ind w:hanging="508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krāt, dokumentēt, saglabāt un veidot Ogres novada kultūras, mākslas un vēstures materiāl</w:t>
      </w:r>
      <w:r w:rsidR="00670810" w:rsidRPr="000A0633">
        <w:rPr>
          <w:sz w:val="24"/>
          <w:szCs w:val="24"/>
        </w:rPr>
        <w:t>ā</w:t>
      </w:r>
      <w:r w:rsidRPr="000A0633">
        <w:rPr>
          <w:sz w:val="24"/>
          <w:szCs w:val="24"/>
        </w:rPr>
        <w:t xml:space="preserve"> un nemateriāl</w:t>
      </w:r>
      <w:r w:rsidR="00670810" w:rsidRPr="000A0633">
        <w:rPr>
          <w:sz w:val="24"/>
          <w:szCs w:val="24"/>
        </w:rPr>
        <w:t>a</w:t>
      </w:r>
      <w:r w:rsidRPr="000A0633">
        <w:rPr>
          <w:sz w:val="24"/>
          <w:szCs w:val="24"/>
        </w:rPr>
        <w:t xml:space="preserve"> mantojum</w:t>
      </w:r>
      <w:r w:rsidR="00670810" w:rsidRPr="000A0633">
        <w:rPr>
          <w:sz w:val="24"/>
          <w:szCs w:val="24"/>
        </w:rPr>
        <w:t>a kopumu, nodrošinot tā lietošanas ilgtspēju</w:t>
      </w:r>
      <w:r w:rsidR="00826280">
        <w:rPr>
          <w:sz w:val="24"/>
          <w:szCs w:val="24"/>
        </w:rPr>
        <w:t xml:space="preserve"> un pieejamību;</w:t>
      </w:r>
    </w:p>
    <w:p w14:paraId="4E74839B" w14:textId="657A1B0B" w:rsidR="00F52251" w:rsidRPr="000A0633" w:rsidRDefault="00072ED8" w:rsidP="007513A9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veikt Muzeja krājuma un novada kultūrvēstures zinātnisko izpēti visā Ogres novadā, iesaistot koordinētā izpētē citus novada muzejus un kultūras mantojum</w:t>
      </w:r>
      <w:r w:rsidR="00826280">
        <w:rPr>
          <w:sz w:val="24"/>
          <w:szCs w:val="24"/>
        </w:rPr>
        <w:t>a objektus</w:t>
      </w:r>
      <w:r w:rsidRPr="000A0633">
        <w:rPr>
          <w:sz w:val="24"/>
          <w:szCs w:val="24"/>
        </w:rPr>
        <w:t>;</w:t>
      </w:r>
    </w:p>
    <w:p w14:paraId="1656DCE1" w14:textId="77777777" w:rsidR="00F52251" w:rsidRPr="000A0633" w:rsidRDefault="00072ED8" w:rsidP="007513A9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popularizēt sabiedrībā Muzeja krājumu un Ogres novada kultūrvēsturisko mantojumu, izceļot tā unikalitāti;</w:t>
      </w:r>
    </w:p>
    <w:p w14:paraId="4646691A" w14:textId="2DDD98CF" w:rsidR="00F52251" w:rsidRPr="00B46BF7" w:rsidRDefault="00072ED8" w:rsidP="007513A9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veikt sabiedrības izglītošanu</w:t>
      </w:r>
      <w:r w:rsidR="00826280" w:rsidRPr="00B46BF7">
        <w:rPr>
          <w:sz w:val="24"/>
          <w:szCs w:val="24"/>
        </w:rPr>
        <w:t xml:space="preserve">, izmantojot ekspozīcijas, izstādes un izglītojošas programmas, kā arī citus ar </w:t>
      </w:r>
      <w:r w:rsidR="007513A9" w:rsidRPr="00B46BF7">
        <w:rPr>
          <w:sz w:val="24"/>
          <w:szCs w:val="24"/>
        </w:rPr>
        <w:t>M</w:t>
      </w:r>
      <w:r w:rsidR="00826280" w:rsidRPr="00B46BF7">
        <w:rPr>
          <w:sz w:val="24"/>
          <w:szCs w:val="24"/>
        </w:rPr>
        <w:t>uzeja darbību saistītus komunikācijas veidus</w:t>
      </w:r>
      <w:r w:rsidRPr="00B46BF7">
        <w:rPr>
          <w:sz w:val="24"/>
          <w:szCs w:val="24"/>
        </w:rPr>
        <w:t xml:space="preserve">, iesaistot koordinētā izglītojošā darbā citus </w:t>
      </w:r>
      <w:r w:rsidR="007513A9" w:rsidRPr="00B46BF7">
        <w:rPr>
          <w:sz w:val="24"/>
          <w:szCs w:val="24"/>
        </w:rPr>
        <w:t xml:space="preserve">Ogres </w:t>
      </w:r>
      <w:r w:rsidRPr="00B46BF7">
        <w:rPr>
          <w:sz w:val="24"/>
          <w:szCs w:val="24"/>
        </w:rPr>
        <w:t xml:space="preserve">novada muzejus un kultūras mantojuma </w:t>
      </w:r>
      <w:r w:rsidR="00826280" w:rsidRPr="00B46BF7">
        <w:rPr>
          <w:sz w:val="24"/>
          <w:szCs w:val="24"/>
        </w:rPr>
        <w:t>objektus</w:t>
      </w:r>
      <w:r w:rsidRPr="00B46BF7">
        <w:rPr>
          <w:sz w:val="24"/>
          <w:szCs w:val="24"/>
        </w:rPr>
        <w:t>;</w:t>
      </w:r>
    </w:p>
    <w:p w14:paraId="145C4FEC" w14:textId="49680461" w:rsidR="00F52251" w:rsidRPr="00B46BF7" w:rsidRDefault="0053071A" w:rsidP="00B46BF7">
      <w:pPr>
        <w:pStyle w:val="Sarakstarindkopa"/>
        <w:numPr>
          <w:ilvl w:val="1"/>
          <w:numId w:val="6"/>
        </w:numPr>
        <w:spacing w:before="120" w:after="120"/>
        <w:ind w:left="851" w:hanging="567"/>
        <w:jc w:val="both"/>
        <w:rPr>
          <w:sz w:val="24"/>
          <w:szCs w:val="24"/>
        </w:rPr>
      </w:pPr>
      <w:r w:rsidRPr="00B46BF7">
        <w:rPr>
          <w:sz w:val="24"/>
          <w:szCs w:val="24"/>
        </w:rPr>
        <w:t>veikt metodisko darbu ar Ogres</w:t>
      </w:r>
      <w:r w:rsidR="00A00CBC" w:rsidRPr="00B46BF7">
        <w:rPr>
          <w:sz w:val="24"/>
          <w:szCs w:val="24"/>
        </w:rPr>
        <w:t xml:space="preserve"> novada muzejiem</w:t>
      </w:r>
      <w:r w:rsidR="00727C19" w:rsidRPr="00B46BF7">
        <w:rPr>
          <w:sz w:val="24"/>
          <w:szCs w:val="24"/>
        </w:rPr>
        <w:t xml:space="preserve">, kultūras mantojuma </w:t>
      </w:r>
      <w:r w:rsidR="00826280" w:rsidRPr="00B46BF7">
        <w:rPr>
          <w:sz w:val="24"/>
          <w:szCs w:val="24"/>
        </w:rPr>
        <w:t>objektiem</w:t>
      </w:r>
      <w:r w:rsidR="00A00CBC" w:rsidRPr="00B46BF7">
        <w:rPr>
          <w:sz w:val="24"/>
          <w:szCs w:val="24"/>
        </w:rPr>
        <w:t xml:space="preserve"> un pašvaldības institūcijām</w:t>
      </w:r>
      <w:r w:rsidR="00B46BF7" w:rsidRPr="00B46BF7">
        <w:rPr>
          <w:sz w:val="24"/>
          <w:szCs w:val="24"/>
        </w:rPr>
        <w:t>.</w:t>
      </w:r>
    </w:p>
    <w:p w14:paraId="3699B9EB" w14:textId="6EEA1773" w:rsidR="00F52251" w:rsidRPr="000A0633" w:rsidRDefault="00072ED8" w:rsidP="00E371E4">
      <w:pPr>
        <w:pStyle w:val="Sarakstarindkopa"/>
        <w:numPr>
          <w:ilvl w:val="0"/>
          <w:numId w:val="6"/>
        </w:numPr>
        <w:spacing w:before="120" w:after="120"/>
        <w:ind w:left="357" w:hanging="35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 xml:space="preserve">Lai nodrošinātu funkciju izpildi, </w:t>
      </w:r>
      <w:r w:rsidR="007A7260">
        <w:rPr>
          <w:sz w:val="24"/>
          <w:szCs w:val="24"/>
        </w:rPr>
        <w:t>M</w:t>
      </w:r>
      <w:r w:rsidRPr="000A0633">
        <w:rPr>
          <w:sz w:val="24"/>
          <w:szCs w:val="24"/>
        </w:rPr>
        <w:t>uzejs veic šādus uzdevumus:</w:t>
      </w:r>
    </w:p>
    <w:p w14:paraId="7B271C3F" w14:textId="77777777" w:rsidR="00F52251" w:rsidRPr="000A0633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komplektē Muzeja krājumu, nodrošina tā saglabāšanu, veic krājuma uzskaiti un zinātnisko izpēti;</w:t>
      </w:r>
    </w:p>
    <w:p w14:paraId="21BE84A4" w14:textId="4A0A4FFA" w:rsidR="00F52251" w:rsidRPr="000A0633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veic</w:t>
      </w:r>
      <w:r w:rsidR="00670810" w:rsidRPr="000A0633">
        <w:rPr>
          <w:sz w:val="24"/>
          <w:szCs w:val="24"/>
        </w:rPr>
        <w:t xml:space="preserve"> Muzeja krājuma materiālu digitalizāciju, veido un uztur krājuma digitālās datu bāzes attīstību, nodrošinot tās efektīgāku pieejamību sabiedrībai un iekļaušanu </w:t>
      </w:r>
      <w:r w:rsidR="00252A19">
        <w:rPr>
          <w:sz w:val="24"/>
          <w:szCs w:val="24"/>
        </w:rPr>
        <w:t>N</w:t>
      </w:r>
      <w:r w:rsidR="00670810" w:rsidRPr="000A0633">
        <w:rPr>
          <w:sz w:val="24"/>
          <w:szCs w:val="24"/>
        </w:rPr>
        <w:t>acionālā muzeju krājuma kopkatalogā;</w:t>
      </w:r>
    </w:p>
    <w:p w14:paraId="415C4330" w14:textId="77777777" w:rsidR="00F52251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nodrošina Muzeja krājuma un tā izpētes rezultātu pieejamību apmeklētājiem un pētniekiem;</w:t>
      </w:r>
    </w:p>
    <w:p w14:paraId="77203222" w14:textId="55EED974" w:rsidR="0053071A" w:rsidRPr="00B46BF7" w:rsidRDefault="0053071A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nodrošina muzeja pasākumu publicitāti;</w:t>
      </w:r>
    </w:p>
    <w:p w14:paraId="1D1D4FBB" w14:textId="77777777" w:rsidR="00F52251" w:rsidRPr="000A0633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veic Ogres novada vēstures, mākslas, arhitektūras mantojuma izpēti, sagatavo un</w:t>
      </w:r>
      <w:r w:rsidRPr="000A0633">
        <w:rPr>
          <w:sz w:val="24"/>
          <w:szCs w:val="24"/>
        </w:rPr>
        <w:t xml:space="preserve"> publisko pētījumus par Muzeja krājumu un Ogres novada kultūrvēstures jautājumiem;</w:t>
      </w:r>
    </w:p>
    <w:p w14:paraId="1559431B" w14:textId="359DF33F" w:rsidR="00BC15BF" w:rsidRPr="001F2E6C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 xml:space="preserve">organizē un īsteno zinātniskas ekspedīcijas Ogres novada vēstures, mākslas, </w:t>
      </w:r>
      <w:r w:rsidRPr="001F2E6C">
        <w:rPr>
          <w:sz w:val="24"/>
          <w:szCs w:val="24"/>
        </w:rPr>
        <w:t>arhitektūras u.c. kultūrvēstures materiālā un nemateriāl</w:t>
      </w:r>
      <w:r w:rsidR="00F10FF6" w:rsidRPr="001F2E6C">
        <w:rPr>
          <w:sz w:val="24"/>
          <w:szCs w:val="24"/>
        </w:rPr>
        <w:t>ā</w:t>
      </w:r>
      <w:r w:rsidRPr="001F2E6C">
        <w:rPr>
          <w:sz w:val="24"/>
          <w:szCs w:val="24"/>
        </w:rPr>
        <w:t xml:space="preserve"> mantojuma izpētei;</w:t>
      </w:r>
    </w:p>
    <w:p w14:paraId="5EE55794" w14:textId="2CD07B1C" w:rsidR="00BC15BF" w:rsidRPr="001F2E6C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1F2E6C">
        <w:rPr>
          <w:sz w:val="24"/>
          <w:szCs w:val="24"/>
        </w:rPr>
        <w:t>iekārto un uztur</w:t>
      </w:r>
      <w:r w:rsidR="001F2E6C" w:rsidRPr="001F2E6C">
        <w:rPr>
          <w:sz w:val="24"/>
          <w:szCs w:val="24"/>
        </w:rPr>
        <w:t xml:space="preserve"> </w:t>
      </w:r>
      <w:r w:rsidRPr="001F2E6C">
        <w:rPr>
          <w:sz w:val="24"/>
          <w:szCs w:val="24"/>
        </w:rPr>
        <w:t>ekspozīcijas</w:t>
      </w:r>
      <w:r w:rsidR="0053071A">
        <w:rPr>
          <w:sz w:val="24"/>
          <w:szCs w:val="24"/>
        </w:rPr>
        <w:t xml:space="preserve"> un</w:t>
      </w:r>
      <w:r w:rsidRPr="001F2E6C">
        <w:rPr>
          <w:sz w:val="24"/>
          <w:szCs w:val="24"/>
        </w:rPr>
        <w:t xml:space="preserve"> izstādes</w:t>
      </w:r>
      <w:r w:rsidR="001F2E6C" w:rsidRPr="001F2E6C">
        <w:rPr>
          <w:sz w:val="24"/>
          <w:szCs w:val="24"/>
        </w:rPr>
        <w:t xml:space="preserve"> Ogres novadā un citur;</w:t>
      </w:r>
    </w:p>
    <w:p w14:paraId="62080E4F" w14:textId="77777777" w:rsidR="00BC15BF" w:rsidRPr="000A0633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nodrošina ekspozīciju un izstāžu pieejamību apmeklētājiem;</w:t>
      </w:r>
    </w:p>
    <w:p w14:paraId="13DA049E" w14:textId="23BCC7A7" w:rsidR="00BC15BF" w:rsidRPr="000A0633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 xml:space="preserve">organizē un vada ekskursijas Muzeja </w:t>
      </w:r>
      <w:r w:rsidR="00B46BF7">
        <w:rPr>
          <w:sz w:val="24"/>
          <w:szCs w:val="24"/>
        </w:rPr>
        <w:t xml:space="preserve">organizētajās </w:t>
      </w:r>
      <w:r w:rsidRPr="000A0633">
        <w:rPr>
          <w:sz w:val="24"/>
          <w:szCs w:val="24"/>
        </w:rPr>
        <w:t>izstādēs un ekspozīcijās</w:t>
      </w:r>
      <w:r w:rsidR="00B46BF7">
        <w:rPr>
          <w:sz w:val="24"/>
          <w:szCs w:val="24"/>
        </w:rPr>
        <w:t>;</w:t>
      </w:r>
    </w:p>
    <w:p w14:paraId="27F6E0E2" w14:textId="77777777" w:rsidR="00BC15BF" w:rsidRPr="000A0633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apkopo un analizē statistikas datus par Muzeja apmeklētājiem un pasākumiem;</w:t>
      </w:r>
    </w:p>
    <w:p w14:paraId="3BF01D04" w14:textId="4C0B74BE" w:rsidR="00BC15BF" w:rsidRPr="00B46BF7" w:rsidRDefault="0053071A" w:rsidP="00E371E4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pašvaldības noteiktajā kārtībā </w:t>
      </w:r>
      <w:r w:rsidR="00072ED8" w:rsidRPr="00B46BF7">
        <w:rPr>
          <w:sz w:val="24"/>
          <w:szCs w:val="24"/>
        </w:rPr>
        <w:t>nodrošina Muzeja darbības publicitāti, izdodot informatīvus materiālus un iespieddarbus par Ogres novadu</w:t>
      </w:r>
      <w:r w:rsidR="00A00CBC" w:rsidRPr="00B46BF7">
        <w:rPr>
          <w:sz w:val="24"/>
          <w:szCs w:val="24"/>
        </w:rPr>
        <w:t>, tā vēsturi un kultūrvēsturisko mantojumu,</w:t>
      </w:r>
      <w:r w:rsidR="00072ED8" w:rsidRPr="00B46BF7">
        <w:rPr>
          <w:sz w:val="24"/>
          <w:szCs w:val="24"/>
        </w:rPr>
        <w:t xml:space="preserve"> Muzeja zinātnisko un izglītojošo darbību;</w:t>
      </w:r>
    </w:p>
    <w:p w14:paraId="43C91625" w14:textId="7BB5EFC2" w:rsidR="00BC15BF" w:rsidRPr="00B46BF7" w:rsidRDefault="00072ED8" w:rsidP="00E371E4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sniedz konsultācijas par Ogres novada vēstures</w:t>
      </w:r>
      <w:r w:rsidR="00B46BF7">
        <w:rPr>
          <w:sz w:val="24"/>
          <w:szCs w:val="24"/>
        </w:rPr>
        <w:t>, kultūras un</w:t>
      </w:r>
      <w:r w:rsidRPr="00B46BF7">
        <w:rPr>
          <w:sz w:val="24"/>
          <w:szCs w:val="24"/>
        </w:rPr>
        <w:t xml:space="preserve"> mākslas jautājumiem;</w:t>
      </w:r>
    </w:p>
    <w:p w14:paraId="6D09CBB9" w14:textId="77777777" w:rsidR="00BC15BF" w:rsidRPr="001F2E6C" w:rsidRDefault="00072ED8" w:rsidP="00E371E4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 xml:space="preserve">organizē kultūrizglītojošus pasākumus (lekcijas, meistarklases, u.c.), izstrādā un </w:t>
      </w:r>
      <w:r w:rsidRPr="001F2E6C">
        <w:rPr>
          <w:sz w:val="24"/>
          <w:szCs w:val="24"/>
        </w:rPr>
        <w:t>īsteno muzejpedagoģiskās programmas;</w:t>
      </w:r>
    </w:p>
    <w:p w14:paraId="18E3BC7B" w14:textId="37050817" w:rsidR="00BC15BF" w:rsidRPr="0053071A" w:rsidRDefault="00072ED8" w:rsidP="00E371E4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53071A">
        <w:rPr>
          <w:sz w:val="24"/>
          <w:szCs w:val="24"/>
        </w:rPr>
        <w:t xml:space="preserve">sekmē Ogres novada </w:t>
      </w:r>
      <w:r w:rsidR="001F2E6C" w:rsidRPr="0053071A">
        <w:rPr>
          <w:sz w:val="24"/>
          <w:szCs w:val="24"/>
        </w:rPr>
        <w:t>iedzīvotāju</w:t>
      </w:r>
      <w:r w:rsidRPr="0053071A">
        <w:rPr>
          <w:sz w:val="24"/>
          <w:szCs w:val="24"/>
        </w:rPr>
        <w:t xml:space="preserve"> nacionālo pašapziņu, izpratni par vēsturi un kultūru, mērķtiecīgi iesaistot viņus kultūras iepazīšanas procesos;</w:t>
      </w:r>
    </w:p>
    <w:p w14:paraId="2CEC98ED" w14:textId="768FC095" w:rsidR="00BC15BF" w:rsidRPr="00B46BF7" w:rsidRDefault="00072ED8" w:rsidP="00E371E4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veic </w:t>
      </w:r>
      <w:r w:rsidR="001F2E6C" w:rsidRPr="00B46BF7">
        <w:rPr>
          <w:sz w:val="24"/>
          <w:szCs w:val="24"/>
        </w:rPr>
        <w:t xml:space="preserve">Muzeja </w:t>
      </w:r>
      <w:r w:rsidRPr="00B46BF7">
        <w:rPr>
          <w:sz w:val="24"/>
          <w:szCs w:val="24"/>
        </w:rPr>
        <w:t>izstāžu sagatavošanas, uzstādīšanas un noformēšanas darbus</w:t>
      </w:r>
      <w:r w:rsidR="001F2E6C" w:rsidRPr="00B46BF7">
        <w:rPr>
          <w:sz w:val="24"/>
          <w:szCs w:val="24"/>
        </w:rPr>
        <w:t>;</w:t>
      </w:r>
    </w:p>
    <w:p w14:paraId="6D418EC6" w14:textId="622B3D4E" w:rsidR="00BC15BF" w:rsidRPr="00B46BF7" w:rsidRDefault="00072ED8" w:rsidP="00E371E4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izstrādā un īsteno izpētes, izglītības u.c. Muzeja darbība</w:t>
      </w:r>
      <w:r w:rsidR="0053071A" w:rsidRPr="00B46BF7">
        <w:rPr>
          <w:sz w:val="24"/>
          <w:szCs w:val="24"/>
        </w:rPr>
        <w:t xml:space="preserve">i </w:t>
      </w:r>
      <w:r w:rsidRPr="00B46BF7">
        <w:rPr>
          <w:sz w:val="24"/>
          <w:szCs w:val="24"/>
        </w:rPr>
        <w:t>atbilstošus projektus;</w:t>
      </w:r>
    </w:p>
    <w:p w14:paraId="273A80F2" w14:textId="77777777" w:rsidR="00F10FF6" w:rsidRPr="00B46BF7" w:rsidRDefault="00072ED8" w:rsidP="00E371E4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uztur un attīsta Muzeja darbībai nepieciešamo infrastruktūru;</w:t>
      </w:r>
    </w:p>
    <w:p w14:paraId="0E70F831" w14:textId="031EDEFC" w:rsidR="00F7742E" w:rsidRPr="00B46BF7" w:rsidRDefault="00072ED8" w:rsidP="007513A9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jc w:val="both"/>
        <w:rPr>
          <w:sz w:val="24"/>
          <w:szCs w:val="24"/>
        </w:rPr>
      </w:pPr>
      <w:r w:rsidRPr="00B46BF7">
        <w:rPr>
          <w:sz w:val="24"/>
          <w:szCs w:val="24"/>
        </w:rPr>
        <w:t>veic saimniecisko darbību</w:t>
      </w:r>
      <w:r w:rsidR="00E371E4" w:rsidRPr="00B46BF7">
        <w:rPr>
          <w:sz w:val="24"/>
          <w:szCs w:val="24"/>
        </w:rPr>
        <w:t>, tai skaitā suvenīru un iespieddarbu tirdzniecību, Muzeja pamatfunkciju un darbības veicināšanai</w:t>
      </w:r>
      <w:r w:rsidRPr="00B46BF7">
        <w:rPr>
          <w:sz w:val="24"/>
          <w:szCs w:val="24"/>
        </w:rPr>
        <w:t>.</w:t>
      </w:r>
    </w:p>
    <w:p w14:paraId="4E2D23B3" w14:textId="404C2172" w:rsidR="00E43C75" w:rsidRDefault="007513A9" w:rsidP="007513A9">
      <w:pPr>
        <w:pStyle w:val="Sarakstarindkopa"/>
        <w:numPr>
          <w:ilvl w:val="0"/>
          <w:numId w:val="6"/>
        </w:numPr>
        <w:jc w:val="both"/>
        <w:rPr>
          <w:sz w:val="24"/>
          <w:szCs w:val="24"/>
        </w:rPr>
      </w:pPr>
      <w:r w:rsidRPr="00B46BF7">
        <w:rPr>
          <w:sz w:val="24"/>
          <w:szCs w:val="24"/>
        </w:rPr>
        <w:t>Muzejs veic savas funkcijas un uzdevumus sadarbībā ar Administrāciju, struktūrvienībām, valsts institūcijām, nevalstiskajām organizācijām, citām juridiskām un fiziskām personām.</w:t>
      </w:r>
    </w:p>
    <w:p w14:paraId="2912CC46" w14:textId="77777777" w:rsidR="002047E5" w:rsidRPr="00B46BF7" w:rsidRDefault="002047E5" w:rsidP="002047E5">
      <w:pPr>
        <w:pStyle w:val="Sarakstarindkopa"/>
        <w:ind w:left="360"/>
        <w:jc w:val="both"/>
        <w:rPr>
          <w:sz w:val="24"/>
          <w:szCs w:val="24"/>
        </w:rPr>
      </w:pPr>
    </w:p>
    <w:p w14:paraId="051CCBD9" w14:textId="77777777" w:rsidR="00072ED8" w:rsidRPr="00B46BF7" w:rsidRDefault="00072ED8" w:rsidP="00E371E4">
      <w:pPr>
        <w:pStyle w:val="Sarakstarindkopa"/>
        <w:numPr>
          <w:ilvl w:val="0"/>
          <w:numId w:val="3"/>
        </w:numPr>
        <w:spacing w:before="120" w:after="120"/>
        <w:ind w:left="0" w:firstLine="0"/>
        <w:jc w:val="center"/>
        <w:rPr>
          <w:b/>
          <w:bCs/>
          <w:sz w:val="24"/>
          <w:szCs w:val="24"/>
        </w:rPr>
      </w:pPr>
      <w:r w:rsidRPr="00B46BF7">
        <w:rPr>
          <w:b/>
          <w:bCs/>
          <w:sz w:val="24"/>
          <w:szCs w:val="24"/>
        </w:rPr>
        <w:lastRenderedPageBreak/>
        <w:t>Muzeja tiesības un pienākumi</w:t>
      </w:r>
    </w:p>
    <w:p w14:paraId="7BEF99BA" w14:textId="77777777" w:rsidR="00BC15BF" w:rsidRPr="00B46BF7" w:rsidRDefault="00BC15BF" w:rsidP="00E371E4">
      <w:pPr>
        <w:pStyle w:val="Sarakstarindkopa"/>
        <w:numPr>
          <w:ilvl w:val="0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Muzejam ir šādas tiesības:</w:t>
      </w:r>
    </w:p>
    <w:p w14:paraId="3EF7346E" w14:textId="0D31AE5C" w:rsidR="0068251B" w:rsidRPr="00B46BF7" w:rsidRDefault="00E371E4" w:rsidP="00E371E4">
      <w:pPr>
        <w:pStyle w:val="Sarakstarindkopa"/>
        <w:numPr>
          <w:ilvl w:val="1"/>
          <w:numId w:val="6"/>
        </w:numPr>
        <w:spacing w:before="120" w:after="120"/>
        <w:contextualSpacing/>
        <w:rPr>
          <w:sz w:val="24"/>
          <w:szCs w:val="24"/>
        </w:rPr>
      </w:pPr>
      <w:r w:rsidRPr="00B46BF7">
        <w:rPr>
          <w:sz w:val="24"/>
          <w:szCs w:val="24"/>
        </w:rPr>
        <w:t xml:space="preserve">Muzejam kārtējam gadam apstiprinātā budžeta ietvaros un saskaņot ar Pārvaldi </w:t>
      </w:r>
      <w:r w:rsidR="00072ED8" w:rsidRPr="00B46BF7">
        <w:rPr>
          <w:sz w:val="24"/>
          <w:szCs w:val="24"/>
        </w:rPr>
        <w:t>slēgt civiltiesiskus darījumus Muzeja darbības nodrošināšanai, tajā skaitā</w:t>
      </w:r>
      <w:r w:rsidRPr="00B46BF7">
        <w:rPr>
          <w:sz w:val="24"/>
          <w:szCs w:val="24"/>
        </w:rPr>
        <w:t> </w:t>
      </w:r>
      <w:r w:rsidR="00072ED8" w:rsidRPr="00B46BF7">
        <w:rPr>
          <w:sz w:val="24"/>
          <w:szCs w:val="24"/>
        </w:rPr>
        <w:t>– Muzeja krājuma papildināšanai;</w:t>
      </w:r>
    </w:p>
    <w:p w14:paraId="34BF8E07" w14:textId="62CC94E1" w:rsidR="00BC15BF" w:rsidRPr="00B46BF7" w:rsidRDefault="0014232A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sniegt maksas pakalpojumus pašvaldības noteiktajā kārtībā un atbilstoši normatīvajiem aktiem</w:t>
      </w:r>
      <w:r w:rsidR="00072ED8" w:rsidRPr="00B46BF7">
        <w:rPr>
          <w:sz w:val="24"/>
          <w:szCs w:val="24"/>
        </w:rPr>
        <w:t>;</w:t>
      </w:r>
    </w:p>
    <w:p w14:paraId="771CECAD" w14:textId="2BB0A0F6" w:rsidR="0014232A" w:rsidRPr="00B46BF7" w:rsidRDefault="0014232A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saņemt papildu finanšu līdzekļus no citiem avotiem ziedojumu un dāvinājumu veidā, kā arī gūt ienākumus no maksas pakalpojumiem un citiem pašu ieņēmumiem;</w:t>
      </w:r>
    </w:p>
    <w:p w14:paraId="37D2F3F9" w14:textId="6DC8BFFC" w:rsidR="00BC15BF" w:rsidRPr="00B46BF7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piedalīties projektu konkursos finanšu līdzekļu piesaistei</w:t>
      </w:r>
      <w:r w:rsidR="00E949B4" w:rsidRPr="00B46BF7">
        <w:rPr>
          <w:sz w:val="24"/>
          <w:szCs w:val="24"/>
        </w:rPr>
        <w:t>;</w:t>
      </w:r>
    </w:p>
    <w:p w14:paraId="4FDCE053" w14:textId="77777777" w:rsidR="00BC15BF" w:rsidRPr="000A0633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īstenot autortiesības attiecībā uz Muzeja valdījumā esošo Muzeja krājumu, izdotajiem iespieddarbiem, informatīvajiem materiāliem u.c. autortiesību objektiem saskaņā ar</w:t>
      </w:r>
      <w:r w:rsidRPr="000A0633">
        <w:rPr>
          <w:sz w:val="24"/>
          <w:szCs w:val="24"/>
        </w:rPr>
        <w:t xml:space="preserve"> Autortiesību likumu;</w:t>
      </w:r>
    </w:p>
    <w:p w14:paraId="75AD022A" w14:textId="146FCCF3" w:rsidR="00BC15BF" w:rsidRPr="000A0633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aptaujāt un intervēt Muzeja organizēto publisko izstāžu un pasākumu apmeklētājus</w:t>
      </w:r>
      <w:r w:rsidR="00531669">
        <w:rPr>
          <w:sz w:val="24"/>
          <w:szCs w:val="24"/>
        </w:rPr>
        <w:t xml:space="preserve">, </w:t>
      </w:r>
      <w:r w:rsidRPr="000A0633">
        <w:rPr>
          <w:sz w:val="24"/>
          <w:szCs w:val="24"/>
        </w:rPr>
        <w:t>saglabāt un lietot iegūto</w:t>
      </w:r>
      <w:r w:rsidR="00E44E27">
        <w:rPr>
          <w:sz w:val="24"/>
          <w:szCs w:val="24"/>
        </w:rPr>
        <w:t xml:space="preserve"> informāciju Muzeja darbības attīstībai;</w:t>
      </w:r>
    </w:p>
    <w:p w14:paraId="68A08657" w14:textId="77777777" w:rsidR="00BC15BF" w:rsidRPr="00B46BF7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 xml:space="preserve">pieprasīt un saņemt no valsts un pašvaldību institūcijām Muzeja funkciju </w:t>
      </w:r>
      <w:r w:rsidRPr="00B46BF7">
        <w:rPr>
          <w:sz w:val="24"/>
          <w:szCs w:val="24"/>
        </w:rPr>
        <w:t>izpildei nepieciešamo informāciju;</w:t>
      </w:r>
    </w:p>
    <w:p w14:paraId="777819BC" w14:textId="2F7E9604" w:rsidR="00AF7708" w:rsidRPr="00B46BF7" w:rsidRDefault="00BD3D40" w:rsidP="00E371E4">
      <w:pPr>
        <w:pStyle w:val="Sarakstarindkopa"/>
        <w:numPr>
          <w:ilvl w:val="1"/>
          <w:numId w:val="6"/>
        </w:numPr>
        <w:spacing w:before="120" w:after="120"/>
        <w:ind w:left="993" w:hanging="709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atbilstoši kompetencei sadarboties ar valsts un pašvaldību institūcijām, nevalstiskajām organizācijām, privātpersonām, kā arī starptautiskajām institūcijām muzeja darbības jautājumos</w:t>
      </w:r>
      <w:r w:rsidR="00072ED8" w:rsidRPr="00B46BF7">
        <w:rPr>
          <w:sz w:val="24"/>
          <w:szCs w:val="24"/>
        </w:rPr>
        <w:t>;</w:t>
      </w:r>
    </w:p>
    <w:p w14:paraId="06FB6C4C" w14:textId="352801B1" w:rsidR="00BC15BF" w:rsidRPr="00B46BF7" w:rsidRDefault="00BD3D40" w:rsidP="00BD3D40">
      <w:pPr>
        <w:pStyle w:val="Sarakstarindkopa"/>
        <w:numPr>
          <w:ilvl w:val="1"/>
          <w:numId w:val="6"/>
        </w:numPr>
        <w:spacing w:before="120" w:after="120"/>
        <w:ind w:left="993" w:hanging="709"/>
        <w:jc w:val="both"/>
        <w:rPr>
          <w:sz w:val="24"/>
          <w:szCs w:val="24"/>
        </w:rPr>
      </w:pPr>
      <w:r w:rsidRPr="00B46BF7">
        <w:rPr>
          <w:sz w:val="24"/>
          <w:szCs w:val="24"/>
        </w:rPr>
        <w:t>citas muzeju darbību regulējošos normatīvajos aktos paredzētās tiesības</w:t>
      </w:r>
      <w:r w:rsidR="00072ED8" w:rsidRPr="00B46BF7">
        <w:rPr>
          <w:sz w:val="24"/>
          <w:szCs w:val="24"/>
        </w:rPr>
        <w:t>.</w:t>
      </w:r>
    </w:p>
    <w:p w14:paraId="65A72A5F" w14:textId="4DF89E96" w:rsidR="00AF7708" w:rsidRPr="00B46BF7" w:rsidRDefault="00072ED8" w:rsidP="00E371E4">
      <w:pPr>
        <w:pStyle w:val="Sarakstarindkopa"/>
        <w:numPr>
          <w:ilvl w:val="0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Muzejam ir </w:t>
      </w:r>
      <w:r w:rsidR="00D8601B" w:rsidRPr="00B46BF7">
        <w:rPr>
          <w:sz w:val="24"/>
          <w:szCs w:val="24"/>
        </w:rPr>
        <w:t xml:space="preserve">šādi </w:t>
      </w:r>
      <w:r w:rsidRPr="00B46BF7">
        <w:rPr>
          <w:sz w:val="24"/>
          <w:szCs w:val="24"/>
        </w:rPr>
        <w:t>pienākumi:</w:t>
      </w:r>
    </w:p>
    <w:p w14:paraId="330E7EE8" w14:textId="37B06962" w:rsidR="00F33DD7" w:rsidRPr="00B46BF7" w:rsidRDefault="00F33DD7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iesniegt atbildīgajām valsts un pašvaldības institūcijām normatīvajos aktos noteiktos pārskatus un ziņas par Muzeja darbību;</w:t>
      </w:r>
    </w:p>
    <w:p w14:paraId="623441FD" w14:textId="42EBD853" w:rsidR="00AF7708" w:rsidRPr="00B46BF7" w:rsidRDefault="00F33DD7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atbilstoši pašvaldībā noteiktai kārtībai un termiņiem </w:t>
      </w:r>
      <w:r w:rsidR="00E44E27" w:rsidRPr="00B46BF7">
        <w:rPr>
          <w:sz w:val="24"/>
          <w:szCs w:val="24"/>
        </w:rPr>
        <w:t xml:space="preserve">izstrādāt Muzeja budžeta </w:t>
      </w:r>
      <w:r w:rsidR="0014232A" w:rsidRPr="00B46BF7">
        <w:rPr>
          <w:sz w:val="24"/>
          <w:szCs w:val="24"/>
        </w:rPr>
        <w:t>pieprasījumu</w:t>
      </w:r>
      <w:r w:rsidR="00E44E27" w:rsidRPr="00B46BF7">
        <w:rPr>
          <w:sz w:val="24"/>
          <w:szCs w:val="24"/>
        </w:rPr>
        <w:t xml:space="preserve">, </w:t>
      </w:r>
      <w:r w:rsidR="0014232A" w:rsidRPr="00B46BF7">
        <w:rPr>
          <w:sz w:val="24"/>
          <w:szCs w:val="24"/>
        </w:rPr>
        <w:t xml:space="preserve">to </w:t>
      </w:r>
      <w:r w:rsidR="00E44E27" w:rsidRPr="00B46BF7">
        <w:rPr>
          <w:sz w:val="24"/>
          <w:szCs w:val="24"/>
        </w:rPr>
        <w:t xml:space="preserve">saskaņojot ar </w:t>
      </w:r>
      <w:r w:rsidR="0014232A" w:rsidRPr="00B46BF7">
        <w:rPr>
          <w:sz w:val="24"/>
          <w:szCs w:val="24"/>
        </w:rPr>
        <w:t>P</w:t>
      </w:r>
      <w:r w:rsidR="00E44E27" w:rsidRPr="00B46BF7">
        <w:rPr>
          <w:sz w:val="24"/>
          <w:szCs w:val="24"/>
        </w:rPr>
        <w:t>ārvaldi;</w:t>
      </w:r>
    </w:p>
    <w:p w14:paraId="43039A74" w14:textId="6CD6D0C0" w:rsidR="00AF7708" w:rsidRPr="00B46BF7" w:rsidRDefault="00E44E27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nodrošināt Muzejam noteikto uzdevumu kvalitatīvu un savlaicīgu izpildi;</w:t>
      </w:r>
    </w:p>
    <w:p w14:paraId="780CB63B" w14:textId="6945E1EC" w:rsidR="00AF7708" w:rsidRPr="00B46BF7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pieņemt apmeklētājus, izskatīt personu priekšlikumus</w:t>
      </w:r>
      <w:r w:rsidR="00F33DD7" w:rsidRPr="00B46BF7">
        <w:rPr>
          <w:sz w:val="24"/>
          <w:szCs w:val="24"/>
        </w:rPr>
        <w:t xml:space="preserve"> un</w:t>
      </w:r>
      <w:r w:rsidRPr="00B46BF7">
        <w:rPr>
          <w:sz w:val="24"/>
          <w:szCs w:val="24"/>
        </w:rPr>
        <w:t xml:space="preserve"> iesniegumus </w:t>
      </w:r>
      <w:r w:rsidR="008F6F5A" w:rsidRPr="00B46BF7">
        <w:rPr>
          <w:sz w:val="24"/>
          <w:szCs w:val="24"/>
        </w:rPr>
        <w:t xml:space="preserve">Muzeja kompetences ietvaros </w:t>
      </w:r>
      <w:r w:rsidRPr="00B46BF7">
        <w:rPr>
          <w:sz w:val="24"/>
          <w:szCs w:val="24"/>
        </w:rPr>
        <w:t>par vēstures, mākslas un kultūras mantojuma saglabāšanas un citiem aktuāliem jautājumiem;</w:t>
      </w:r>
    </w:p>
    <w:p w14:paraId="188F1341" w14:textId="1C22D583" w:rsidR="00AF7708" w:rsidRPr="00B46BF7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veidot </w:t>
      </w:r>
      <w:r w:rsidR="00F33DD7" w:rsidRPr="00B46BF7">
        <w:rPr>
          <w:sz w:val="24"/>
          <w:szCs w:val="24"/>
        </w:rPr>
        <w:t>Muzeja</w:t>
      </w:r>
      <w:r w:rsidRPr="00B46BF7">
        <w:rPr>
          <w:sz w:val="24"/>
          <w:szCs w:val="24"/>
        </w:rPr>
        <w:t xml:space="preserve"> zinātnisko arhīvu;</w:t>
      </w:r>
    </w:p>
    <w:p w14:paraId="6FE151E2" w14:textId="22CF9DE7" w:rsidR="00AF7708" w:rsidRPr="00B46BF7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nodrošināt </w:t>
      </w:r>
      <w:r w:rsidR="00F33DD7" w:rsidRPr="00B46BF7">
        <w:rPr>
          <w:sz w:val="24"/>
          <w:szCs w:val="24"/>
        </w:rPr>
        <w:t xml:space="preserve">Muzeja </w:t>
      </w:r>
      <w:r w:rsidRPr="00B46BF7">
        <w:rPr>
          <w:sz w:val="24"/>
          <w:szCs w:val="24"/>
        </w:rPr>
        <w:t xml:space="preserve">dokumentu noformēšanu, apriti un uzglabāšanu atbilstoši normatīvajos aktos un </w:t>
      </w:r>
      <w:r w:rsidR="00F10FF6" w:rsidRPr="00B46BF7">
        <w:rPr>
          <w:sz w:val="24"/>
          <w:szCs w:val="24"/>
        </w:rPr>
        <w:t>p</w:t>
      </w:r>
      <w:r w:rsidRPr="00B46BF7">
        <w:rPr>
          <w:sz w:val="24"/>
          <w:szCs w:val="24"/>
        </w:rPr>
        <w:t>ašvaldībā noteiktajām dokumentu pārvaldības prasībām;</w:t>
      </w:r>
    </w:p>
    <w:p w14:paraId="1587874A" w14:textId="05307F30" w:rsidR="00AF7708" w:rsidRPr="000A0633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nodrošināt </w:t>
      </w:r>
      <w:r w:rsidR="00F33DD7" w:rsidRPr="00B46BF7">
        <w:rPr>
          <w:sz w:val="24"/>
          <w:szCs w:val="24"/>
        </w:rPr>
        <w:t xml:space="preserve">Muzeja </w:t>
      </w:r>
      <w:r w:rsidRPr="00B46BF7">
        <w:rPr>
          <w:sz w:val="24"/>
          <w:szCs w:val="24"/>
        </w:rPr>
        <w:t>krājuma pieejamību apmeklētājiem un pētniekiem atbilstoši</w:t>
      </w:r>
      <w:r w:rsidRPr="000A0633">
        <w:rPr>
          <w:sz w:val="24"/>
          <w:szCs w:val="24"/>
        </w:rPr>
        <w:t xml:space="preserve"> Ministru kabineta 2006.</w:t>
      </w:r>
      <w:r w:rsidR="00AF7708" w:rsidRPr="000A0633">
        <w:rPr>
          <w:sz w:val="24"/>
          <w:szCs w:val="24"/>
        </w:rPr>
        <w:t> </w:t>
      </w:r>
      <w:r w:rsidRPr="000A0633">
        <w:rPr>
          <w:sz w:val="24"/>
          <w:szCs w:val="24"/>
        </w:rPr>
        <w:t>gada 21.</w:t>
      </w:r>
      <w:r w:rsidR="00AF7708" w:rsidRPr="000A0633">
        <w:rPr>
          <w:sz w:val="24"/>
          <w:szCs w:val="24"/>
        </w:rPr>
        <w:t> </w:t>
      </w:r>
      <w:r w:rsidRPr="000A0633">
        <w:rPr>
          <w:sz w:val="24"/>
          <w:szCs w:val="24"/>
        </w:rPr>
        <w:t>novembra noteikumiem Nr.</w:t>
      </w:r>
      <w:r w:rsidR="00AF7708" w:rsidRPr="000A0633">
        <w:rPr>
          <w:sz w:val="24"/>
          <w:szCs w:val="24"/>
        </w:rPr>
        <w:t> </w:t>
      </w:r>
      <w:r w:rsidRPr="000A0633">
        <w:rPr>
          <w:sz w:val="24"/>
          <w:szCs w:val="24"/>
        </w:rPr>
        <w:t>956 “Noteikumi par nacionālo muzeju krājumu”;</w:t>
      </w:r>
    </w:p>
    <w:p w14:paraId="58248BF1" w14:textId="58364C0F" w:rsidR="00AF7708" w:rsidRPr="00F33DD7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F33DD7">
        <w:rPr>
          <w:sz w:val="24"/>
          <w:szCs w:val="24"/>
        </w:rPr>
        <w:t>atsavināt vai izņemt</w:t>
      </w:r>
      <w:r w:rsidR="008F6F5A" w:rsidRPr="00F33DD7">
        <w:rPr>
          <w:sz w:val="24"/>
          <w:szCs w:val="24"/>
        </w:rPr>
        <w:t xml:space="preserve"> Nacionālā krājuma priekšmetus no Muzeja krājuma</w:t>
      </w:r>
      <w:r w:rsidRPr="00F33DD7">
        <w:rPr>
          <w:sz w:val="24"/>
          <w:szCs w:val="24"/>
        </w:rPr>
        <w:t xml:space="preserve"> </w:t>
      </w:r>
      <w:r w:rsidR="00F33DD7" w:rsidRPr="00F33DD7">
        <w:rPr>
          <w:sz w:val="24"/>
          <w:szCs w:val="24"/>
        </w:rPr>
        <w:t>tikai</w:t>
      </w:r>
      <w:r w:rsidR="008F6F5A" w:rsidRPr="00F33DD7">
        <w:rPr>
          <w:sz w:val="24"/>
          <w:szCs w:val="24"/>
        </w:rPr>
        <w:t xml:space="preserve"> ar </w:t>
      </w:r>
      <w:r w:rsidR="0059277A" w:rsidRPr="00F33DD7">
        <w:rPr>
          <w:sz w:val="24"/>
          <w:szCs w:val="24"/>
        </w:rPr>
        <w:t xml:space="preserve">Kultūras ministrijas </w:t>
      </w:r>
      <w:r w:rsidRPr="00F33DD7">
        <w:rPr>
          <w:sz w:val="24"/>
          <w:szCs w:val="24"/>
        </w:rPr>
        <w:t>atļauju;</w:t>
      </w:r>
    </w:p>
    <w:p w14:paraId="766A74DC" w14:textId="5D272140" w:rsidR="00D8601B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dokumentēt un analizēt Muzeja darbību;</w:t>
      </w:r>
    </w:p>
    <w:p w14:paraId="652DBAA1" w14:textId="0A4116C6" w:rsidR="008F6F5A" w:rsidRPr="008F6F5A" w:rsidRDefault="00072ED8" w:rsidP="00E371E4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8F6F5A">
        <w:rPr>
          <w:sz w:val="24"/>
          <w:szCs w:val="24"/>
        </w:rPr>
        <w:t>publicēt informāciju par muzeja krājumu Nacionālā muzeju krājuma kopkatalogā,</w:t>
      </w:r>
      <w:r w:rsidR="0059277A" w:rsidRPr="008F6F5A">
        <w:rPr>
          <w:sz w:val="24"/>
          <w:szCs w:val="24"/>
        </w:rPr>
        <w:t xml:space="preserve"> muzeja datu bāzē u</w:t>
      </w:r>
      <w:r w:rsidRPr="008F6F5A">
        <w:rPr>
          <w:sz w:val="24"/>
          <w:szCs w:val="24"/>
        </w:rPr>
        <w:t>n citās digitālās datu bāzēs, veidot kvalitatīvu digitālo kultūrvidi</w:t>
      </w:r>
      <w:r w:rsidR="0059277A" w:rsidRPr="008F6F5A">
        <w:rPr>
          <w:sz w:val="24"/>
          <w:szCs w:val="24"/>
        </w:rPr>
        <w:t xml:space="preserve">, </w:t>
      </w:r>
      <w:r w:rsidRPr="008F6F5A">
        <w:rPr>
          <w:sz w:val="24"/>
          <w:szCs w:val="24"/>
        </w:rPr>
        <w:t>paaugstinot muzeja produktu un pakalpojumu pieejamību</w:t>
      </w:r>
      <w:r w:rsidR="0059277A" w:rsidRPr="008F6F5A">
        <w:rPr>
          <w:sz w:val="24"/>
          <w:szCs w:val="24"/>
        </w:rPr>
        <w:t xml:space="preserve"> un </w:t>
      </w:r>
      <w:r w:rsidRPr="008F6F5A">
        <w:rPr>
          <w:sz w:val="24"/>
          <w:szCs w:val="24"/>
        </w:rPr>
        <w:t>ilgtspēju;</w:t>
      </w:r>
    </w:p>
    <w:p w14:paraId="089AFFE0" w14:textId="04516BC4" w:rsidR="00072ED8" w:rsidRDefault="00072ED8" w:rsidP="00BD3D40">
      <w:pPr>
        <w:pStyle w:val="Sarakstarindkopa"/>
        <w:numPr>
          <w:ilvl w:val="1"/>
          <w:numId w:val="6"/>
        </w:numPr>
        <w:tabs>
          <w:tab w:val="left" w:pos="851"/>
        </w:tabs>
        <w:spacing w:before="120" w:after="120"/>
        <w:ind w:left="851" w:hanging="567"/>
        <w:jc w:val="both"/>
        <w:rPr>
          <w:sz w:val="24"/>
          <w:szCs w:val="24"/>
        </w:rPr>
      </w:pPr>
      <w:r w:rsidRPr="000A0633">
        <w:rPr>
          <w:sz w:val="24"/>
          <w:szCs w:val="24"/>
        </w:rPr>
        <w:t>izpildīt citu</w:t>
      </w:r>
      <w:r w:rsidR="00F10FF6">
        <w:rPr>
          <w:sz w:val="24"/>
          <w:szCs w:val="24"/>
        </w:rPr>
        <w:t xml:space="preserve">s </w:t>
      </w:r>
      <w:r w:rsidRPr="000A0633">
        <w:rPr>
          <w:sz w:val="24"/>
          <w:szCs w:val="24"/>
        </w:rPr>
        <w:t>normatīvajos aktos noteiktos pienākumus un prasības atbilstoši Muzeja kompetencei.</w:t>
      </w:r>
    </w:p>
    <w:p w14:paraId="3D56DBDD" w14:textId="5E6245FB" w:rsidR="00072ED8" w:rsidRPr="000A0633" w:rsidRDefault="00072ED8" w:rsidP="00F33DD7">
      <w:pPr>
        <w:pStyle w:val="Sarakstarindkopa"/>
        <w:numPr>
          <w:ilvl w:val="0"/>
          <w:numId w:val="3"/>
        </w:numPr>
        <w:spacing w:before="120" w:after="120"/>
        <w:ind w:left="0" w:firstLine="0"/>
        <w:jc w:val="center"/>
        <w:rPr>
          <w:b/>
          <w:bCs/>
          <w:sz w:val="24"/>
          <w:szCs w:val="24"/>
        </w:rPr>
      </w:pPr>
      <w:r w:rsidRPr="000A0633">
        <w:rPr>
          <w:b/>
          <w:bCs/>
          <w:sz w:val="24"/>
          <w:szCs w:val="24"/>
        </w:rPr>
        <w:t>Muzeja struktūra un darba organizācija</w:t>
      </w:r>
    </w:p>
    <w:p w14:paraId="39F5C852" w14:textId="70660481" w:rsidR="00F33DD7" w:rsidRPr="00B46BF7" w:rsidRDefault="00F33DD7" w:rsidP="00F33DD7">
      <w:pPr>
        <w:pStyle w:val="Sarakstarindkopa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B46BF7">
        <w:rPr>
          <w:sz w:val="24"/>
          <w:szCs w:val="24"/>
        </w:rPr>
        <w:t>Muzeja darbu vada Muzeja vadītājs, kuru ieceļ amatā un atbrīvo no amata pašvaldības dome</w:t>
      </w:r>
      <w:r w:rsidR="00BD3D40" w:rsidRPr="00B46BF7">
        <w:rPr>
          <w:sz w:val="24"/>
          <w:szCs w:val="24"/>
        </w:rPr>
        <w:t>, konsultējoties ar Latvijas Muzeju padomi.</w:t>
      </w:r>
    </w:p>
    <w:p w14:paraId="13524A86" w14:textId="01B203F3" w:rsidR="00F33DD7" w:rsidRPr="00B46BF7" w:rsidRDefault="00F33DD7" w:rsidP="00481AAD">
      <w:pPr>
        <w:pStyle w:val="Sarakstarindkopa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B46BF7">
        <w:rPr>
          <w:sz w:val="24"/>
          <w:szCs w:val="24"/>
        </w:rPr>
        <w:t>Muzeja vadītājam ir divi vietnieki</w:t>
      </w:r>
      <w:r w:rsidR="00BD3D40" w:rsidRPr="00B46BF7">
        <w:rPr>
          <w:sz w:val="24"/>
          <w:szCs w:val="24"/>
        </w:rPr>
        <w:t> – vietnieks zinātniskajā darbā un vietnieks attīstības un plānošanas darbā. Muzeja vadītāja vietniekus ieceļ amatā un atbrīvo no amata pašvaldības dome.</w:t>
      </w:r>
    </w:p>
    <w:p w14:paraId="4C1C5E3D" w14:textId="62322D03" w:rsidR="00AF7708" w:rsidRPr="00B46BF7" w:rsidRDefault="00670810" w:rsidP="00F33DD7">
      <w:pPr>
        <w:pStyle w:val="Sarakstarindkopa"/>
        <w:numPr>
          <w:ilvl w:val="0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lastRenderedPageBreak/>
        <w:t>Muzeja struktūru veido:</w:t>
      </w:r>
    </w:p>
    <w:p w14:paraId="5B0F41AE" w14:textId="77777777" w:rsidR="00AF7708" w:rsidRPr="000A0633" w:rsidRDefault="0067081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Projektu un izglītošanas darbu nodaļa;</w:t>
      </w:r>
    </w:p>
    <w:p w14:paraId="2E4A6C31" w14:textId="77777777" w:rsidR="00AF7708" w:rsidRPr="000A0633" w:rsidRDefault="0067081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Krājuma un metodiskā darba nodaļa;</w:t>
      </w:r>
    </w:p>
    <w:p w14:paraId="0383C71D" w14:textId="77777777" w:rsidR="00AF7708" w:rsidRPr="000A0633" w:rsidRDefault="00670810" w:rsidP="00BD3D40">
      <w:pPr>
        <w:pStyle w:val="Sarakstarindkopa"/>
        <w:numPr>
          <w:ilvl w:val="1"/>
          <w:numId w:val="6"/>
        </w:numPr>
        <w:spacing w:before="120" w:after="120"/>
        <w:ind w:left="851" w:hanging="567"/>
        <w:jc w:val="both"/>
        <w:rPr>
          <w:sz w:val="24"/>
          <w:szCs w:val="24"/>
        </w:rPr>
      </w:pPr>
      <w:r w:rsidRPr="000A0633">
        <w:rPr>
          <w:sz w:val="24"/>
          <w:szCs w:val="24"/>
        </w:rPr>
        <w:t>Saimniecības nodaļa.</w:t>
      </w:r>
    </w:p>
    <w:p w14:paraId="49CE72CB" w14:textId="77777777" w:rsidR="00EE1DF2" w:rsidRPr="00B46BF7" w:rsidRDefault="00670810" w:rsidP="00F33DD7">
      <w:pPr>
        <w:pStyle w:val="Sarakstarindkopa"/>
        <w:numPr>
          <w:ilvl w:val="0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Muzeja vadītājs:</w:t>
      </w:r>
    </w:p>
    <w:p w14:paraId="12449D45" w14:textId="445781D9" w:rsidR="00EE1DF2" w:rsidRPr="00B46BF7" w:rsidRDefault="00BD3D4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vada Muzeja darbu, nodrošinot tā nepārtrauktību, lietderību un tiesiskumu</w:t>
      </w:r>
      <w:r w:rsidR="00670810" w:rsidRPr="00B46BF7">
        <w:rPr>
          <w:sz w:val="24"/>
          <w:szCs w:val="24"/>
        </w:rPr>
        <w:t>;</w:t>
      </w:r>
    </w:p>
    <w:p w14:paraId="58E1D781" w14:textId="57F3B7C9" w:rsidR="00EE1DF2" w:rsidRPr="00B46BF7" w:rsidRDefault="00BD3D4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bez īpaša pilnvarojuma pārstāv Muzeju tiesā un attiecībās ar valsts pārvaldes un pašvaldības institūcijām</w:t>
      </w:r>
      <w:r w:rsidR="0079120C" w:rsidRPr="00B46BF7">
        <w:rPr>
          <w:sz w:val="24"/>
          <w:szCs w:val="24"/>
        </w:rPr>
        <w:t>;</w:t>
      </w:r>
    </w:p>
    <w:p w14:paraId="07C9B983" w14:textId="77777777" w:rsidR="00EE1DF2" w:rsidRPr="00B46BF7" w:rsidRDefault="0067081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izstrādā Muzeja budžeta projektu;</w:t>
      </w:r>
    </w:p>
    <w:p w14:paraId="05C35740" w14:textId="77777777" w:rsidR="00EE1DF2" w:rsidRPr="00B46BF7" w:rsidRDefault="0067081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nodrošina Muzeja budžeta izpildi;</w:t>
      </w:r>
    </w:p>
    <w:p w14:paraId="3BD9E313" w14:textId="77777777" w:rsidR="00EE1DF2" w:rsidRPr="00B46BF7" w:rsidRDefault="0067081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veic Valsts pārvaldes iekārtas likumā noteiktās pastarpinātās pārvaldes iestādes vadītāja funkcijas un šajā nolikumā noteiktos pienākumus;</w:t>
      </w:r>
    </w:p>
    <w:p w14:paraId="1390BDE9" w14:textId="77777777" w:rsidR="00EE1DF2" w:rsidRPr="00B46BF7" w:rsidRDefault="0067081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>atbild par Muzeja krājuma vērtību saglabāšanu;</w:t>
      </w:r>
    </w:p>
    <w:p w14:paraId="0134588D" w14:textId="01181AC6" w:rsidR="00A442C1" w:rsidRPr="00B46BF7" w:rsidRDefault="0067081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B46BF7">
        <w:rPr>
          <w:sz w:val="24"/>
          <w:szCs w:val="24"/>
        </w:rPr>
        <w:t xml:space="preserve">atbild par Muzeja </w:t>
      </w:r>
      <w:r w:rsidR="00BD3D40" w:rsidRPr="00B46BF7">
        <w:rPr>
          <w:sz w:val="24"/>
          <w:szCs w:val="24"/>
        </w:rPr>
        <w:t xml:space="preserve">mantas un </w:t>
      </w:r>
      <w:r w:rsidRPr="00B46BF7">
        <w:rPr>
          <w:sz w:val="24"/>
          <w:szCs w:val="24"/>
        </w:rPr>
        <w:t>finanšu līdzekļu racionālu un lietderīgu izmantošanu;</w:t>
      </w:r>
    </w:p>
    <w:p w14:paraId="7F95383F" w14:textId="7F9F195C" w:rsidR="00EE1DF2" w:rsidRPr="00A442C1" w:rsidRDefault="00A442C1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A442C1">
        <w:rPr>
          <w:sz w:val="24"/>
          <w:szCs w:val="24"/>
        </w:rPr>
        <w:t xml:space="preserve">pieņem darbā un atbrīvo no darba </w:t>
      </w:r>
      <w:r>
        <w:rPr>
          <w:sz w:val="24"/>
          <w:szCs w:val="24"/>
        </w:rPr>
        <w:t>Muzeja</w:t>
      </w:r>
      <w:r w:rsidRPr="00A442C1">
        <w:rPr>
          <w:sz w:val="24"/>
          <w:szCs w:val="24"/>
        </w:rPr>
        <w:t xml:space="preserve"> darbiniekus</w:t>
      </w:r>
      <w:r w:rsidR="00BD3D40">
        <w:rPr>
          <w:sz w:val="24"/>
          <w:szCs w:val="24"/>
        </w:rPr>
        <w:t xml:space="preserve"> un</w:t>
      </w:r>
      <w:r w:rsidRPr="00A442C1">
        <w:rPr>
          <w:sz w:val="24"/>
          <w:szCs w:val="24"/>
        </w:rPr>
        <w:t xml:space="preserve"> pašvaldības noteiktajā kārtībā veic </w:t>
      </w:r>
      <w:r>
        <w:rPr>
          <w:sz w:val="24"/>
          <w:szCs w:val="24"/>
        </w:rPr>
        <w:t>Muzeja</w:t>
      </w:r>
      <w:r w:rsidRPr="00A442C1">
        <w:rPr>
          <w:sz w:val="24"/>
          <w:szCs w:val="24"/>
        </w:rPr>
        <w:t xml:space="preserve"> darbinieku darba izpildes novērtēšanu;</w:t>
      </w:r>
    </w:p>
    <w:p w14:paraId="516F7E0B" w14:textId="77777777" w:rsidR="00EE1DF2" w:rsidRPr="000A0633" w:rsidRDefault="00670810" w:rsidP="00F33DD7">
      <w:pPr>
        <w:pStyle w:val="Sarakstarindkopa"/>
        <w:numPr>
          <w:ilvl w:val="1"/>
          <w:numId w:val="6"/>
        </w:numPr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nosaka Muzeja darbinieku kompetenci un atbildību;</w:t>
      </w:r>
    </w:p>
    <w:p w14:paraId="2347AB89" w14:textId="2FDF0D1C" w:rsidR="00EE1DF2" w:rsidRDefault="00670810" w:rsidP="00F33DD7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pieņem lēmumus un izdod rīkojumus par Muzeja darbības jautājumiem, kuri ir saistoši Muzeja darbiniekiem;</w:t>
      </w:r>
    </w:p>
    <w:p w14:paraId="65BEE700" w14:textId="450632B1" w:rsidR="00E33908" w:rsidRPr="00E33908" w:rsidRDefault="00E33908" w:rsidP="00F33DD7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var izveidot </w:t>
      </w:r>
      <w:r w:rsidRPr="00E33908">
        <w:rPr>
          <w:sz w:val="24"/>
          <w:szCs w:val="24"/>
        </w:rPr>
        <w:t>Zinātnisk</w:t>
      </w:r>
      <w:r>
        <w:rPr>
          <w:sz w:val="24"/>
          <w:szCs w:val="24"/>
        </w:rPr>
        <w:t>o</w:t>
      </w:r>
      <w:r w:rsidRPr="00E33908">
        <w:rPr>
          <w:sz w:val="24"/>
          <w:szCs w:val="24"/>
        </w:rPr>
        <w:t xml:space="preserve"> padom</w:t>
      </w:r>
      <w:r>
        <w:rPr>
          <w:sz w:val="24"/>
          <w:szCs w:val="24"/>
        </w:rPr>
        <w:t xml:space="preserve">i, </w:t>
      </w:r>
      <w:r w:rsidR="00485E33">
        <w:rPr>
          <w:sz w:val="24"/>
          <w:szCs w:val="24"/>
        </w:rPr>
        <w:t>K</w:t>
      </w:r>
      <w:r>
        <w:rPr>
          <w:sz w:val="24"/>
          <w:szCs w:val="24"/>
        </w:rPr>
        <w:t>rājumu komisiju</w:t>
      </w:r>
      <w:r w:rsidR="00016509">
        <w:rPr>
          <w:sz w:val="24"/>
          <w:szCs w:val="24"/>
        </w:rPr>
        <w:t xml:space="preserve">, </w:t>
      </w:r>
      <w:r w:rsidR="00485E33">
        <w:rPr>
          <w:sz w:val="24"/>
          <w:szCs w:val="24"/>
        </w:rPr>
        <w:t>E</w:t>
      </w:r>
      <w:r>
        <w:rPr>
          <w:sz w:val="24"/>
          <w:szCs w:val="24"/>
        </w:rPr>
        <w:t>kspertu komisiju</w:t>
      </w:r>
      <w:r w:rsidR="00016509">
        <w:rPr>
          <w:sz w:val="24"/>
          <w:szCs w:val="24"/>
        </w:rPr>
        <w:t xml:space="preserve"> un Konsultatīvo padomi;</w:t>
      </w:r>
    </w:p>
    <w:p w14:paraId="10EF4B4A" w14:textId="73D42E8B" w:rsidR="00EE1DF2" w:rsidRPr="0079120C" w:rsidRDefault="00670810" w:rsidP="00BD3D40">
      <w:pPr>
        <w:pStyle w:val="Sarakstarindkopa"/>
        <w:numPr>
          <w:ilvl w:val="1"/>
          <w:numId w:val="6"/>
        </w:numPr>
        <w:tabs>
          <w:tab w:val="left" w:pos="993"/>
        </w:tabs>
        <w:spacing w:before="120" w:after="120"/>
        <w:ind w:left="851" w:hanging="567"/>
        <w:jc w:val="both"/>
        <w:rPr>
          <w:sz w:val="24"/>
          <w:szCs w:val="24"/>
        </w:rPr>
      </w:pPr>
      <w:r w:rsidRPr="0079120C">
        <w:rPr>
          <w:sz w:val="24"/>
          <w:szCs w:val="24"/>
        </w:rPr>
        <w:t>apstiprina Muzeja Zinātniskās padomes nolikumu, Krājuma komisijas nolikumu, Ekspertu komisijas</w:t>
      </w:r>
      <w:r w:rsidR="0079120C" w:rsidRPr="0079120C">
        <w:rPr>
          <w:sz w:val="24"/>
          <w:szCs w:val="24"/>
        </w:rPr>
        <w:t xml:space="preserve"> nolikumu </w:t>
      </w:r>
      <w:r w:rsidRPr="0079120C">
        <w:rPr>
          <w:sz w:val="24"/>
          <w:szCs w:val="24"/>
        </w:rPr>
        <w:t>un citus Muzeja iekšējos dokumentus</w:t>
      </w:r>
      <w:r w:rsidR="00BD3D40">
        <w:rPr>
          <w:sz w:val="24"/>
          <w:szCs w:val="24"/>
        </w:rPr>
        <w:t>,</w:t>
      </w:r>
      <w:r w:rsidR="0079120C" w:rsidRPr="0079120C">
        <w:rPr>
          <w:sz w:val="24"/>
          <w:szCs w:val="24"/>
        </w:rPr>
        <w:t xml:space="preserve"> kā arī</w:t>
      </w:r>
      <w:r w:rsidRPr="0079120C">
        <w:rPr>
          <w:sz w:val="24"/>
          <w:szCs w:val="24"/>
        </w:rPr>
        <w:t xml:space="preserve"> pārrauga padomes un komisiju darbu</w:t>
      </w:r>
      <w:r w:rsidR="00BD3D40">
        <w:rPr>
          <w:sz w:val="24"/>
          <w:szCs w:val="24"/>
        </w:rPr>
        <w:t>.</w:t>
      </w:r>
    </w:p>
    <w:p w14:paraId="07BC87B1" w14:textId="6E412081" w:rsidR="009A07F8" w:rsidRDefault="009A07F8" w:rsidP="00F33DD7">
      <w:pPr>
        <w:pStyle w:val="Sarakstarindkopa"/>
        <w:numPr>
          <w:ilvl w:val="0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Muzeja vadītāja vietnieks zinātniskajā darbā:</w:t>
      </w:r>
    </w:p>
    <w:p w14:paraId="11CAF51E" w14:textId="75DC590D" w:rsidR="009A07F8" w:rsidRDefault="009A07F8" w:rsidP="00F33DD7">
      <w:pPr>
        <w:pStyle w:val="Sarakstarindkopa"/>
        <w:numPr>
          <w:ilvl w:val="1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vada Muzeja zinātnisko padomi un Muzeja zinātniski pētniecisko darbu;</w:t>
      </w:r>
    </w:p>
    <w:p w14:paraId="73238CBA" w14:textId="21514647" w:rsidR="009A07F8" w:rsidRDefault="009A07F8" w:rsidP="00F33DD7">
      <w:pPr>
        <w:pStyle w:val="Sarakstarindkopa"/>
        <w:numPr>
          <w:ilvl w:val="1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piedalās Muzeja ekspozīcijas/izstāžu plānošanā un satura izstrādē;</w:t>
      </w:r>
    </w:p>
    <w:p w14:paraId="18AF2049" w14:textId="4601E3B1" w:rsidR="009A07F8" w:rsidRDefault="009A07F8" w:rsidP="00F33DD7">
      <w:pPr>
        <w:pStyle w:val="Sarakstarindkopa"/>
        <w:numPr>
          <w:ilvl w:val="1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atbild par krājuma pētniecības komplektēšanas politikas un izpētes stratēģijas izstrādi</w:t>
      </w:r>
      <w:r w:rsidR="0034023F">
        <w:rPr>
          <w:sz w:val="24"/>
          <w:szCs w:val="24"/>
        </w:rPr>
        <w:t>;</w:t>
      </w:r>
    </w:p>
    <w:p w14:paraId="205081AC" w14:textId="3FAA3DF7" w:rsidR="0034023F" w:rsidRDefault="0034023F" w:rsidP="00F33DD7">
      <w:pPr>
        <w:pStyle w:val="Sarakstarindkopa"/>
        <w:numPr>
          <w:ilvl w:val="1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koordinē un pārrauga</w:t>
      </w:r>
      <w:r w:rsidRPr="000A0633">
        <w:rPr>
          <w:sz w:val="24"/>
          <w:szCs w:val="24"/>
        </w:rPr>
        <w:t xml:space="preserve"> Krājuma un metodiskā darba nodaļ</w:t>
      </w:r>
      <w:r>
        <w:rPr>
          <w:sz w:val="24"/>
          <w:szCs w:val="24"/>
        </w:rPr>
        <w:t>as darbu;</w:t>
      </w:r>
    </w:p>
    <w:p w14:paraId="111A2837" w14:textId="46B697D0" w:rsidR="0034023F" w:rsidRPr="009A07F8" w:rsidRDefault="0034023F" w:rsidP="0034023F">
      <w:pPr>
        <w:pStyle w:val="Sarakstarindkopa"/>
        <w:numPr>
          <w:ilvl w:val="1"/>
          <w:numId w:val="6"/>
        </w:numPr>
        <w:spacing w:before="120" w:after="120"/>
        <w:ind w:left="788" w:hanging="431"/>
        <w:jc w:val="both"/>
        <w:rPr>
          <w:sz w:val="24"/>
          <w:szCs w:val="24"/>
        </w:rPr>
      </w:pPr>
      <w:r w:rsidRPr="000A0633">
        <w:rPr>
          <w:sz w:val="24"/>
          <w:szCs w:val="24"/>
        </w:rPr>
        <w:t>aizvieto</w:t>
      </w:r>
      <w:r>
        <w:rPr>
          <w:sz w:val="24"/>
          <w:szCs w:val="24"/>
        </w:rPr>
        <w:t>t</w:t>
      </w:r>
      <w:r w:rsidRPr="000A0633">
        <w:rPr>
          <w:sz w:val="24"/>
          <w:szCs w:val="24"/>
        </w:rPr>
        <w:t xml:space="preserve"> muzeja vadītāju</w:t>
      </w:r>
      <w:r>
        <w:rPr>
          <w:sz w:val="24"/>
          <w:szCs w:val="24"/>
        </w:rPr>
        <w:t xml:space="preserve"> un</w:t>
      </w:r>
      <w:r w:rsidRPr="000A0633">
        <w:rPr>
          <w:sz w:val="24"/>
          <w:szCs w:val="24"/>
        </w:rPr>
        <w:t xml:space="preserve"> tā</w:t>
      </w:r>
      <w:r>
        <w:rPr>
          <w:sz w:val="24"/>
          <w:szCs w:val="24"/>
        </w:rPr>
        <w:t xml:space="preserve"> vietnieku attīstības un plānošanas darbā to</w:t>
      </w:r>
      <w:r w:rsidRPr="000A0633">
        <w:rPr>
          <w:sz w:val="24"/>
          <w:szCs w:val="24"/>
        </w:rPr>
        <w:t xml:space="preserve"> prombūtnes laikā</w:t>
      </w:r>
      <w:r>
        <w:rPr>
          <w:sz w:val="24"/>
          <w:szCs w:val="24"/>
        </w:rPr>
        <w:t>.</w:t>
      </w:r>
    </w:p>
    <w:p w14:paraId="39A3B468" w14:textId="7F87C636" w:rsidR="009A07F8" w:rsidRDefault="009A07F8" w:rsidP="00F33DD7">
      <w:pPr>
        <w:pStyle w:val="Sarakstarindkopa"/>
        <w:numPr>
          <w:ilvl w:val="0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Muzeja vadītāja vietnieks attīstības un plānošanas darbā:</w:t>
      </w:r>
    </w:p>
    <w:p w14:paraId="29D7942E" w14:textId="133D0474" w:rsidR="009A07F8" w:rsidRDefault="00D35164" w:rsidP="00F33DD7">
      <w:pPr>
        <w:pStyle w:val="Sarakstarindkopa"/>
        <w:numPr>
          <w:ilvl w:val="1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A07F8">
        <w:rPr>
          <w:sz w:val="24"/>
          <w:szCs w:val="24"/>
        </w:rPr>
        <w:t>lāno un vada Ogres novada muzeju attīstības projektus;</w:t>
      </w:r>
    </w:p>
    <w:p w14:paraId="3045AFAF" w14:textId="26E08772" w:rsidR="009A07F8" w:rsidRDefault="00D35164" w:rsidP="00F33DD7">
      <w:pPr>
        <w:pStyle w:val="Sarakstarindkopa"/>
        <w:numPr>
          <w:ilvl w:val="1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izstrādā muzeja darbībai atbilstošus ekspozīciju un izstāžu plānus;</w:t>
      </w:r>
    </w:p>
    <w:p w14:paraId="7BC4033E" w14:textId="0EB8E7D3" w:rsidR="00D35164" w:rsidRDefault="00D35164" w:rsidP="00F33DD7">
      <w:pPr>
        <w:pStyle w:val="Sarakstarindkopa"/>
        <w:numPr>
          <w:ilvl w:val="1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nodrošina sabiedrības izglītošanas politikas izstrādi un ieviešanu Muzeja darbībā;</w:t>
      </w:r>
    </w:p>
    <w:p w14:paraId="7AEAA7B0" w14:textId="478AD4FD" w:rsidR="00D35164" w:rsidRDefault="00D35164" w:rsidP="00F33DD7">
      <w:pPr>
        <w:pStyle w:val="Sarakstarindkopa"/>
        <w:numPr>
          <w:ilvl w:val="1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veic Muzeja komunikāciju ar sabiedrību</w:t>
      </w:r>
      <w:r w:rsidR="0034023F">
        <w:rPr>
          <w:sz w:val="24"/>
          <w:szCs w:val="24"/>
        </w:rPr>
        <w:t>;</w:t>
      </w:r>
    </w:p>
    <w:p w14:paraId="5D52D3F0" w14:textId="18121975" w:rsidR="0034023F" w:rsidRDefault="0034023F" w:rsidP="00F33DD7">
      <w:pPr>
        <w:pStyle w:val="Sarakstarindkopa"/>
        <w:numPr>
          <w:ilvl w:val="1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koordinē un pārrauga </w:t>
      </w:r>
      <w:r w:rsidRPr="0029524A">
        <w:rPr>
          <w:sz w:val="24"/>
          <w:szCs w:val="24"/>
        </w:rPr>
        <w:t>projektu un izglītojošā darba nodaļ</w:t>
      </w:r>
      <w:r>
        <w:rPr>
          <w:sz w:val="24"/>
          <w:szCs w:val="24"/>
        </w:rPr>
        <w:t>as darbu;</w:t>
      </w:r>
    </w:p>
    <w:p w14:paraId="5CBCD1CB" w14:textId="476CA6ED" w:rsidR="0034023F" w:rsidRPr="009A07F8" w:rsidRDefault="0034023F" w:rsidP="0034023F">
      <w:pPr>
        <w:pStyle w:val="Sarakstarindkopa"/>
        <w:numPr>
          <w:ilvl w:val="1"/>
          <w:numId w:val="6"/>
        </w:numPr>
        <w:spacing w:before="120" w:after="120"/>
        <w:ind w:left="788" w:hanging="431"/>
        <w:jc w:val="both"/>
        <w:rPr>
          <w:sz w:val="24"/>
          <w:szCs w:val="24"/>
        </w:rPr>
      </w:pPr>
      <w:r w:rsidRPr="0029524A">
        <w:rPr>
          <w:sz w:val="24"/>
          <w:szCs w:val="24"/>
        </w:rPr>
        <w:t xml:space="preserve">Muzeja vadītāju un </w:t>
      </w:r>
      <w:r>
        <w:rPr>
          <w:sz w:val="24"/>
          <w:szCs w:val="24"/>
        </w:rPr>
        <w:t>tā</w:t>
      </w:r>
      <w:r w:rsidRPr="0029524A">
        <w:rPr>
          <w:sz w:val="24"/>
          <w:szCs w:val="24"/>
        </w:rPr>
        <w:t xml:space="preserve"> vietnieku</w:t>
      </w:r>
      <w:r>
        <w:rPr>
          <w:sz w:val="24"/>
          <w:szCs w:val="24"/>
        </w:rPr>
        <w:t xml:space="preserve"> zinātniskajā darbā</w:t>
      </w:r>
      <w:r w:rsidRPr="0029524A">
        <w:rPr>
          <w:sz w:val="24"/>
          <w:szCs w:val="24"/>
        </w:rPr>
        <w:t xml:space="preserve"> to prombūtnes laikā</w:t>
      </w:r>
      <w:r>
        <w:rPr>
          <w:sz w:val="24"/>
          <w:szCs w:val="24"/>
        </w:rPr>
        <w:t>.</w:t>
      </w:r>
    </w:p>
    <w:p w14:paraId="4A093FB0" w14:textId="07C6FD4B" w:rsidR="00072ED8" w:rsidRPr="000A0633" w:rsidRDefault="00072ED8" w:rsidP="0034023F">
      <w:pPr>
        <w:pStyle w:val="Sarakstarindkopa"/>
        <w:numPr>
          <w:ilvl w:val="0"/>
          <w:numId w:val="3"/>
        </w:numPr>
        <w:spacing w:before="120" w:after="120"/>
        <w:ind w:left="0" w:firstLine="0"/>
        <w:jc w:val="center"/>
        <w:rPr>
          <w:b/>
          <w:bCs/>
          <w:sz w:val="24"/>
          <w:szCs w:val="24"/>
        </w:rPr>
      </w:pPr>
      <w:r w:rsidRPr="000A0633">
        <w:rPr>
          <w:b/>
          <w:bCs/>
          <w:sz w:val="24"/>
          <w:szCs w:val="24"/>
        </w:rPr>
        <w:t>Muzeja manta un finanšu līdzekļi</w:t>
      </w:r>
    </w:p>
    <w:p w14:paraId="273AAAC3" w14:textId="77777777" w:rsidR="00EE1DF2" w:rsidRPr="000A0633" w:rsidRDefault="00072ED8" w:rsidP="0034023F">
      <w:pPr>
        <w:pStyle w:val="Sarakstarindkopa"/>
        <w:numPr>
          <w:ilvl w:val="0"/>
          <w:numId w:val="6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0A0633">
        <w:rPr>
          <w:sz w:val="24"/>
          <w:szCs w:val="24"/>
        </w:rPr>
        <w:t>Muzeja manta ir Ogres novada pašvaldības īpašums, kas atrodas Muzeja valdījumā. Muzejs nodrošina tās valdījumā esošā īpašuma uzskaiti normatīvajos aktos noteiktajā kārtībā.</w:t>
      </w:r>
    </w:p>
    <w:p w14:paraId="46343A1F" w14:textId="68CC4EFD" w:rsidR="00362720" w:rsidRPr="000A0633" w:rsidRDefault="00790FE7" w:rsidP="0034023F">
      <w:pPr>
        <w:pStyle w:val="Sarakstarindkopa"/>
        <w:numPr>
          <w:ilvl w:val="0"/>
          <w:numId w:val="6"/>
        </w:numPr>
        <w:spacing w:before="120" w:after="120"/>
        <w:ind w:left="357" w:hanging="35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lv-LV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0411582A" wp14:editId="61F21A3E">
                <wp:simplePos x="0" y="0"/>
                <wp:positionH relativeFrom="column">
                  <wp:posOffset>1723365</wp:posOffset>
                </wp:positionH>
                <wp:positionV relativeFrom="paragraph">
                  <wp:posOffset>137555</wp:posOffset>
                </wp:positionV>
                <wp:extent cx="360" cy="360"/>
                <wp:effectExtent l="95250" t="152400" r="114300" b="152400"/>
                <wp:wrapNone/>
                <wp:docPr id="1970175073" name="Rokraksts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C05276E" id="Rokraksts 1" o:spid="_x0000_s1026" type="#_x0000_t75" style="position:absolute;margin-left:131.45pt;margin-top:2.35pt;width:8.55pt;height:17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">
                <v:imagedata r:id="rId10" o:title=""/>
              </v:shape>
            </w:pict>
          </mc:Fallback>
        </mc:AlternateContent>
      </w:r>
      <w:r w:rsidR="00EE1DF2" w:rsidRPr="000A0633">
        <w:rPr>
          <w:sz w:val="24"/>
          <w:szCs w:val="24"/>
        </w:rPr>
        <w:t>M</w:t>
      </w:r>
      <w:r w:rsidR="00072ED8" w:rsidRPr="000A0633">
        <w:rPr>
          <w:sz w:val="24"/>
          <w:szCs w:val="24"/>
        </w:rPr>
        <w:t xml:space="preserve">uzeja </w:t>
      </w:r>
      <w:r w:rsidR="00072ED8" w:rsidRPr="00252A1B">
        <w:rPr>
          <w:sz w:val="24"/>
          <w:szCs w:val="24"/>
        </w:rPr>
        <w:t xml:space="preserve">krājums ir </w:t>
      </w:r>
      <w:r w:rsidRPr="00252A1B">
        <w:rPr>
          <w:sz w:val="24"/>
          <w:szCs w:val="24"/>
        </w:rPr>
        <w:t>L</w:t>
      </w:r>
      <w:r w:rsidR="00252A1B" w:rsidRPr="00252A1B">
        <w:rPr>
          <w:sz w:val="24"/>
          <w:szCs w:val="24"/>
        </w:rPr>
        <w:t xml:space="preserve">atvijas </w:t>
      </w:r>
      <w:r w:rsidRPr="00252A1B">
        <w:rPr>
          <w:sz w:val="24"/>
          <w:szCs w:val="24"/>
        </w:rPr>
        <w:t>R</w:t>
      </w:r>
      <w:r w:rsidR="00252A1B" w:rsidRPr="00252A1B">
        <w:rPr>
          <w:sz w:val="24"/>
          <w:szCs w:val="24"/>
        </w:rPr>
        <w:t>epublikas</w:t>
      </w:r>
      <w:r w:rsidR="00072ED8" w:rsidRPr="00252A1B">
        <w:rPr>
          <w:sz w:val="24"/>
          <w:szCs w:val="24"/>
        </w:rPr>
        <w:t xml:space="preserve"> Nacionālā</w:t>
      </w:r>
      <w:r w:rsidR="00072ED8" w:rsidRPr="000A0633">
        <w:rPr>
          <w:sz w:val="24"/>
          <w:szCs w:val="24"/>
        </w:rPr>
        <w:t xml:space="preserve"> </w:t>
      </w:r>
      <w:r w:rsidR="00072ED8" w:rsidRPr="00C263E3">
        <w:rPr>
          <w:sz w:val="24"/>
          <w:szCs w:val="24"/>
        </w:rPr>
        <w:t>muzeju krājuma sastāvdaļa. Par</w:t>
      </w:r>
      <w:r w:rsidR="00072ED8" w:rsidRPr="000A0633">
        <w:rPr>
          <w:sz w:val="24"/>
          <w:szCs w:val="24"/>
        </w:rPr>
        <w:t xml:space="preserve"> Muzeja krājuma priekšmetu uzskaiti un saglabāšanu materiāli atbildīgs ir galvenais krājuma glabātājs. Muzeja darbinieki, kuru rīcībā darba procesā tiek nodoti </w:t>
      </w:r>
      <w:r w:rsidR="0034023F">
        <w:rPr>
          <w:sz w:val="24"/>
          <w:szCs w:val="24"/>
        </w:rPr>
        <w:t>M</w:t>
      </w:r>
      <w:r w:rsidR="00072ED8" w:rsidRPr="000A0633">
        <w:rPr>
          <w:sz w:val="24"/>
          <w:szCs w:val="24"/>
        </w:rPr>
        <w:t>uzeja krājuma priekšmeti, ir atbildīgi par to saglabāšanu.</w:t>
      </w:r>
    </w:p>
    <w:p w14:paraId="60B38D62" w14:textId="77777777" w:rsidR="00EE1DF2" w:rsidRPr="000A0633" w:rsidRDefault="00072ED8" w:rsidP="0034023F">
      <w:pPr>
        <w:pStyle w:val="Sarakstarindkopa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0A0633">
        <w:rPr>
          <w:sz w:val="24"/>
          <w:szCs w:val="24"/>
        </w:rPr>
        <w:t>Muzeja krājuma novērtēšanu veic Muzeja krājuma komisija.</w:t>
      </w:r>
    </w:p>
    <w:p w14:paraId="7EE1E617" w14:textId="77777777" w:rsidR="00EE1DF2" w:rsidRPr="000A0633" w:rsidRDefault="00072ED8" w:rsidP="0034023F">
      <w:pPr>
        <w:pStyle w:val="Sarakstarindkopa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0A0633">
        <w:rPr>
          <w:sz w:val="24"/>
          <w:szCs w:val="24"/>
        </w:rPr>
        <w:lastRenderedPageBreak/>
        <w:t>Muzeja krājuma atsevišķu kolekciju esības pārbaude tiek veikta ik gadu, saskaņā ar izstrādātu krājuma esības pārbaudes grafiku un pamatojoties uz Muzeja vadītāja rīkojumu.</w:t>
      </w:r>
    </w:p>
    <w:p w14:paraId="164693FA" w14:textId="77777777" w:rsidR="00EE1DF2" w:rsidRPr="000A0633" w:rsidRDefault="00072ED8" w:rsidP="0034023F">
      <w:pPr>
        <w:pStyle w:val="Sarakstarindkopa"/>
        <w:numPr>
          <w:ilvl w:val="0"/>
          <w:numId w:val="6"/>
        </w:numPr>
        <w:spacing w:before="120" w:after="120"/>
        <w:jc w:val="both"/>
        <w:rPr>
          <w:sz w:val="24"/>
          <w:szCs w:val="24"/>
        </w:rPr>
      </w:pPr>
      <w:r w:rsidRPr="000A0633">
        <w:rPr>
          <w:sz w:val="24"/>
          <w:szCs w:val="24"/>
        </w:rPr>
        <w:t>Muzeja krājuma pilnu esības pārbaudi Muzejs nodrošina reizi 10 gados.</w:t>
      </w:r>
    </w:p>
    <w:p w14:paraId="3A462D2E" w14:textId="77777777" w:rsidR="00EE1DF2" w:rsidRPr="000A0633" w:rsidRDefault="00072ED8" w:rsidP="00F33DD7">
      <w:pPr>
        <w:pStyle w:val="Sarakstarindkopa"/>
        <w:numPr>
          <w:ilvl w:val="0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Muzeja finanšu līdzekļus veido:</w:t>
      </w:r>
    </w:p>
    <w:p w14:paraId="40A3B788" w14:textId="77777777" w:rsidR="00EE1DF2" w:rsidRPr="000A0633" w:rsidRDefault="00072ED8" w:rsidP="00F33DD7">
      <w:pPr>
        <w:pStyle w:val="Sarakstarindkopa"/>
        <w:numPr>
          <w:ilvl w:val="1"/>
          <w:numId w:val="6"/>
        </w:numPr>
        <w:spacing w:before="120" w:after="120"/>
        <w:ind w:left="993" w:hanging="709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pašvaldības budžeta dotācijas;</w:t>
      </w:r>
    </w:p>
    <w:p w14:paraId="364029A4" w14:textId="77777777" w:rsidR="00EE1DF2" w:rsidRPr="000A0633" w:rsidRDefault="00072ED8" w:rsidP="00F33DD7">
      <w:pPr>
        <w:pStyle w:val="Sarakstarindkopa"/>
        <w:numPr>
          <w:ilvl w:val="1"/>
          <w:numId w:val="6"/>
        </w:numPr>
        <w:spacing w:before="120" w:after="120"/>
        <w:ind w:left="993" w:hanging="709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citu pašvaldību īpašiem mērķiem iezīmēts finansējums;</w:t>
      </w:r>
    </w:p>
    <w:p w14:paraId="25DDBDA2" w14:textId="77777777" w:rsidR="00EE1DF2" w:rsidRPr="000A0633" w:rsidRDefault="00072ED8" w:rsidP="00F33DD7">
      <w:pPr>
        <w:pStyle w:val="Sarakstarindkopa"/>
        <w:numPr>
          <w:ilvl w:val="1"/>
          <w:numId w:val="6"/>
        </w:numPr>
        <w:spacing w:before="120" w:after="120"/>
        <w:ind w:left="993" w:hanging="709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valsts budžeta līdzekļi;</w:t>
      </w:r>
    </w:p>
    <w:p w14:paraId="52CB7A92" w14:textId="77777777" w:rsidR="00EE1DF2" w:rsidRPr="000A0633" w:rsidRDefault="00072ED8" w:rsidP="00F33DD7">
      <w:pPr>
        <w:pStyle w:val="Sarakstarindkopa"/>
        <w:numPr>
          <w:ilvl w:val="1"/>
          <w:numId w:val="6"/>
        </w:numPr>
        <w:spacing w:before="120" w:after="120"/>
        <w:ind w:left="993" w:hanging="709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fondu, programmu un citu finanšu avota līdzekļi;</w:t>
      </w:r>
    </w:p>
    <w:p w14:paraId="368A0FCF" w14:textId="77777777" w:rsidR="00EE1DF2" w:rsidRPr="000A0633" w:rsidRDefault="00072ED8" w:rsidP="00F33DD7">
      <w:pPr>
        <w:pStyle w:val="Sarakstarindkopa"/>
        <w:numPr>
          <w:ilvl w:val="1"/>
          <w:numId w:val="6"/>
        </w:numPr>
        <w:spacing w:before="120" w:after="120"/>
        <w:ind w:left="993" w:hanging="709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ieņēmumi par sniegtajiem maksas pakalpojumiem un citi pašu ieņēmumi;</w:t>
      </w:r>
    </w:p>
    <w:p w14:paraId="05D7F05F" w14:textId="77777777" w:rsidR="00EE1DF2" w:rsidRPr="001343E7" w:rsidRDefault="00072ED8" w:rsidP="0034023F">
      <w:pPr>
        <w:pStyle w:val="Sarakstarindkopa"/>
        <w:numPr>
          <w:ilvl w:val="1"/>
          <w:numId w:val="6"/>
        </w:numPr>
        <w:spacing w:before="120" w:after="120"/>
        <w:ind w:left="993" w:hanging="709"/>
        <w:jc w:val="both"/>
        <w:rPr>
          <w:sz w:val="24"/>
          <w:szCs w:val="24"/>
        </w:rPr>
      </w:pPr>
      <w:r w:rsidRPr="001343E7">
        <w:rPr>
          <w:sz w:val="24"/>
          <w:szCs w:val="24"/>
        </w:rPr>
        <w:t>ziedojumi un dāvinājumi.</w:t>
      </w:r>
    </w:p>
    <w:p w14:paraId="35F7B625" w14:textId="30824887" w:rsidR="00072ED8" w:rsidRPr="000A0633" w:rsidRDefault="00072ED8" w:rsidP="0034023F">
      <w:pPr>
        <w:pStyle w:val="Sarakstarindkopa"/>
        <w:numPr>
          <w:ilvl w:val="0"/>
          <w:numId w:val="3"/>
        </w:numPr>
        <w:spacing w:before="120" w:after="120"/>
        <w:ind w:left="0" w:firstLine="0"/>
        <w:jc w:val="center"/>
        <w:rPr>
          <w:b/>
          <w:bCs/>
          <w:sz w:val="24"/>
          <w:szCs w:val="24"/>
        </w:rPr>
      </w:pPr>
      <w:r w:rsidRPr="000A0633">
        <w:rPr>
          <w:b/>
          <w:bCs/>
          <w:sz w:val="24"/>
          <w:szCs w:val="24"/>
        </w:rPr>
        <w:t>Muzeja darbības tiesiskuma nodrošināšana un pārskatu sniegšana</w:t>
      </w:r>
    </w:p>
    <w:p w14:paraId="32F91878" w14:textId="77777777" w:rsidR="000A0633" w:rsidRDefault="00072ED8" w:rsidP="00F33DD7">
      <w:pPr>
        <w:pStyle w:val="Sarakstarindkopa"/>
        <w:numPr>
          <w:ilvl w:val="0"/>
          <w:numId w:val="6"/>
        </w:numPr>
        <w:spacing w:before="120" w:after="120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Katrs Muzeja darbinieks ir atbildīgs par:</w:t>
      </w:r>
    </w:p>
    <w:p w14:paraId="18D0E5DC" w14:textId="77777777" w:rsidR="000A0633" w:rsidRDefault="00072ED8" w:rsidP="00F33DD7">
      <w:pPr>
        <w:pStyle w:val="Sarakstarindkopa"/>
        <w:numPr>
          <w:ilvl w:val="1"/>
          <w:numId w:val="6"/>
        </w:numPr>
        <w:spacing w:before="120" w:after="120"/>
        <w:ind w:left="993" w:hanging="709"/>
        <w:contextualSpacing/>
        <w:jc w:val="both"/>
        <w:rPr>
          <w:sz w:val="24"/>
          <w:szCs w:val="24"/>
        </w:rPr>
      </w:pPr>
      <w:r w:rsidRPr="000A0633">
        <w:rPr>
          <w:sz w:val="24"/>
          <w:szCs w:val="24"/>
        </w:rPr>
        <w:t>amata pienākumu un darba uzdevumu savlaicīgu, precīzu un godprātīgu izpildi, kā arī par uzticēto darba priekšmetu un līdzekļu saglabāšanu un izmantošanu;</w:t>
      </w:r>
    </w:p>
    <w:p w14:paraId="6B73E7D3" w14:textId="421A31CB" w:rsidR="000A0633" w:rsidRDefault="00072ED8" w:rsidP="0034023F">
      <w:pPr>
        <w:pStyle w:val="Sarakstarindkopa"/>
        <w:numPr>
          <w:ilvl w:val="1"/>
          <w:numId w:val="6"/>
        </w:numPr>
        <w:spacing w:before="120" w:after="120"/>
        <w:ind w:left="993" w:hanging="709"/>
        <w:jc w:val="both"/>
        <w:rPr>
          <w:sz w:val="24"/>
          <w:szCs w:val="24"/>
        </w:rPr>
      </w:pPr>
      <w:r w:rsidRPr="000A0633">
        <w:rPr>
          <w:sz w:val="24"/>
          <w:szCs w:val="24"/>
        </w:rPr>
        <w:t>iegūtās informācijas konfidencialitātes nodrošināšanu</w:t>
      </w:r>
      <w:r w:rsidR="0034023F">
        <w:rPr>
          <w:sz w:val="24"/>
          <w:szCs w:val="24"/>
        </w:rPr>
        <w:t xml:space="preserve"> un</w:t>
      </w:r>
      <w:r w:rsidRPr="000A0633">
        <w:rPr>
          <w:sz w:val="24"/>
          <w:szCs w:val="24"/>
        </w:rPr>
        <w:t xml:space="preserve"> fizisko personu datu aizsardzības principu ievērošanu saskaņā ar normatīvo aktu prasībām</w:t>
      </w:r>
      <w:r w:rsidR="000A0633">
        <w:rPr>
          <w:sz w:val="24"/>
          <w:szCs w:val="24"/>
        </w:rPr>
        <w:t>.</w:t>
      </w:r>
    </w:p>
    <w:p w14:paraId="07E371D0" w14:textId="25BD5508" w:rsidR="00362720" w:rsidRPr="000A0633" w:rsidRDefault="00072ED8" w:rsidP="0034023F">
      <w:pPr>
        <w:pStyle w:val="Sarakstarindkopa"/>
        <w:numPr>
          <w:ilvl w:val="0"/>
          <w:numId w:val="6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0A0633">
        <w:rPr>
          <w:sz w:val="24"/>
          <w:szCs w:val="24"/>
        </w:rPr>
        <w:t>Muzeja darbinieki, kuru rīcībā darba procesā tiek nodotas Muzeja vērtības, ir materiāli atbildīgi par to saglabāšanu.</w:t>
      </w:r>
    </w:p>
    <w:p w14:paraId="2333EC35" w14:textId="0CBA130A" w:rsidR="00362720" w:rsidRPr="000A0633" w:rsidRDefault="00072ED8" w:rsidP="0034023F">
      <w:pPr>
        <w:pStyle w:val="Sarakstarindkopa"/>
        <w:numPr>
          <w:ilvl w:val="0"/>
          <w:numId w:val="6"/>
        </w:numPr>
        <w:spacing w:before="120" w:after="120"/>
        <w:ind w:left="357" w:hanging="357"/>
        <w:jc w:val="both"/>
        <w:rPr>
          <w:sz w:val="24"/>
          <w:szCs w:val="24"/>
        </w:rPr>
      </w:pPr>
      <w:r w:rsidRPr="000A0633">
        <w:rPr>
          <w:sz w:val="24"/>
          <w:szCs w:val="24"/>
        </w:rPr>
        <w:t xml:space="preserve">Muzeja darbinieku faktisko </w:t>
      </w:r>
      <w:r w:rsidRPr="00603FA5">
        <w:rPr>
          <w:sz w:val="24"/>
          <w:szCs w:val="24"/>
        </w:rPr>
        <w:t>rīcību var apstrīdēt Muzeja</w:t>
      </w:r>
      <w:r w:rsidRPr="000A0633">
        <w:rPr>
          <w:sz w:val="24"/>
          <w:szCs w:val="24"/>
        </w:rPr>
        <w:t xml:space="preserve"> vadītājam. Muzeja vadītāja lēmumus un faktisko rīcību var apstrīdēt Ogres novada</w:t>
      </w:r>
      <w:r w:rsidR="00D117B4">
        <w:rPr>
          <w:sz w:val="24"/>
          <w:szCs w:val="24"/>
        </w:rPr>
        <w:t xml:space="preserve"> pašvaldības</w:t>
      </w:r>
      <w:r w:rsidRPr="000A0633">
        <w:rPr>
          <w:sz w:val="24"/>
          <w:szCs w:val="24"/>
        </w:rPr>
        <w:t xml:space="preserve"> domē Administratīvā procesa likumā paredzētajā kārtībā.</w:t>
      </w:r>
    </w:p>
    <w:p w14:paraId="26C1D482" w14:textId="0FBE2533" w:rsidR="00072ED8" w:rsidRPr="000A0633" w:rsidRDefault="00072ED8" w:rsidP="0034023F">
      <w:pPr>
        <w:pStyle w:val="Sarakstarindkopa"/>
        <w:numPr>
          <w:ilvl w:val="0"/>
          <w:numId w:val="6"/>
        </w:numPr>
        <w:spacing w:before="120" w:after="120"/>
        <w:ind w:left="357" w:hanging="357"/>
        <w:jc w:val="both"/>
      </w:pPr>
      <w:r w:rsidRPr="000A0633">
        <w:rPr>
          <w:sz w:val="24"/>
          <w:szCs w:val="24"/>
        </w:rPr>
        <w:t>Muzejs sagatavo un</w:t>
      </w:r>
      <w:r w:rsidR="00016509">
        <w:rPr>
          <w:sz w:val="24"/>
          <w:szCs w:val="24"/>
        </w:rPr>
        <w:t xml:space="preserve"> Ogres novada pašvaldības noteiktajā kārtībā</w:t>
      </w:r>
      <w:r w:rsidRPr="000A0633">
        <w:rPr>
          <w:sz w:val="24"/>
          <w:szCs w:val="24"/>
        </w:rPr>
        <w:t xml:space="preserve"> iesniedz </w:t>
      </w:r>
      <w:r w:rsidR="0034023F">
        <w:rPr>
          <w:sz w:val="24"/>
          <w:szCs w:val="24"/>
        </w:rPr>
        <w:t>P</w:t>
      </w:r>
      <w:r w:rsidR="00016509">
        <w:rPr>
          <w:sz w:val="24"/>
          <w:szCs w:val="24"/>
        </w:rPr>
        <w:t xml:space="preserve">ārvaldei </w:t>
      </w:r>
      <w:r w:rsidRPr="000A0633">
        <w:rPr>
          <w:sz w:val="24"/>
          <w:szCs w:val="24"/>
        </w:rPr>
        <w:t xml:space="preserve">pārskatu par Muzeja </w:t>
      </w:r>
      <w:r w:rsidR="00016509">
        <w:rPr>
          <w:sz w:val="24"/>
          <w:szCs w:val="24"/>
        </w:rPr>
        <w:t>funkciju pildīšanu un līdzekļu izlietošanu.</w:t>
      </w:r>
    </w:p>
    <w:p w14:paraId="05F64711" w14:textId="4EF4BED8" w:rsidR="00072ED8" w:rsidRPr="000A0633" w:rsidRDefault="00072ED8" w:rsidP="00F33DD7">
      <w:pPr>
        <w:pStyle w:val="Sarakstarindkopa"/>
        <w:numPr>
          <w:ilvl w:val="0"/>
          <w:numId w:val="3"/>
        </w:numPr>
        <w:spacing w:before="120" w:after="120"/>
        <w:ind w:left="0" w:firstLine="0"/>
        <w:contextualSpacing/>
        <w:jc w:val="center"/>
        <w:rPr>
          <w:b/>
          <w:bCs/>
          <w:sz w:val="24"/>
          <w:szCs w:val="24"/>
        </w:rPr>
      </w:pPr>
      <w:r w:rsidRPr="000A0633">
        <w:rPr>
          <w:b/>
          <w:bCs/>
          <w:sz w:val="24"/>
          <w:szCs w:val="24"/>
        </w:rPr>
        <w:t>Noslēguma jautājum</w:t>
      </w:r>
      <w:r w:rsidR="0034023F">
        <w:rPr>
          <w:b/>
          <w:bCs/>
          <w:sz w:val="24"/>
          <w:szCs w:val="24"/>
        </w:rPr>
        <w:t>s</w:t>
      </w:r>
    </w:p>
    <w:p w14:paraId="7AD6846F" w14:textId="5EF6414B" w:rsidR="00423750" w:rsidRDefault="00396092" w:rsidP="00F33DD7">
      <w:pPr>
        <w:pStyle w:val="Pamatteksts2"/>
        <w:numPr>
          <w:ilvl w:val="0"/>
          <w:numId w:val="6"/>
        </w:numPr>
        <w:spacing w:before="120" w:line="240" w:lineRule="auto"/>
        <w:contextualSpacing/>
        <w:jc w:val="both"/>
        <w:rPr>
          <w:color w:val="000000"/>
          <w:lang w:val="lv-LV"/>
        </w:rPr>
      </w:pPr>
      <w:r w:rsidRPr="009A07F8">
        <w:rPr>
          <w:lang w:val="lv-LV"/>
        </w:rPr>
        <w:t>Atzīt par spēku zaudējušiem Ogres novada pašvaldības iekšējos noteikumus</w:t>
      </w:r>
      <w:r w:rsidR="00AD5398">
        <w:rPr>
          <w:lang w:val="lv-LV"/>
        </w:rPr>
        <w:t xml:space="preserve"> </w:t>
      </w:r>
      <w:r w:rsidRPr="009A07F8">
        <w:rPr>
          <w:lang w:val="lv-LV"/>
        </w:rPr>
        <w:t>“</w:t>
      </w:r>
      <w:r w:rsidRPr="002435E0">
        <w:rPr>
          <w:lang w:val="lv-LV"/>
        </w:rPr>
        <w:t>Ogres Vēstures un mākslas muzeja nolikums”</w:t>
      </w:r>
      <w:r w:rsidR="00BA368E">
        <w:rPr>
          <w:lang w:val="lv-LV"/>
        </w:rPr>
        <w:t xml:space="preserve"> (apstiprin</w:t>
      </w:r>
      <w:r w:rsidR="00CA30B9">
        <w:rPr>
          <w:lang w:val="lv-LV"/>
        </w:rPr>
        <w:t xml:space="preserve">āti </w:t>
      </w:r>
      <w:r w:rsidR="00CA30B9" w:rsidRPr="00CA30B9">
        <w:rPr>
          <w:lang w:val="lv-LV"/>
        </w:rPr>
        <w:t>Ogres novada</w:t>
      </w:r>
      <w:r w:rsidR="00CA30B9">
        <w:rPr>
          <w:lang w:val="lv-LV"/>
        </w:rPr>
        <w:t xml:space="preserve"> pašvaldības</w:t>
      </w:r>
      <w:r w:rsidR="00CA30B9" w:rsidRPr="00CA30B9">
        <w:rPr>
          <w:lang w:val="lv-LV"/>
        </w:rPr>
        <w:t xml:space="preserve"> domes 16.12.2010. sēd</w:t>
      </w:r>
      <w:r w:rsidR="00CA30B9">
        <w:rPr>
          <w:lang w:val="lv-LV"/>
        </w:rPr>
        <w:t>ē</w:t>
      </w:r>
      <w:r w:rsidR="00CA30B9" w:rsidRPr="00CA30B9">
        <w:rPr>
          <w:lang w:val="lv-LV"/>
        </w:rPr>
        <w:t xml:space="preserve"> (protokols Nr.14; 33.§)</w:t>
      </w:r>
      <w:r w:rsidR="00BA368E">
        <w:rPr>
          <w:color w:val="000000"/>
          <w:lang w:val="lv-LV"/>
        </w:rPr>
        <w:t>)</w:t>
      </w:r>
      <w:r w:rsidR="00423750">
        <w:rPr>
          <w:color w:val="000000"/>
          <w:lang w:val="lv-LV"/>
        </w:rPr>
        <w:t>.</w:t>
      </w:r>
    </w:p>
    <w:p w14:paraId="5527022B" w14:textId="77777777" w:rsidR="00072ED8" w:rsidRPr="000A0633" w:rsidRDefault="00072ED8" w:rsidP="007B063D">
      <w:pPr>
        <w:jc w:val="both"/>
        <w:rPr>
          <w:color w:val="000000" w:themeColor="text1"/>
          <w:sz w:val="24"/>
          <w:szCs w:val="24"/>
        </w:rPr>
      </w:pPr>
    </w:p>
    <w:p w14:paraId="548B0C47" w14:textId="77777777" w:rsidR="00072ED8" w:rsidRPr="000A0633" w:rsidRDefault="00072ED8" w:rsidP="007B063D">
      <w:pPr>
        <w:pStyle w:val="Virsraksts7"/>
        <w:rPr>
          <w:color w:val="000000" w:themeColor="text1"/>
        </w:rPr>
      </w:pPr>
      <w:bookmarkStart w:id="1" w:name="_GoBack"/>
      <w:bookmarkEnd w:id="1"/>
    </w:p>
    <w:p w14:paraId="604A4EAC" w14:textId="4F8DDA9D" w:rsidR="00072ED8" w:rsidRPr="000A0633" w:rsidRDefault="00072ED8" w:rsidP="000A0633">
      <w:pPr>
        <w:pStyle w:val="Virsraksts7"/>
        <w:rPr>
          <w:color w:val="000000" w:themeColor="text1"/>
          <w:szCs w:val="24"/>
        </w:rPr>
      </w:pPr>
      <w:r w:rsidRPr="000A0633">
        <w:rPr>
          <w:color w:val="000000" w:themeColor="text1"/>
        </w:rPr>
        <w:t>Domes priekšsēdētājs</w:t>
      </w:r>
      <w:r w:rsidRPr="000A0633">
        <w:rPr>
          <w:color w:val="000000" w:themeColor="text1"/>
        </w:rPr>
        <w:tab/>
      </w:r>
      <w:r w:rsidRPr="000A0633">
        <w:rPr>
          <w:color w:val="000000" w:themeColor="text1"/>
        </w:rPr>
        <w:tab/>
      </w:r>
      <w:r w:rsidRPr="000A0633">
        <w:rPr>
          <w:color w:val="000000" w:themeColor="text1"/>
        </w:rPr>
        <w:tab/>
      </w:r>
      <w:r w:rsidR="0034023F">
        <w:rPr>
          <w:color w:val="000000" w:themeColor="text1"/>
        </w:rPr>
        <w:tab/>
      </w:r>
      <w:r w:rsidR="0034023F">
        <w:rPr>
          <w:color w:val="000000" w:themeColor="text1"/>
        </w:rPr>
        <w:tab/>
      </w:r>
      <w:r w:rsidRPr="000A0633">
        <w:rPr>
          <w:color w:val="000000" w:themeColor="text1"/>
        </w:rPr>
        <w:tab/>
      </w:r>
      <w:r w:rsidRPr="000A0633">
        <w:rPr>
          <w:color w:val="000000" w:themeColor="text1"/>
        </w:rPr>
        <w:tab/>
      </w:r>
      <w:r w:rsidR="0034023F">
        <w:rPr>
          <w:color w:val="000000" w:themeColor="text1"/>
        </w:rPr>
        <w:tab/>
        <w:t xml:space="preserve">          </w:t>
      </w:r>
      <w:r w:rsidRPr="000A0633">
        <w:rPr>
          <w:color w:val="000000" w:themeColor="text1"/>
        </w:rPr>
        <w:t>E.Helmanis</w:t>
      </w:r>
    </w:p>
    <w:sectPr w:rsidR="00072ED8" w:rsidRPr="000A0633" w:rsidSect="000B1217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134" w:right="1134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0B60B5" w14:textId="77777777" w:rsidR="00B72360" w:rsidRPr="000A0633" w:rsidRDefault="00B72360">
      <w:r w:rsidRPr="000A0633">
        <w:separator/>
      </w:r>
    </w:p>
  </w:endnote>
  <w:endnote w:type="continuationSeparator" w:id="0">
    <w:p w14:paraId="37B5AD2E" w14:textId="77777777" w:rsidR="00B72360" w:rsidRPr="000A0633" w:rsidRDefault="00B72360">
      <w:r w:rsidRPr="000A06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D38553" w14:textId="77777777" w:rsidR="00747EF5" w:rsidRPr="000A0633" w:rsidRDefault="00747EF5">
    <w:pPr>
      <w:pStyle w:val="Kjene"/>
      <w:framePr w:wrap="around" w:vAnchor="text" w:hAnchor="margin" w:xAlign="center" w:y="1"/>
      <w:rPr>
        <w:rStyle w:val="Lappusesnumurs"/>
      </w:rPr>
    </w:pPr>
    <w:r w:rsidRPr="000A0633">
      <w:rPr>
        <w:rStyle w:val="Lappusesnumurs"/>
      </w:rPr>
      <w:fldChar w:fldCharType="begin"/>
    </w:r>
    <w:r w:rsidRPr="000A0633">
      <w:rPr>
        <w:rStyle w:val="Lappusesnumurs"/>
      </w:rPr>
      <w:instrText xml:space="preserve">PAGE  </w:instrText>
    </w:r>
    <w:r w:rsidRPr="000A0633">
      <w:rPr>
        <w:rStyle w:val="Lappusesnumurs"/>
      </w:rPr>
      <w:fldChar w:fldCharType="end"/>
    </w:r>
  </w:p>
  <w:p w14:paraId="06AE7562" w14:textId="77777777" w:rsidR="00747EF5" w:rsidRPr="000A0633" w:rsidRDefault="00747EF5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315440"/>
      <w:docPartObj>
        <w:docPartGallery w:val="Page Numbers (Bottom of Page)"/>
        <w:docPartUnique/>
      </w:docPartObj>
    </w:sdtPr>
    <w:sdtEndPr/>
    <w:sdtContent>
      <w:p w14:paraId="02A4A622" w14:textId="4E90943F" w:rsidR="000B1217" w:rsidRPr="000A0633" w:rsidRDefault="000B1217">
        <w:pPr>
          <w:pStyle w:val="Kjene"/>
          <w:jc w:val="center"/>
        </w:pPr>
        <w:r w:rsidRPr="000A0633">
          <w:fldChar w:fldCharType="begin"/>
        </w:r>
        <w:r w:rsidRPr="000A0633">
          <w:instrText>PAGE   \* MERGEFORMAT</w:instrText>
        </w:r>
        <w:r w:rsidRPr="000A0633">
          <w:fldChar w:fldCharType="separate"/>
        </w:r>
        <w:r w:rsidR="002047E5">
          <w:rPr>
            <w:noProof/>
          </w:rPr>
          <w:t>5</w:t>
        </w:r>
        <w:r w:rsidRPr="000A0633">
          <w:fldChar w:fldCharType="end"/>
        </w:r>
      </w:p>
    </w:sdtContent>
  </w:sdt>
  <w:p w14:paraId="52AFD698" w14:textId="77777777" w:rsidR="000B1217" w:rsidRPr="000A0633" w:rsidRDefault="000B1217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4860848"/>
      <w:docPartObj>
        <w:docPartGallery w:val="Page Numbers (Bottom of Page)"/>
        <w:docPartUnique/>
      </w:docPartObj>
    </w:sdtPr>
    <w:sdtEndPr/>
    <w:sdtContent>
      <w:p w14:paraId="6383BF6B" w14:textId="47C80B21" w:rsidR="000B1217" w:rsidRPr="000A0633" w:rsidRDefault="000B1217" w:rsidP="000B1217">
        <w:pPr>
          <w:pStyle w:val="Kjene"/>
          <w:jc w:val="center"/>
        </w:pPr>
        <w:r w:rsidRPr="000A0633">
          <w:fldChar w:fldCharType="begin"/>
        </w:r>
        <w:r w:rsidRPr="000A0633">
          <w:instrText>PAGE   \* MERGEFORMAT</w:instrText>
        </w:r>
        <w:r w:rsidRPr="000A0633">
          <w:fldChar w:fldCharType="separate"/>
        </w:r>
        <w:r w:rsidR="002047E5">
          <w:rPr>
            <w:noProof/>
          </w:rPr>
          <w:t>1</w:t>
        </w:r>
        <w:r w:rsidRPr="000A0633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34975" w14:textId="77777777" w:rsidR="00B72360" w:rsidRPr="000A0633" w:rsidRDefault="00B72360">
      <w:r w:rsidRPr="000A0633">
        <w:separator/>
      </w:r>
    </w:p>
  </w:footnote>
  <w:footnote w:type="continuationSeparator" w:id="0">
    <w:p w14:paraId="199B969A" w14:textId="77777777" w:rsidR="00B72360" w:rsidRPr="000A0633" w:rsidRDefault="00B72360">
      <w:r w:rsidRPr="000A063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DD438" w14:textId="77777777" w:rsidR="00747EF5" w:rsidRPr="000A0633" w:rsidRDefault="00747EF5">
    <w:pPr>
      <w:pStyle w:val="Galvene"/>
      <w:framePr w:wrap="around" w:vAnchor="text" w:hAnchor="margin" w:xAlign="right" w:y="1"/>
      <w:rPr>
        <w:rStyle w:val="Lappusesnumurs"/>
      </w:rPr>
    </w:pPr>
    <w:r w:rsidRPr="000A0633">
      <w:rPr>
        <w:rStyle w:val="Lappusesnumurs"/>
      </w:rPr>
      <w:fldChar w:fldCharType="begin"/>
    </w:r>
    <w:r w:rsidRPr="000A0633">
      <w:rPr>
        <w:rStyle w:val="Lappusesnumurs"/>
      </w:rPr>
      <w:instrText xml:space="preserve">PAGE  </w:instrText>
    </w:r>
    <w:r w:rsidRPr="000A0633">
      <w:rPr>
        <w:rStyle w:val="Lappusesnumurs"/>
      </w:rPr>
      <w:fldChar w:fldCharType="end"/>
    </w:r>
  </w:p>
  <w:p w14:paraId="0C832650" w14:textId="77777777" w:rsidR="00747EF5" w:rsidRPr="000A0633" w:rsidRDefault="00747EF5">
    <w:pPr>
      <w:pStyle w:val="Galve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F5774" w14:textId="77777777" w:rsidR="00747EF5" w:rsidRPr="000A0633" w:rsidRDefault="00747EF5">
    <w:pPr>
      <w:pStyle w:val="Galvene"/>
      <w:framePr w:wrap="around" w:vAnchor="text" w:hAnchor="margin" w:xAlign="right" w:y="1"/>
      <w:rPr>
        <w:rStyle w:val="Lappusesnumurs"/>
      </w:rPr>
    </w:pPr>
  </w:p>
  <w:p w14:paraId="164AB318" w14:textId="77777777" w:rsidR="00747EF5" w:rsidRPr="000A0633" w:rsidRDefault="00747EF5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Virsraksts8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0"/>
      <w:numFmt w:val="decimal"/>
      <w:lvlText w:val="%1."/>
      <w:lvlJc w:val="left"/>
      <w:pPr>
        <w:tabs>
          <w:tab w:val="num" w:pos="927"/>
        </w:tabs>
      </w:pPr>
    </w:lvl>
    <w:lvl w:ilvl="1">
      <w:start w:val="1"/>
      <w:numFmt w:val="decimal"/>
      <w:lvlText w:val="%1.%2."/>
      <w:lvlJc w:val="left"/>
      <w:pPr>
        <w:tabs>
          <w:tab w:val="num" w:pos="1674"/>
        </w:tabs>
      </w:pPr>
    </w:lvl>
    <w:lvl w:ilvl="2">
      <w:start w:val="1"/>
      <w:numFmt w:val="decimal"/>
      <w:lvlText w:val="%1.%2.%3."/>
      <w:lvlJc w:val="left"/>
      <w:pPr>
        <w:tabs>
          <w:tab w:val="num" w:pos="2421"/>
        </w:tabs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</w:pPr>
    </w:lvl>
    <w:lvl w:ilvl="4">
      <w:start w:val="1"/>
      <w:numFmt w:val="decimal"/>
      <w:lvlText w:val="%1.%2.%3.%4.%5."/>
      <w:lvlJc w:val="left"/>
      <w:pPr>
        <w:tabs>
          <w:tab w:val="num" w:pos="3915"/>
        </w:tabs>
      </w:pPr>
    </w:lvl>
    <w:lvl w:ilvl="5">
      <w:start w:val="1"/>
      <w:numFmt w:val="decimal"/>
      <w:lvlText w:val="%1.%2.%3.%4.%5.%6."/>
      <w:lvlJc w:val="left"/>
      <w:pPr>
        <w:tabs>
          <w:tab w:val="num" w:pos="4482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409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5976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03"/>
        </w:tabs>
      </w:pPr>
    </w:lvl>
  </w:abstractNum>
  <w:abstractNum w:abstractNumId="2" w15:restartNumberingAfterBreak="0">
    <w:nsid w:val="115E6AF0"/>
    <w:multiLevelType w:val="multilevel"/>
    <w:tmpl w:val="826033C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14747E"/>
    <w:multiLevelType w:val="singleLevel"/>
    <w:tmpl w:val="C3F2B81C"/>
    <w:lvl w:ilvl="0">
      <w:start w:val="5"/>
      <w:numFmt w:val="bullet"/>
      <w:pStyle w:val="Virsraksts1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4" w15:restartNumberingAfterBreak="0">
    <w:nsid w:val="2CAB44CA"/>
    <w:multiLevelType w:val="hybridMultilevel"/>
    <w:tmpl w:val="B51A1DE2"/>
    <w:lvl w:ilvl="0" w:tplc="9B7EE2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E443E"/>
    <w:multiLevelType w:val="multilevel"/>
    <w:tmpl w:val="8D6CD054"/>
    <w:lvl w:ilvl="0">
      <w:start w:val="1"/>
      <w:numFmt w:val="decimal"/>
      <w:lvlText w:val="%1."/>
      <w:lvlJc w:val="left"/>
      <w:pPr>
        <w:ind w:left="360" w:hanging="360"/>
      </w:pPr>
      <w:rPr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096995"/>
    <w:multiLevelType w:val="multilevel"/>
    <w:tmpl w:val="F2CAAF3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7C91564"/>
    <w:multiLevelType w:val="multilevel"/>
    <w:tmpl w:val="64D82184"/>
    <w:styleLink w:val="Pareizjaissaraksts1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g10+eTaaWwsexUMwyDDEG3HBogX8s8mf4p1fhJ8E+fberYDthu/hmHdLfJcE3vGURuIApBaAcPt+d3i4p4OS4w==" w:salt="g/2aApp8w+pYPaYNSJgrQg=="/>
  <w:zoom w:percent="9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528"/>
    <w:rsid w:val="000007A1"/>
    <w:rsid w:val="00016509"/>
    <w:rsid w:val="0003358E"/>
    <w:rsid w:val="00050418"/>
    <w:rsid w:val="0006616F"/>
    <w:rsid w:val="00072ED8"/>
    <w:rsid w:val="0007419E"/>
    <w:rsid w:val="000A0633"/>
    <w:rsid w:val="000A61BA"/>
    <w:rsid w:val="000B050B"/>
    <w:rsid w:val="000B1217"/>
    <w:rsid w:val="000D03DF"/>
    <w:rsid w:val="000D646D"/>
    <w:rsid w:val="001123A8"/>
    <w:rsid w:val="0011716F"/>
    <w:rsid w:val="001343E7"/>
    <w:rsid w:val="0013604F"/>
    <w:rsid w:val="0014232A"/>
    <w:rsid w:val="00152FCC"/>
    <w:rsid w:val="0015603D"/>
    <w:rsid w:val="00173889"/>
    <w:rsid w:val="00181C45"/>
    <w:rsid w:val="001B550D"/>
    <w:rsid w:val="001B7ACA"/>
    <w:rsid w:val="001D74E3"/>
    <w:rsid w:val="001E2BCA"/>
    <w:rsid w:val="001E3AE5"/>
    <w:rsid w:val="001F1CBA"/>
    <w:rsid w:val="001F2E6C"/>
    <w:rsid w:val="002047E5"/>
    <w:rsid w:val="0020797C"/>
    <w:rsid w:val="00236B32"/>
    <w:rsid w:val="00241857"/>
    <w:rsid w:val="00242A9C"/>
    <w:rsid w:val="00243592"/>
    <w:rsid w:val="002435E0"/>
    <w:rsid w:val="00252A19"/>
    <w:rsid w:val="00252A1B"/>
    <w:rsid w:val="0025517C"/>
    <w:rsid w:val="002552A4"/>
    <w:rsid w:val="0025599C"/>
    <w:rsid w:val="0026742C"/>
    <w:rsid w:val="002807CD"/>
    <w:rsid w:val="002835C4"/>
    <w:rsid w:val="00287528"/>
    <w:rsid w:val="00293B46"/>
    <w:rsid w:val="0029524A"/>
    <w:rsid w:val="002953EE"/>
    <w:rsid w:val="002A7F94"/>
    <w:rsid w:val="002B478A"/>
    <w:rsid w:val="002E05C3"/>
    <w:rsid w:val="002E656A"/>
    <w:rsid w:val="002F7067"/>
    <w:rsid w:val="003117EA"/>
    <w:rsid w:val="00313115"/>
    <w:rsid w:val="00320A73"/>
    <w:rsid w:val="003249ED"/>
    <w:rsid w:val="003271A7"/>
    <w:rsid w:val="0034023F"/>
    <w:rsid w:val="00362720"/>
    <w:rsid w:val="003716DB"/>
    <w:rsid w:val="003818C8"/>
    <w:rsid w:val="00396092"/>
    <w:rsid w:val="003B1B07"/>
    <w:rsid w:val="003B21C8"/>
    <w:rsid w:val="003B4425"/>
    <w:rsid w:val="003B7A34"/>
    <w:rsid w:val="003C5175"/>
    <w:rsid w:val="003D2255"/>
    <w:rsid w:val="003D5A87"/>
    <w:rsid w:val="00400D09"/>
    <w:rsid w:val="00405E72"/>
    <w:rsid w:val="00410030"/>
    <w:rsid w:val="004116E5"/>
    <w:rsid w:val="00412628"/>
    <w:rsid w:val="004139E4"/>
    <w:rsid w:val="00414C3D"/>
    <w:rsid w:val="00423750"/>
    <w:rsid w:val="004242C6"/>
    <w:rsid w:val="004253EF"/>
    <w:rsid w:val="004272A8"/>
    <w:rsid w:val="00453DC4"/>
    <w:rsid w:val="004612C3"/>
    <w:rsid w:val="00485E33"/>
    <w:rsid w:val="00490868"/>
    <w:rsid w:val="004A0069"/>
    <w:rsid w:val="004B72A1"/>
    <w:rsid w:val="004D0F4F"/>
    <w:rsid w:val="004D3427"/>
    <w:rsid w:val="00514D43"/>
    <w:rsid w:val="00517909"/>
    <w:rsid w:val="0053071A"/>
    <w:rsid w:val="00531669"/>
    <w:rsid w:val="005613A2"/>
    <w:rsid w:val="0059277A"/>
    <w:rsid w:val="005A6B18"/>
    <w:rsid w:val="005B5DD4"/>
    <w:rsid w:val="005C47D4"/>
    <w:rsid w:val="005E4910"/>
    <w:rsid w:val="005F200B"/>
    <w:rsid w:val="00603FA5"/>
    <w:rsid w:val="0061151E"/>
    <w:rsid w:val="00627A75"/>
    <w:rsid w:val="006318A9"/>
    <w:rsid w:val="0064332E"/>
    <w:rsid w:val="00662B22"/>
    <w:rsid w:val="00666C42"/>
    <w:rsid w:val="00670810"/>
    <w:rsid w:val="00671362"/>
    <w:rsid w:val="0068251B"/>
    <w:rsid w:val="00682F05"/>
    <w:rsid w:val="006941A2"/>
    <w:rsid w:val="006B0C5F"/>
    <w:rsid w:val="006C2326"/>
    <w:rsid w:val="006C347A"/>
    <w:rsid w:val="006C519B"/>
    <w:rsid w:val="006E0A23"/>
    <w:rsid w:val="006E1172"/>
    <w:rsid w:val="006F43B2"/>
    <w:rsid w:val="00724C38"/>
    <w:rsid w:val="00727C19"/>
    <w:rsid w:val="00747EF5"/>
    <w:rsid w:val="007513A9"/>
    <w:rsid w:val="00751AC7"/>
    <w:rsid w:val="00761F65"/>
    <w:rsid w:val="00766E33"/>
    <w:rsid w:val="00777AB4"/>
    <w:rsid w:val="00781925"/>
    <w:rsid w:val="00790FE7"/>
    <w:rsid w:val="0079120C"/>
    <w:rsid w:val="007A5B41"/>
    <w:rsid w:val="007A7260"/>
    <w:rsid w:val="007B063D"/>
    <w:rsid w:val="007B5B60"/>
    <w:rsid w:val="007C0367"/>
    <w:rsid w:val="007D235F"/>
    <w:rsid w:val="007D6BD5"/>
    <w:rsid w:val="007D6E56"/>
    <w:rsid w:val="007E6233"/>
    <w:rsid w:val="007E72FE"/>
    <w:rsid w:val="00805066"/>
    <w:rsid w:val="00816803"/>
    <w:rsid w:val="00822613"/>
    <w:rsid w:val="00826280"/>
    <w:rsid w:val="008308F9"/>
    <w:rsid w:val="00856EFB"/>
    <w:rsid w:val="008669F0"/>
    <w:rsid w:val="00875F25"/>
    <w:rsid w:val="008879E3"/>
    <w:rsid w:val="008A29D2"/>
    <w:rsid w:val="008C226A"/>
    <w:rsid w:val="008E0BF8"/>
    <w:rsid w:val="008E771C"/>
    <w:rsid w:val="008F6F5A"/>
    <w:rsid w:val="00900D29"/>
    <w:rsid w:val="009024E3"/>
    <w:rsid w:val="00906C24"/>
    <w:rsid w:val="009147F5"/>
    <w:rsid w:val="0092254C"/>
    <w:rsid w:val="00923D48"/>
    <w:rsid w:val="009336BB"/>
    <w:rsid w:val="009740AE"/>
    <w:rsid w:val="00983E63"/>
    <w:rsid w:val="00987EB1"/>
    <w:rsid w:val="0099281F"/>
    <w:rsid w:val="00996632"/>
    <w:rsid w:val="009A07F8"/>
    <w:rsid w:val="009A479B"/>
    <w:rsid w:val="009D3FBC"/>
    <w:rsid w:val="00A00CBC"/>
    <w:rsid w:val="00A17DC8"/>
    <w:rsid w:val="00A20916"/>
    <w:rsid w:val="00A33E7F"/>
    <w:rsid w:val="00A365B5"/>
    <w:rsid w:val="00A442C1"/>
    <w:rsid w:val="00A44AA2"/>
    <w:rsid w:val="00A53298"/>
    <w:rsid w:val="00A5595B"/>
    <w:rsid w:val="00A719E9"/>
    <w:rsid w:val="00A7651D"/>
    <w:rsid w:val="00A90846"/>
    <w:rsid w:val="00A91D6D"/>
    <w:rsid w:val="00AD357A"/>
    <w:rsid w:val="00AD5398"/>
    <w:rsid w:val="00AD7B42"/>
    <w:rsid w:val="00AE53D9"/>
    <w:rsid w:val="00AF7708"/>
    <w:rsid w:val="00B23449"/>
    <w:rsid w:val="00B46BF7"/>
    <w:rsid w:val="00B47D13"/>
    <w:rsid w:val="00B56B40"/>
    <w:rsid w:val="00B62027"/>
    <w:rsid w:val="00B647EC"/>
    <w:rsid w:val="00B72360"/>
    <w:rsid w:val="00B82654"/>
    <w:rsid w:val="00B83310"/>
    <w:rsid w:val="00B9022A"/>
    <w:rsid w:val="00BA368E"/>
    <w:rsid w:val="00BC15BF"/>
    <w:rsid w:val="00BD3D40"/>
    <w:rsid w:val="00BF54BC"/>
    <w:rsid w:val="00C1453E"/>
    <w:rsid w:val="00C263E3"/>
    <w:rsid w:val="00C428B7"/>
    <w:rsid w:val="00C65271"/>
    <w:rsid w:val="00C707BF"/>
    <w:rsid w:val="00C72381"/>
    <w:rsid w:val="00C84A4E"/>
    <w:rsid w:val="00C931B7"/>
    <w:rsid w:val="00CA30B9"/>
    <w:rsid w:val="00CB497F"/>
    <w:rsid w:val="00CB51FF"/>
    <w:rsid w:val="00CC0412"/>
    <w:rsid w:val="00CE462E"/>
    <w:rsid w:val="00CF0F5F"/>
    <w:rsid w:val="00D117B4"/>
    <w:rsid w:val="00D32F88"/>
    <w:rsid w:val="00D35164"/>
    <w:rsid w:val="00D53E8C"/>
    <w:rsid w:val="00D57A9F"/>
    <w:rsid w:val="00D6551B"/>
    <w:rsid w:val="00D72E14"/>
    <w:rsid w:val="00D73692"/>
    <w:rsid w:val="00D74818"/>
    <w:rsid w:val="00D84558"/>
    <w:rsid w:val="00D8601B"/>
    <w:rsid w:val="00DB21C9"/>
    <w:rsid w:val="00DC7CC0"/>
    <w:rsid w:val="00DD32D8"/>
    <w:rsid w:val="00DE1465"/>
    <w:rsid w:val="00DF37E0"/>
    <w:rsid w:val="00E1172A"/>
    <w:rsid w:val="00E220B6"/>
    <w:rsid w:val="00E232B0"/>
    <w:rsid w:val="00E31535"/>
    <w:rsid w:val="00E33908"/>
    <w:rsid w:val="00E371E4"/>
    <w:rsid w:val="00E43C75"/>
    <w:rsid w:val="00E44E27"/>
    <w:rsid w:val="00E539B8"/>
    <w:rsid w:val="00E671D7"/>
    <w:rsid w:val="00E755A2"/>
    <w:rsid w:val="00E949B4"/>
    <w:rsid w:val="00EA2C44"/>
    <w:rsid w:val="00EB4C1D"/>
    <w:rsid w:val="00ED52B8"/>
    <w:rsid w:val="00EE1DF2"/>
    <w:rsid w:val="00EE6C73"/>
    <w:rsid w:val="00F078AF"/>
    <w:rsid w:val="00F10879"/>
    <w:rsid w:val="00F10FF6"/>
    <w:rsid w:val="00F16E9E"/>
    <w:rsid w:val="00F17CDA"/>
    <w:rsid w:val="00F20CF8"/>
    <w:rsid w:val="00F33DD7"/>
    <w:rsid w:val="00F35EC1"/>
    <w:rsid w:val="00F474AA"/>
    <w:rsid w:val="00F478BC"/>
    <w:rsid w:val="00F52251"/>
    <w:rsid w:val="00F55A23"/>
    <w:rsid w:val="00F70A15"/>
    <w:rsid w:val="00F7742E"/>
    <w:rsid w:val="00FA669D"/>
    <w:rsid w:val="00FB2A30"/>
    <w:rsid w:val="00FC3222"/>
    <w:rsid w:val="00FD7687"/>
    <w:rsid w:val="00FD7AC0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0636"/>
  <w15:docId w15:val="{E5DE4E7C-BF02-4E76-B256-E1C020E4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eastAsia="en-US"/>
    </w:rPr>
  </w:style>
  <w:style w:type="paragraph" w:styleId="Virsraksts1">
    <w:name w:val="heading 1"/>
    <w:basedOn w:val="Parasts"/>
    <w:next w:val="Parasts"/>
    <w:qFormat/>
    <w:pPr>
      <w:keepNext/>
      <w:numPr>
        <w:numId w:val="1"/>
      </w:numPr>
      <w:suppressAutoHyphens/>
      <w:jc w:val="center"/>
      <w:outlineLvl w:val="0"/>
    </w:pPr>
    <w:rPr>
      <w:b/>
      <w:color w:val="000000"/>
      <w:spacing w:val="4"/>
      <w:sz w:val="24"/>
      <w:lang w:eastAsia="ar-SA"/>
    </w:rPr>
  </w:style>
  <w:style w:type="paragraph" w:styleId="Virsraksts2">
    <w:name w:val="heading 2"/>
    <w:basedOn w:val="Parasts"/>
    <w:next w:val="Parasts"/>
    <w:qFormat/>
    <w:pPr>
      <w:keepNext/>
      <w:jc w:val="center"/>
      <w:outlineLvl w:val="1"/>
    </w:pPr>
    <w:rPr>
      <w:rFonts w:ascii="BaltSouvenir" w:hAnsi="BaltSouvenir"/>
      <w:b/>
      <w:sz w:val="24"/>
    </w:rPr>
  </w:style>
  <w:style w:type="paragraph" w:styleId="Virsraksts3">
    <w:name w:val="heading 3"/>
    <w:basedOn w:val="Parasts"/>
    <w:next w:val="Parasts"/>
    <w:qFormat/>
    <w:pPr>
      <w:keepNext/>
      <w:outlineLvl w:val="2"/>
    </w:pPr>
    <w:rPr>
      <w:sz w:val="24"/>
    </w:rPr>
  </w:style>
  <w:style w:type="paragraph" w:styleId="Virsraksts4">
    <w:name w:val="heading 4"/>
    <w:basedOn w:val="Parasts"/>
    <w:next w:val="Parasts"/>
    <w:qFormat/>
    <w:pPr>
      <w:keepNext/>
      <w:jc w:val="right"/>
      <w:outlineLvl w:val="3"/>
    </w:pPr>
    <w:rPr>
      <w:color w:val="FF0000"/>
      <w:sz w:val="24"/>
    </w:rPr>
  </w:style>
  <w:style w:type="paragraph" w:styleId="Virsraksts5">
    <w:name w:val="heading 5"/>
    <w:basedOn w:val="Parasts"/>
    <w:next w:val="Parasts"/>
    <w:qFormat/>
    <w:pPr>
      <w:keepNext/>
      <w:jc w:val="center"/>
      <w:outlineLvl w:val="4"/>
    </w:pPr>
    <w:rPr>
      <w:b/>
      <w:sz w:val="32"/>
      <w:szCs w:val="32"/>
    </w:rPr>
  </w:style>
  <w:style w:type="paragraph" w:styleId="Virsraksts6">
    <w:name w:val="heading 6"/>
    <w:basedOn w:val="Parasts"/>
    <w:next w:val="Parasts"/>
    <w:qFormat/>
    <w:pPr>
      <w:keepNext/>
      <w:tabs>
        <w:tab w:val="left" w:pos="426"/>
        <w:tab w:val="left" w:pos="8931"/>
      </w:tabs>
      <w:suppressAutoHyphens/>
      <w:jc w:val="center"/>
      <w:outlineLvl w:val="5"/>
    </w:pPr>
    <w:rPr>
      <w:b/>
      <w:bCs/>
      <w:color w:val="000000"/>
      <w:sz w:val="28"/>
      <w:szCs w:val="28"/>
      <w:shd w:val="clear" w:color="auto" w:fill="FFFFFF"/>
      <w:lang w:eastAsia="ar-SA"/>
    </w:rPr>
  </w:style>
  <w:style w:type="paragraph" w:styleId="Virsraksts7">
    <w:name w:val="heading 7"/>
    <w:basedOn w:val="Parasts"/>
    <w:next w:val="Parasts"/>
    <w:link w:val="Virsraksts7Rakstz"/>
    <w:qFormat/>
    <w:pPr>
      <w:keepNext/>
      <w:jc w:val="both"/>
      <w:outlineLvl w:val="6"/>
    </w:pPr>
    <w:rPr>
      <w:sz w:val="24"/>
    </w:rPr>
  </w:style>
  <w:style w:type="paragraph" w:styleId="Virsraksts8">
    <w:name w:val="heading 8"/>
    <w:basedOn w:val="Parasts"/>
    <w:next w:val="Parasts"/>
    <w:qFormat/>
    <w:pPr>
      <w:keepNext/>
      <w:numPr>
        <w:numId w:val="2"/>
      </w:numPr>
      <w:tabs>
        <w:tab w:val="clear" w:pos="0"/>
      </w:tabs>
      <w:suppressAutoHyphens/>
      <w:ind w:left="720" w:hanging="720"/>
      <w:jc w:val="center"/>
      <w:outlineLvl w:val="7"/>
    </w:pPr>
    <w:rPr>
      <w:b/>
      <w:iCs/>
      <w:sz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320"/>
        <w:tab w:val="right" w:pos="8640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320"/>
        <w:tab w:val="right" w:pos="8640"/>
      </w:tabs>
    </w:pPr>
  </w:style>
  <w:style w:type="character" w:styleId="Lappusesnumurs">
    <w:name w:val="page number"/>
    <w:basedOn w:val="Noklusjumarindkopasfonts"/>
  </w:style>
  <w:style w:type="paragraph" w:customStyle="1" w:styleId="Balonteksts1">
    <w:name w:val="Balonteksts1"/>
    <w:basedOn w:val="Parasts"/>
    <w:semiHidden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pPr>
      <w:ind w:left="720"/>
    </w:pPr>
  </w:style>
  <w:style w:type="paragraph" w:styleId="Balonteksts">
    <w:name w:val="Balloon Text"/>
    <w:basedOn w:val="Parasts"/>
    <w:semiHidden/>
    <w:rsid w:val="00C72381"/>
    <w:rPr>
      <w:rFonts w:ascii="Tahoma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8E771C"/>
    <w:rPr>
      <w:i/>
      <w:iCs/>
    </w:rPr>
  </w:style>
  <w:style w:type="character" w:customStyle="1" w:styleId="Virsraksts7Rakstz">
    <w:name w:val="Virsraksts 7 Rakstz."/>
    <w:basedOn w:val="Noklusjumarindkopasfonts"/>
    <w:link w:val="Virsraksts7"/>
    <w:rsid w:val="00072ED8"/>
    <w:rPr>
      <w:sz w:val="24"/>
      <w:lang w:val="en-US" w:eastAsia="en-US"/>
    </w:rPr>
  </w:style>
  <w:style w:type="character" w:styleId="Komentraatsauce">
    <w:name w:val="annotation reference"/>
    <w:basedOn w:val="Noklusjumarindkopasfonts"/>
    <w:semiHidden/>
    <w:unhideWhenUsed/>
    <w:rsid w:val="000B1217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0B1217"/>
  </w:style>
  <w:style w:type="character" w:customStyle="1" w:styleId="KomentratekstsRakstz">
    <w:name w:val="Komentāra teksts Rakstz."/>
    <w:basedOn w:val="Noklusjumarindkopasfonts"/>
    <w:link w:val="Komentrateksts"/>
    <w:rsid w:val="000B1217"/>
    <w:rPr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0B121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0B1217"/>
    <w:rPr>
      <w:b/>
      <w:bCs/>
      <w:lang w:val="en-US" w:eastAsia="en-US"/>
    </w:rPr>
  </w:style>
  <w:style w:type="paragraph" w:customStyle="1" w:styleId="tv213">
    <w:name w:val="tv213"/>
    <w:basedOn w:val="Parasts"/>
    <w:rsid w:val="000B1217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0B1217"/>
    <w:rPr>
      <w:lang w:val="en-US" w:eastAsia="en-US"/>
    </w:rPr>
  </w:style>
  <w:style w:type="character" w:customStyle="1" w:styleId="KjeneRakstz">
    <w:name w:val="Kājene Rakstz."/>
    <w:basedOn w:val="Noklusjumarindkopasfonts"/>
    <w:link w:val="Kjene"/>
    <w:uiPriority w:val="99"/>
    <w:rsid w:val="000B1217"/>
    <w:rPr>
      <w:lang w:val="en-US" w:eastAsia="en-US"/>
    </w:rPr>
  </w:style>
  <w:style w:type="paragraph" w:styleId="Beiguvresteksts">
    <w:name w:val="endnote text"/>
    <w:basedOn w:val="Parasts"/>
    <w:link w:val="BeiguvrestekstsRakstz"/>
    <w:semiHidden/>
    <w:unhideWhenUsed/>
    <w:rsid w:val="00875F25"/>
  </w:style>
  <w:style w:type="character" w:customStyle="1" w:styleId="BeiguvrestekstsRakstz">
    <w:name w:val="Beigu vēres teksts Rakstz."/>
    <w:basedOn w:val="Noklusjumarindkopasfonts"/>
    <w:link w:val="Beiguvresteksts"/>
    <w:semiHidden/>
    <w:rsid w:val="00875F25"/>
    <w:rPr>
      <w:lang w:val="en-US" w:eastAsia="en-US"/>
    </w:rPr>
  </w:style>
  <w:style w:type="character" w:styleId="Beiguvresatsauce">
    <w:name w:val="endnote reference"/>
    <w:basedOn w:val="Noklusjumarindkopasfonts"/>
    <w:semiHidden/>
    <w:unhideWhenUsed/>
    <w:rsid w:val="00875F25"/>
    <w:rPr>
      <w:vertAlign w:val="superscript"/>
    </w:rPr>
  </w:style>
  <w:style w:type="numbering" w:customStyle="1" w:styleId="Pareizjaissaraksts1">
    <w:name w:val="Pašreizējais saraksts1"/>
    <w:uiPriority w:val="99"/>
    <w:rsid w:val="00BC15BF"/>
    <w:pPr>
      <w:numPr>
        <w:numId w:val="5"/>
      </w:numPr>
    </w:pPr>
  </w:style>
  <w:style w:type="paragraph" w:customStyle="1" w:styleId="Sarakstarindkopa1">
    <w:name w:val="Saraksta rindkopa1"/>
    <w:basedOn w:val="Parasts"/>
    <w:uiPriority w:val="99"/>
    <w:qFormat/>
    <w:rsid w:val="002953EE"/>
    <w:pPr>
      <w:suppressAutoHyphens/>
      <w:ind w:left="720"/>
      <w:contextualSpacing/>
    </w:pPr>
    <w:rPr>
      <w:sz w:val="24"/>
      <w:szCs w:val="24"/>
      <w:lang w:val="en-US"/>
    </w:rPr>
  </w:style>
  <w:style w:type="paragraph" w:styleId="Pamatteksts2">
    <w:name w:val="Body Text 2"/>
    <w:basedOn w:val="Parasts"/>
    <w:link w:val="Pamatteksts2Rakstz"/>
    <w:rsid w:val="00396092"/>
    <w:pPr>
      <w:spacing w:after="120" w:line="480" w:lineRule="auto"/>
    </w:pPr>
    <w:rPr>
      <w:sz w:val="24"/>
      <w:szCs w:val="24"/>
      <w:lang w:val="en-GB"/>
    </w:rPr>
  </w:style>
  <w:style w:type="character" w:customStyle="1" w:styleId="Pamatteksts2Rakstz">
    <w:name w:val="Pamatteksts 2 Rakstz."/>
    <w:basedOn w:val="Noklusjumarindkopasfonts"/>
    <w:link w:val="Pamatteksts2"/>
    <w:rsid w:val="00396092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customXml" Target="ink/ink1.xml"/><Relationship Id="rId14" Type="http://schemas.openxmlformats.org/officeDocument/2006/relationships/footer" Target="footer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7-17T11:44:42.048"/>
    </inkml:context>
    <inkml:brush xml:id="br0">
      <inkml:brushProperty name="width" value="0.3" units="cm"/>
      <inkml:brushProperty name="height" value="0.6" units="cm"/>
      <inkml:brushProperty name="color" value="#FFFFFF"/>
      <inkml:brushProperty name="tip" value="rectangle"/>
      <inkml:brushProperty name="rasterOp" value="maskPen"/>
      <inkml:brushProperty name="ignorePressure" value="1"/>
    </inkml:brush>
  </inkml:definitions>
  <inkml:trace contextRef="#ctx0" brushRef="#br0">1 0,'0'0</inkml:trace>
</inkml:ink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3A29-B024-463F-BCBB-14A7BDC5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8162</Words>
  <Characters>4653</Characters>
  <Application>Microsoft Office Word</Application>
  <DocSecurity>4</DocSecurity>
  <Lines>38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PROJEKTS</vt:lpstr>
      <vt:lpstr>PROJEKTS</vt:lpstr>
    </vt:vector>
  </TitlesOfParts>
  <Company>Ogres Maklas un Vestures muzejs</Company>
  <LinksUpToDate>false</LinksUpToDate>
  <CharactersWithSpaces>12790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PROJEKTS</dc:title>
  <dc:subject/>
  <dc:creator>Kristina Apine</dc:creator>
  <cp:keywords/>
  <dc:description/>
  <cp:lastModifiedBy>Santa Hermane</cp:lastModifiedBy>
  <cp:revision>2</cp:revision>
  <cp:lastPrinted>2024-07-24T06:36:00Z</cp:lastPrinted>
  <dcterms:created xsi:type="dcterms:W3CDTF">2024-07-24T06:37:00Z</dcterms:created>
  <dcterms:modified xsi:type="dcterms:W3CDTF">2024-07-24T06:37:00Z</dcterms:modified>
</cp:coreProperties>
</file>