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035AE" w14:textId="77777777" w:rsidR="00A50FBB" w:rsidRPr="008A1268" w:rsidRDefault="00A50FBB" w:rsidP="00A50FBB">
      <w:pPr>
        <w:jc w:val="center"/>
        <w:rPr>
          <w:noProof/>
          <w:lang w:val="lv-LV"/>
        </w:rPr>
      </w:pPr>
      <w:r w:rsidRPr="008A1268">
        <w:rPr>
          <w:noProof/>
          <w:lang w:val="lv-LV"/>
        </w:rPr>
        <w:drawing>
          <wp:inline distT="0" distB="0" distL="0" distR="0" wp14:anchorId="4380361D" wp14:editId="4380361E">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710" cy="716280"/>
                    </a:xfrm>
                    <a:prstGeom prst="rect">
                      <a:avLst/>
                    </a:prstGeom>
                    <a:noFill/>
                    <a:ln>
                      <a:noFill/>
                    </a:ln>
                  </pic:spPr>
                </pic:pic>
              </a:graphicData>
            </a:graphic>
          </wp:inline>
        </w:drawing>
      </w:r>
    </w:p>
    <w:p w14:paraId="438035AF" w14:textId="77777777" w:rsidR="00A50FBB" w:rsidRPr="008A1268" w:rsidRDefault="00A50FBB" w:rsidP="00A50FBB">
      <w:pPr>
        <w:jc w:val="center"/>
        <w:rPr>
          <w:rFonts w:ascii="RimBelwe" w:hAnsi="RimBelwe"/>
          <w:noProof/>
          <w:sz w:val="12"/>
          <w:szCs w:val="28"/>
          <w:lang w:val="lv-LV"/>
        </w:rPr>
      </w:pPr>
    </w:p>
    <w:p w14:paraId="438035B0" w14:textId="77777777" w:rsidR="00A50FBB" w:rsidRPr="008A1268" w:rsidRDefault="00A50FBB" w:rsidP="00A50FBB">
      <w:pPr>
        <w:jc w:val="center"/>
        <w:rPr>
          <w:noProof/>
          <w:sz w:val="36"/>
          <w:lang w:val="lv-LV"/>
        </w:rPr>
      </w:pPr>
      <w:r w:rsidRPr="008A1268">
        <w:rPr>
          <w:noProof/>
          <w:sz w:val="36"/>
          <w:lang w:val="lv-LV"/>
        </w:rPr>
        <w:t>OGRES  NOVADA  PAŠVALDĪBA</w:t>
      </w:r>
    </w:p>
    <w:p w14:paraId="438035B1" w14:textId="77777777" w:rsidR="00A50FBB" w:rsidRPr="008A1268" w:rsidRDefault="00A50FBB" w:rsidP="00A50FBB">
      <w:pPr>
        <w:jc w:val="center"/>
        <w:rPr>
          <w:noProof/>
          <w:sz w:val="18"/>
          <w:lang w:val="lv-LV"/>
        </w:rPr>
      </w:pPr>
      <w:r w:rsidRPr="008A1268">
        <w:rPr>
          <w:noProof/>
          <w:sz w:val="18"/>
          <w:lang w:val="lv-LV"/>
        </w:rPr>
        <w:t>Reģ.Nr.90000024455, Brīvības iela 33, Ogre, Ogres nov., LV-5001</w:t>
      </w:r>
    </w:p>
    <w:p w14:paraId="438035B2" w14:textId="77777777" w:rsidR="00A50FBB" w:rsidRPr="008A1268" w:rsidRDefault="00A50FBB" w:rsidP="00A50FBB">
      <w:pPr>
        <w:pBdr>
          <w:bottom w:val="single" w:sz="4" w:space="1" w:color="auto"/>
        </w:pBdr>
        <w:jc w:val="center"/>
        <w:rPr>
          <w:noProof/>
          <w:sz w:val="18"/>
          <w:lang w:val="lv-LV"/>
        </w:rPr>
      </w:pPr>
      <w:r w:rsidRPr="008A1268">
        <w:rPr>
          <w:noProof/>
          <w:sz w:val="18"/>
          <w:lang w:val="lv-LV"/>
        </w:rPr>
        <w:t xml:space="preserve">tālrunis 65071160, </w:t>
      </w:r>
      <w:r w:rsidRPr="008A1268">
        <w:rPr>
          <w:sz w:val="18"/>
          <w:lang w:val="lv-LV"/>
        </w:rPr>
        <w:t xml:space="preserve">e-pasts: ogredome@ogresnovads.lv, www.ogresnovads.lv </w:t>
      </w:r>
    </w:p>
    <w:p w14:paraId="438035B3" w14:textId="77777777" w:rsidR="00A50FBB" w:rsidRPr="008A1268" w:rsidRDefault="00A50FBB" w:rsidP="00A50FBB">
      <w:pPr>
        <w:pStyle w:val="Paraststmeklis1"/>
        <w:spacing w:before="0" w:after="0" w:line="240" w:lineRule="auto"/>
        <w:jc w:val="right"/>
        <w:rPr>
          <w:rFonts w:cs="Times New Roman"/>
          <w:color w:val="000000"/>
        </w:rPr>
      </w:pPr>
    </w:p>
    <w:p w14:paraId="438035B4" w14:textId="77777777" w:rsidR="00A50FBB" w:rsidRPr="00FF2726" w:rsidRDefault="00A50FBB" w:rsidP="00A50FBB">
      <w:pPr>
        <w:pStyle w:val="Paraststmeklis"/>
        <w:spacing w:before="0" w:after="0" w:line="276" w:lineRule="auto"/>
        <w:jc w:val="right"/>
      </w:pPr>
      <w:r w:rsidRPr="00FF2726">
        <w:rPr>
          <w:color w:val="000000"/>
        </w:rPr>
        <w:t>APSTIPRINĀTS</w:t>
      </w:r>
    </w:p>
    <w:p w14:paraId="438035B5" w14:textId="77777777" w:rsidR="00A50FBB" w:rsidRPr="00FF2726" w:rsidRDefault="00A50FBB" w:rsidP="00A50FBB">
      <w:pPr>
        <w:pStyle w:val="Paraststmeklis"/>
        <w:spacing w:before="0" w:after="0" w:line="276" w:lineRule="auto"/>
        <w:jc w:val="right"/>
        <w:rPr>
          <w:color w:val="000000"/>
        </w:rPr>
      </w:pPr>
      <w:r w:rsidRPr="00FF2726">
        <w:rPr>
          <w:color w:val="000000"/>
        </w:rPr>
        <w:t xml:space="preserve">ar Ogres novada pašvaldības domes </w:t>
      </w:r>
    </w:p>
    <w:p w14:paraId="7D7C96B2" w14:textId="77777777" w:rsidR="00167F28" w:rsidRDefault="00167F28" w:rsidP="00A50FBB">
      <w:pPr>
        <w:pStyle w:val="Paraststmeklis"/>
        <w:spacing w:before="0" w:after="0" w:line="276" w:lineRule="auto"/>
        <w:jc w:val="right"/>
        <w:rPr>
          <w:color w:val="000000"/>
        </w:rPr>
      </w:pPr>
      <w:r>
        <w:rPr>
          <w:color w:val="000000"/>
        </w:rPr>
        <w:t>27.06</w:t>
      </w:r>
      <w:r w:rsidR="00A50FBB" w:rsidRPr="00FF2726">
        <w:rPr>
          <w:color w:val="000000"/>
        </w:rPr>
        <w:t>.20</w:t>
      </w:r>
      <w:r w:rsidR="00B01153">
        <w:rPr>
          <w:color w:val="000000"/>
        </w:rPr>
        <w:t>24</w:t>
      </w:r>
      <w:r w:rsidR="00A50FBB" w:rsidRPr="00FF2726">
        <w:rPr>
          <w:color w:val="000000"/>
        </w:rPr>
        <w:t>.</w:t>
      </w:r>
      <w:r w:rsidR="00A50FBB">
        <w:rPr>
          <w:color w:val="000000"/>
        </w:rPr>
        <w:t xml:space="preserve"> </w:t>
      </w:r>
      <w:r w:rsidR="00A50FBB" w:rsidRPr="00FF2726">
        <w:rPr>
          <w:color w:val="000000"/>
        </w:rPr>
        <w:t xml:space="preserve">sēdes lēmumu </w:t>
      </w:r>
    </w:p>
    <w:p w14:paraId="438035B6" w14:textId="12EA4FD4" w:rsidR="00A50FBB" w:rsidRPr="00FF2726" w:rsidRDefault="00A50FBB" w:rsidP="00A50FBB">
      <w:pPr>
        <w:pStyle w:val="Paraststmeklis"/>
        <w:spacing w:before="0" w:after="0" w:line="276" w:lineRule="auto"/>
        <w:jc w:val="right"/>
      </w:pPr>
      <w:r w:rsidRPr="00FF2726">
        <w:rPr>
          <w:color w:val="000000"/>
        </w:rPr>
        <w:t>(</w:t>
      </w:r>
      <w:r w:rsidR="00167F28">
        <w:rPr>
          <w:color w:val="000000"/>
        </w:rPr>
        <w:t xml:space="preserve">protokols </w:t>
      </w:r>
      <w:r w:rsidRPr="00FF2726">
        <w:rPr>
          <w:color w:val="000000"/>
        </w:rPr>
        <w:t>Nr.</w:t>
      </w:r>
      <w:r w:rsidR="00167F28">
        <w:rPr>
          <w:color w:val="000000"/>
        </w:rPr>
        <w:t>10</w:t>
      </w:r>
      <w:r w:rsidRPr="00FF2726">
        <w:rPr>
          <w:color w:val="000000"/>
        </w:rPr>
        <w:t xml:space="preserve">; </w:t>
      </w:r>
      <w:r w:rsidR="00167F28">
        <w:rPr>
          <w:color w:val="000000"/>
        </w:rPr>
        <w:t>25</w:t>
      </w:r>
      <w:r w:rsidRPr="00FF2726">
        <w:rPr>
          <w:color w:val="000000"/>
        </w:rPr>
        <w:t>.)</w:t>
      </w:r>
    </w:p>
    <w:p w14:paraId="438035B7" w14:textId="77777777" w:rsidR="00A50FBB" w:rsidRPr="00FF2726" w:rsidRDefault="00A50FBB" w:rsidP="00A50FBB">
      <w:pPr>
        <w:pStyle w:val="Paraststmeklis"/>
        <w:spacing w:before="0" w:after="0" w:line="276" w:lineRule="auto"/>
        <w:jc w:val="right"/>
      </w:pPr>
    </w:p>
    <w:p w14:paraId="438035B8" w14:textId="77777777" w:rsidR="00A50FBB" w:rsidRPr="00A8343D" w:rsidRDefault="00A50FBB" w:rsidP="00A50FBB">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14:paraId="438035B9" w14:textId="77777777" w:rsidR="00A50FBB" w:rsidRPr="006F6A53" w:rsidRDefault="00A50FBB" w:rsidP="00A50FBB">
      <w:pPr>
        <w:pStyle w:val="Nosaukums"/>
        <w:rPr>
          <w:rFonts w:ascii="Times New Roman" w:hAnsi="Times New Roman"/>
          <w:b/>
          <w:sz w:val="24"/>
          <w:szCs w:val="24"/>
        </w:rPr>
      </w:pPr>
      <w:r w:rsidRPr="006F6A53">
        <w:rPr>
          <w:rFonts w:ascii="Times New Roman" w:hAnsi="Times New Roman"/>
          <w:sz w:val="24"/>
          <w:szCs w:val="24"/>
        </w:rPr>
        <w:t>Ogrē</w:t>
      </w:r>
    </w:p>
    <w:tbl>
      <w:tblPr>
        <w:tblW w:w="5000" w:type="pct"/>
        <w:tblLook w:val="0000" w:firstRow="0" w:lastRow="0" w:firstColumn="0" w:lastColumn="0" w:noHBand="0" w:noVBand="0"/>
      </w:tblPr>
      <w:tblGrid>
        <w:gridCol w:w="3025"/>
        <w:gridCol w:w="3024"/>
        <w:gridCol w:w="3022"/>
      </w:tblGrid>
      <w:tr w:rsidR="00A50FBB" w:rsidRPr="006F6A53" w14:paraId="438035BD" w14:textId="77777777" w:rsidTr="00A330D6">
        <w:tc>
          <w:tcPr>
            <w:tcW w:w="1667" w:type="pct"/>
          </w:tcPr>
          <w:p w14:paraId="438035BA" w14:textId="48812FE4" w:rsidR="00A50FBB" w:rsidRPr="006F6A53" w:rsidRDefault="00A50FBB" w:rsidP="00167F28">
            <w:pPr>
              <w:pStyle w:val="Nosaukums"/>
              <w:spacing w:line="276" w:lineRule="auto"/>
              <w:jc w:val="left"/>
              <w:rPr>
                <w:rFonts w:ascii="Times New Roman" w:hAnsi="Times New Roman"/>
                <w:sz w:val="24"/>
                <w:szCs w:val="24"/>
              </w:rPr>
            </w:pPr>
            <w:r w:rsidRPr="006F6A53">
              <w:rPr>
                <w:rFonts w:ascii="Times New Roman" w:hAnsi="Times New Roman"/>
                <w:sz w:val="24"/>
                <w:szCs w:val="24"/>
              </w:rPr>
              <w:t>202</w:t>
            </w:r>
            <w:r w:rsidR="00B01153" w:rsidRPr="006F6A53">
              <w:rPr>
                <w:rFonts w:ascii="Times New Roman" w:hAnsi="Times New Roman"/>
                <w:sz w:val="24"/>
                <w:szCs w:val="24"/>
              </w:rPr>
              <w:t>4</w:t>
            </w:r>
            <w:r w:rsidRPr="006F6A53">
              <w:rPr>
                <w:rFonts w:ascii="Times New Roman" w:hAnsi="Times New Roman"/>
                <w:sz w:val="24"/>
                <w:szCs w:val="24"/>
              </w:rPr>
              <w:t xml:space="preserve">. gada </w:t>
            </w:r>
            <w:r w:rsidR="00167F28">
              <w:rPr>
                <w:rFonts w:ascii="Times New Roman" w:hAnsi="Times New Roman"/>
                <w:sz w:val="24"/>
                <w:szCs w:val="24"/>
              </w:rPr>
              <w:t>27</w:t>
            </w:r>
            <w:r w:rsidRPr="006F6A53">
              <w:rPr>
                <w:rFonts w:ascii="Times New Roman" w:hAnsi="Times New Roman"/>
                <w:sz w:val="24"/>
                <w:szCs w:val="24"/>
              </w:rPr>
              <w:t>.</w:t>
            </w:r>
            <w:r w:rsidR="00B01153" w:rsidRPr="006F6A53">
              <w:rPr>
                <w:rFonts w:ascii="Times New Roman" w:hAnsi="Times New Roman"/>
                <w:sz w:val="24"/>
                <w:szCs w:val="24"/>
              </w:rPr>
              <w:t> jūni</w:t>
            </w:r>
            <w:r w:rsidRPr="006F6A53">
              <w:rPr>
                <w:rFonts w:ascii="Times New Roman" w:hAnsi="Times New Roman"/>
                <w:sz w:val="24"/>
                <w:szCs w:val="24"/>
              </w:rPr>
              <w:t>jā</w:t>
            </w:r>
          </w:p>
        </w:tc>
        <w:tc>
          <w:tcPr>
            <w:tcW w:w="1667" w:type="pct"/>
          </w:tcPr>
          <w:p w14:paraId="438035BB" w14:textId="77777777" w:rsidR="00A50FBB" w:rsidRPr="006F6A53" w:rsidRDefault="00A50FBB" w:rsidP="00A330D6">
            <w:pPr>
              <w:pStyle w:val="Virsraksts4"/>
              <w:spacing w:line="276" w:lineRule="auto"/>
              <w:jc w:val="right"/>
              <w:rPr>
                <w:b w:val="0"/>
                <w:bCs w:val="0"/>
              </w:rPr>
            </w:pPr>
          </w:p>
        </w:tc>
        <w:tc>
          <w:tcPr>
            <w:tcW w:w="1666" w:type="pct"/>
          </w:tcPr>
          <w:p w14:paraId="438035BC" w14:textId="1D347003" w:rsidR="00A50FBB" w:rsidRPr="006F6A53" w:rsidRDefault="00A50FBB" w:rsidP="00167F28">
            <w:pPr>
              <w:pStyle w:val="Virsraksts4"/>
              <w:spacing w:line="276" w:lineRule="auto"/>
              <w:jc w:val="right"/>
              <w:rPr>
                <w:b w:val="0"/>
                <w:bCs w:val="0"/>
              </w:rPr>
            </w:pPr>
            <w:r w:rsidRPr="006F6A53">
              <w:rPr>
                <w:b w:val="0"/>
                <w:bCs w:val="0"/>
              </w:rPr>
              <w:t>Nr.</w:t>
            </w:r>
            <w:r w:rsidR="00167F28">
              <w:rPr>
                <w:b w:val="0"/>
                <w:bCs w:val="0"/>
              </w:rPr>
              <w:t>59</w:t>
            </w:r>
            <w:r w:rsidRPr="006F6A53">
              <w:rPr>
                <w:b w:val="0"/>
                <w:bCs w:val="0"/>
              </w:rPr>
              <w:t>/20</w:t>
            </w:r>
            <w:r w:rsidR="00B01153" w:rsidRPr="006F6A53">
              <w:rPr>
                <w:b w:val="0"/>
                <w:bCs w:val="0"/>
              </w:rPr>
              <w:t>24</w:t>
            </w:r>
          </w:p>
        </w:tc>
      </w:tr>
      <w:tr w:rsidR="00A50FBB" w:rsidRPr="006F6A53" w14:paraId="438035C0" w14:textId="77777777" w:rsidTr="00A330D6">
        <w:tc>
          <w:tcPr>
            <w:tcW w:w="1667" w:type="pct"/>
          </w:tcPr>
          <w:p w14:paraId="438035BE" w14:textId="77777777" w:rsidR="00A50FBB" w:rsidRPr="006F6A53" w:rsidRDefault="00A50FBB" w:rsidP="00A330D6">
            <w:pPr>
              <w:pStyle w:val="Pamatteksts"/>
              <w:spacing w:line="276" w:lineRule="auto"/>
              <w:jc w:val="right"/>
              <w:rPr>
                <w:b w:val="0"/>
                <w:sz w:val="24"/>
              </w:rPr>
            </w:pPr>
          </w:p>
        </w:tc>
        <w:tc>
          <w:tcPr>
            <w:tcW w:w="3333" w:type="pct"/>
            <w:gridSpan w:val="2"/>
          </w:tcPr>
          <w:p w14:paraId="438035BF" w14:textId="77777777" w:rsidR="00A50FBB" w:rsidRPr="006F6A53" w:rsidRDefault="00A50FBB" w:rsidP="00A330D6">
            <w:pPr>
              <w:pStyle w:val="Pamatteksts"/>
              <w:spacing w:line="276" w:lineRule="auto"/>
              <w:jc w:val="right"/>
              <w:rPr>
                <w:b w:val="0"/>
                <w:sz w:val="24"/>
              </w:rPr>
            </w:pPr>
          </w:p>
        </w:tc>
      </w:tr>
    </w:tbl>
    <w:p w14:paraId="438035C1" w14:textId="77777777" w:rsidR="00A50FBB" w:rsidRPr="006F6A53" w:rsidRDefault="00A50FBB" w:rsidP="00A50FBB">
      <w:pPr>
        <w:pStyle w:val="Paraststmeklis"/>
        <w:spacing w:before="0" w:after="0" w:line="276" w:lineRule="auto"/>
        <w:jc w:val="center"/>
        <w:rPr>
          <w:b/>
          <w:bCs/>
          <w:color w:val="000000"/>
        </w:rPr>
      </w:pPr>
      <w:r w:rsidRPr="006F6A53">
        <w:rPr>
          <w:b/>
          <w:bCs/>
          <w:color w:val="000000"/>
        </w:rPr>
        <w:t xml:space="preserve">OGRES NOVADA IZGLĪTĪBAS PĀRVALDES </w:t>
      </w:r>
    </w:p>
    <w:p w14:paraId="438035C2" w14:textId="77777777" w:rsidR="00A50FBB" w:rsidRPr="006F6A53" w:rsidRDefault="00A50FBB" w:rsidP="00A50FBB">
      <w:pPr>
        <w:pStyle w:val="Paraststmeklis"/>
        <w:spacing w:before="0" w:after="0" w:line="276" w:lineRule="auto"/>
        <w:jc w:val="center"/>
      </w:pPr>
      <w:r w:rsidRPr="006F6A53">
        <w:rPr>
          <w:b/>
          <w:bCs/>
          <w:color w:val="000000"/>
        </w:rPr>
        <w:t>NOLIKUMS</w:t>
      </w:r>
    </w:p>
    <w:p w14:paraId="438035C3" w14:textId="77777777" w:rsidR="00A50FBB" w:rsidRPr="006F6A53" w:rsidRDefault="00A50FBB" w:rsidP="00A50FBB">
      <w:pPr>
        <w:spacing w:line="276" w:lineRule="auto"/>
        <w:rPr>
          <w:szCs w:val="24"/>
          <w:lang w:val="lv-LV"/>
        </w:rPr>
      </w:pPr>
    </w:p>
    <w:p w14:paraId="438035C4" w14:textId="28B25DA3" w:rsidR="00A50FBB" w:rsidRPr="006F6A53" w:rsidRDefault="00A50FBB" w:rsidP="00B2768F">
      <w:pPr>
        <w:spacing w:line="276" w:lineRule="auto"/>
        <w:jc w:val="right"/>
        <w:rPr>
          <w:i/>
          <w:szCs w:val="24"/>
          <w:lang w:val="lv-LV"/>
        </w:rPr>
      </w:pPr>
      <w:r w:rsidRPr="006F6A53">
        <w:rPr>
          <w:i/>
          <w:szCs w:val="24"/>
          <w:lang w:val="lv-LV"/>
        </w:rPr>
        <w:t>Izdot</w:t>
      </w:r>
      <w:r w:rsidR="006F6A53">
        <w:rPr>
          <w:i/>
          <w:szCs w:val="24"/>
          <w:lang w:val="lv-LV"/>
        </w:rPr>
        <w:t>i</w:t>
      </w:r>
      <w:r w:rsidRPr="006F6A53">
        <w:rPr>
          <w:i/>
          <w:szCs w:val="24"/>
          <w:lang w:val="lv-LV"/>
        </w:rPr>
        <w:t xml:space="preserve"> saskaņā ar Valsts pārvaldes iekārtas likuma 28. pantu</w:t>
      </w:r>
    </w:p>
    <w:p w14:paraId="438035C5" w14:textId="77777777" w:rsidR="00DF1D07" w:rsidRPr="006F6A53" w:rsidRDefault="00DF1D07" w:rsidP="00DF1D07">
      <w:pPr>
        <w:spacing w:line="276" w:lineRule="auto"/>
        <w:jc w:val="right"/>
        <w:rPr>
          <w:i/>
          <w:szCs w:val="24"/>
          <w:lang w:val="lv-LV"/>
        </w:rPr>
      </w:pPr>
      <w:r w:rsidRPr="006F6A53">
        <w:rPr>
          <w:i/>
          <w:szCs w:val="24"/>
          <w:lang w:val="lv-LV"/>
        </w:rPr>
        <w:t xml:space="preserve">Pašvaldību likuma </w:t>
      </w:r>
      <w:bookmarkStart w:id="0" w:name="_Hlk156450270"/>
      <w:r w:rsidRPr="006F6A53">
        <w:rPr>
          <w:i/>
          <w:szCs w:val="24"/>
          <w:lang w:val="lv-LV"/>
        </w:rPr>
        <w:t>10. panta pirmās daļas 8. punktu</w:t>
      </w:r>
      <w:bookmarkEnd w:id="0"/>
    </w:p>
    <w:p w14:paraId="438035C6" w14:textId="77777777" w:rsidR="00DF1D07" w:rsidRPr="006F6A53" w:rsidRDefault="00DF1D07" w:rsidP="00B2768F">
      <w:pPr>
        <w:spacing w:line="276" w:lineRule="auto"/>
        <w:jc w:val="right"/>
        <w:rPr>
          <w:i/>
          <w:szCs w:val="24"/>
          <w:lang w:val="lv-LV"/>
        </w:rPr>
      </w:pPr>
    </w:p>
    <w:p w14:paraId="438035C7" w14:textId="77777777" w:rsidR="00A50FBB" w:rsidRPr="006F6A53" w:rsidRDefault="00A50FBB" w:rsidP="00A50FBB">
      <w:pPr>
        <w:spacing w:line="276" w:lineRule="auto"/>
        <w:jc w:val="right"/>
        <w:rPr>
          <w:i/>
          <w:szCs w:val="24"/>
          <w:lang w:val="lv-LV"/>
        </w:rPr>
      </w:pPr>
    </w:p>
    <w:p w14:paraId="438035C8" w14:textId="77777777" w:rsidR="00A50FBB" w:rsidRPr="006F6A53" w:rsidRDefault="00A50FBB" w:rsidP="00A50FBB">
      <w:pPr>
        <w:pStyle w:val="BTnolikumsvirsraksts"/>
        <w:numPr>
          <w:ilvl w:val="0"/>
          <w:numId w:val="2"/>
        </w:numPr>
        <w:spacing w:before="0" w:after="0" w:line="276" w:lineRule="auto"/>
        <w:rPr>
          <w:color w:val="auto"/>
        </w:rPr>
      </w:pPr>
      <w:r w:rsidRPr="006F6A53">
        <w:t>Vispārīgie</w:t>
      </w:r>
      <w:r w:rsidRPr="006F6A53">
        <w:rPr>
          <w:color w:val="auto"/>
        </w:rPr>
        <w:t xml:space="preserve"> jautājumi</w:t>
      </w:r>
    </w:p>
    <w:p w14:paraId="438035C9"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szCs w:val="24"/>
          <w:lang w:val="lv-LV"/>
        </w:rPr>
      </w:pPr>
      <w:r w:rsidRPr="006F6A53">
        <w:rPr>
          <w:bCs/>
          <w:color w:val="000000"/>
          <w:szCs w:val="24"/>
          <w:lang w:val="lv-LV"/>
        </w:rPr>
        <w:t>Iekšējie noteikumi (turpmāk – noteikumi) nosaka Ogres novada Izglītības pārvaldes (turpmāk – Pārvalde) uzbūvi un darba organizāciju</w:t>
      </w:r>
      <w:r w:rsidRPr="006F6A53">
        <w:rPr>
          <w:rFonts w:eastAsia="Times New Roman"/>
          <w:color w:val="auto"/>
          <w:szCs w:val="24"/>
          <w:lang w:val="lv-LV" w:eastAsia="zh-CN"/>
        </w:rPr>
        <w:t>.</w:t>
      </w:r>
    </w:p>
    <w:p w14:paraId="438035CA"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bCs/>
          <w:color w:val="000000"/>
          <w:szCs w:val="24"/>
          <w:lang w:val="lv-LV"/>
        </w:rPr>
        <w:t>Pārvalde</w:t>
      </w:r>
      <w:r w:rsidRPr="006F6A53">
        <w:rPr>
          <w:rStyle w:val="apple-converted-space"/>
          <w:color w:val="000000"/>
          <w:szCs w:val="24"/>
          <w:lang w:val="lv-LV"/>
        </w:rPr>
        <w:t xml:space="preserve"> </w:t>
      </w:r>
      <w:r w:rsidRPr="006F6A53">
        <w:rPr>
          <w:bCs/>
          <w:color w:val="000000"/>
          <w:szCs w:val="24"/>
          <w:lang w:val="lv-LV"/>
        </w:rPr>
        <w:t>ir Ogres novada pašvaldības (turpmāk – pašvaldība)</w:t>
      </w:r>
      <w:r w:rsidRPr="006F6A53">
        <w:rPr>
          <w:rStyle w:val="apple-converted-space"/>
          <w:bCs/>
          <w:color w:val="000000"/>
          <w:szCs w:val="24"/>
          <w:lang w:val="lv-LV"/>
        </w:rPr>
        <w:t xml:space="preserve"> domes i</w:t>
      </w:r>
      <w:r w:rsidRPr="006F6A53">
        <w:rPr>
          <w:bCs/>
          <w:color w:val="000000"/>
          <w:szCs w:val="24"/>
          <w:lang w:val="lv-LV"/>
        </w:rPr>
        <w:t xml:space="preserve">zveidota pašvaldības iestāde, kas </w:t>
      </w:r>
      <w:r w:rsidRPr="006F6A53">
        <w:rPr>
          <w:szCs w:val="24"/>
          <w:lang w:val="lv-LV"/>
        </w:rPr>
        <w:t>pilda izglītības pārvaldes funkcijas, koordinē izglītības procesu un darbu ar jaunatni visā Ogres novadā, kā arī īsteno izglītības metodisko vadību</w:t>
      </w:r>
      <w:r w:rsidRPr="006F6A53">
        <w:rPr>
          <w:bCs/>
          <w:color w:val="000000"/>
          <w:szCs w:val="24"/>
          <w:lang w:val="lv-LV"/>
        </w:rPr>
        <w:t>.</w:t>
      </w:r>
    </w:p>
    <w:p w14:paraId="438035CB"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 xml:space="preserve">Lēmumu par Pārvaldes dibināšanu, reorganizēšanu vai likvidēšanu un tās nolikuma apstiprināšanu pieņem </w:t>
      </w:r>
      <w:r w:rsidRPr="006F6A53">
        <w:rPr>
          <w:bCs/>
          <w:color w:val="000000"/>
          <w:szCs w:val="24"/>
          <w:lang w:val="lv-LV"/>
        </w:rPr>
        <w:t>pašvaldības dome (turpmāk – Dome)</w:t>
      </w:r>
      <w:r w:rsidRPr="006F6A53">
        <w:rPr>
          <w:color w:val="auto"/>
          <w:szCs w:val="24"/>
          <w:lang w:val="lv-LV"/>
        </w:rPr>
        <w:t>.</w:t>
      </w:r>
    </w:p>
    <w:p w14:paraId="438035CC"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 atrodas pašvaldības izpilddirektora pakļautībā.</w:t>
      </w:r>
    </w:p>
    <w:p w14:paraId="438035CD"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 darbojas saskaņā ar Latvijas Republikā spēkā esošajiem normatīvajiem aktiem, Domes pieņemtajiem lēmumiem, šiem noteikumiem, Domes priekšsēdētāja, viņa vietnieka, pašvaldības izpilddirektora un pašvaldības izpilddirektora vietnieka rīkojumiem un norādījumiem.</w:t>
      </w:r>
    </w:p>
    <w:p w14:paraId="438035CE"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 finanšu līdzekļus saņem no pašvaldības budžeta līdzekļiem, valsts mērķdotācijām, Eiropas Savienības projektu līdzekļiem, ziedojumiem un dāvinājumiem.</w:t>
      </w:r>
    </w:p>
    <w:p w14:paraId="438035CF"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color w:val="auto"/>
          <w:szCs w:val="24"/>
          <w:lang w:val="lv-LV"/>
        </w:rPr>
      </w:pPr>
      <w:r w:rsidRPr="006F6A53">
        <w:rPr>
          <w:color w:val="auto"/>
          <w:szCs w:val="24"/>
          <w:lang w:val="lv-LV"/>
        </w:rPr>
        <w:t>Pārvaldes un ar iestādes darbības nodrošināšanu saistīto iepirkumu funkcijas tiek īstenotas centralizēti, ko nodrošina pašvaldības centrālā administrācija.</w:t>
      </w:r>
    </w:p>
    <w:p w14:paraId="438035D0" w14:textId="77777777" w:rsidR="00A50FBB" w:rsidRPr="006F6A53" w:rsidRDefault="00A50FBB" w:rsidP="00A50FBB">
      <w:pPr>
        <w:numPr>
          <w:ilvl w:val="0"/>
          <w:numId w:val="1"/>
        </w:numPr>
        <w:tabs>
          <w:tab w:val="clear" w:pos="720"/>
          <w:tab w:val="left" w:pos="284"/>
        </w:tabs>
        <w:suppressAutoHyphens w:val="0"/>
        <w:spacing w:before="120" w:after="120" w:line="276" w:lineRule="auto"/>
        <w:ind w:left="357" w:hanging="357"/>
        <w:jc w:val="both"/>
        <w:rPr>
          <w:bCs/>
          <w:color w:val="000000"/>
          <w:szCs w:val="24"/>
          <w:lang w:val="lv-LV"/>
        </w:rPr>
      </w:pPr>
      <w:r w:rsidRPr="006F6A53">
        <w:rPr>
          <w:color w:val="auto"/>
          <w:szCs w:val="24"/>
          <w:lang w:val="lv-LV"/>
        </w:rPr>
        <w:t>Šie noteikumi ir saistoši visiem Pārvaldes darbiniekiem.</w:t>
      </w:r>
    </w:p>
    <w:p w14:paraId="438035D1"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bookmarkStart w:id="1" w:name="_Hlk76513963"/>
      <w:r w:rsidRPr="006F6A53">
        <w:rPr>
          <w:color w:val="auto"/>
          <w:szCs w:val="24"/>
          <w:lang w:val="lv-LV"/>
        </w:rPr>
        <w:lastRenderedPageBreak/>
        <w:t>Pārvaldei var būt savs zīmogs ar Latvijas Republikas valsts mazā ģerboņa attēlu un uzrakstu valsts valodā atbilstoši likumam „Par Latvijas valsts ģerboni”, kas tiek lietots vienīgi izglītību apliecinošo dokumentu parakstīšanā, kā arī zīmogs ar Ogres novada ģerboņa attēlu, kas lietots pārvaldes dokumentu izgatavošanā</w:t>
      </w:r>
      <w:bookmarkEnd w:id="1"/>
      <w:r w:rsidRPr="006F6A53">
        <w:rPr>
          <w:color w:val="auto"/>
          <w:szCs w:val="24"/>
          <w:lang w:val="lv-LV"/>
        </w:rPr>
        <w:t>.</w:t>
      </w:r>
    </w:p>
    <w:p w14:paraId="438035D2"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iekšējā un ārējā sarakstē izmanto pašvaldības izpilddirektora apstiprinātu noteikta parauga Pārvaldes veidlapu. Parakstīt dokumentus uz Pārvaldes veidlapas ir tiesīgs Pārvaldes vadītājs, bet viņa prombūtnes gadījumā Pārvaldes vadītāja vietnieks vai ar pašvaldības izpilddirektora rīkojumu noteikts cits Pārvaldes vadītāja pienākumu izpildītājs.</w:t>
      </w:r>
    </w:p>
    <w:p w14:paraId="438035D3"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savā darbā pilda tai noteiktos uzdevumus, sadarbojoties ar pašvaldības iestādēm, struktūrvienībām, citām valsts un pašvaldības institūcijām, juridiskajām un fiziskajām personām.</w:t>
      </w:r>
    </w:p>
    <w:p w14:paraId="438035D4"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Pārvaldes juridiskā adrese ir: Brīvības iela 11 , Ogre, LV- 5001, tās darbības teritorija – Ogres novada administratīvā teritorija.</w:t>
      </w:r>
    </w:p>
    <w:p w14:paraId="438035D5"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ir patstāvīga sava darba organizēšanā, iekšējo normatīvo dokumentu izstrādē un funkciju veikšanai piešķirto līdzekļu izlietošanā.</w:t>
      </w:r>
    </w:p>
    <w:p w14:paraId="438035D6"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bookmarkStart w:id="2" w:name="_Hlk76514114"/>
      <w:r w:rsidRPr="006F6A53">
        <w:rPr>
          <w:color w:val="auto"/>
          <w:szCs w:val="24"/>
          <w:lang w:val="lv-LV"/>
        </w:rPr>
        <w:t>Pārvaldes pakļautībā ir visas pašvaldības izglītības iestādes un to struktūrvienības</w:t>
      </w:r>
      <w:bookmarkEnd w:id="2"/>
      <w:r w:rsidRPr="006F6A53">
        <w:rPr>
          <w:color w:val="auto"/>
          <w:szCs w:val="24"/>
          <w:lang w:val="lv-LV"/>
        </w:rPr>
        <w:t>.</w:t>
      </w:r>
    </w:p>
    <w:p w14:paraId="438035D7"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Pārvaldes pedagoģiskā pārraudzībā ir fizisko un juridisko personu dibinātas (privātās) pirmsskolas, vispārējās un interešu izglītības iestādes, kas atrodas Ogres novada administratīvajā teritorijā.</w:t>
      </w:r>
    </w:p>
    <w:p w14:paraId="438035D8" w14:textId="77777777" w:rsidR="00A50FBB" w:rsidRPr="006F6A53" w:rsidRDefault="00A50FBB" w:rsidP="00A50FBB">
      <w:pPr>
        <w:numPr>
          <w:ilvl w:val="0"/>
          <w:numId w:val="1"/>
        </w:numPr>
        <w:tabs>
          <w:tab w:val="clear" w:pos="720"/>
          <w:tab w:val="left" w:pos="284"/>
        </w:tabs>
        <w:suppressAutoHyphens w:val="0"/>
        <w:spacing w:before="120" w:after="120" w:line="276" w:lineRule="auto"/>
        <w:jc w:val="both"/>
        <w:rPr>
          <w:color w:val="auto"/>
          <w:szCs w:val="24"/>
          <w:lang w:val="lv-LV"/>
        </w:rPr>
      </w:pPr>
      <w:r w:rsidRPr="006F6A53">
        <w:rPr>
          <w:color w:val="auto"/>
          <w:szCs w:val="24"/>
          <w:lang w:val="lv-LV"/>
        </w:rPr>
        <w:t>Pārvalde var īstenot citu novadu pašvaldību funkcijas izglītības jomā, kuras tai deleģē citu novadu pašvaldības atbilstīgi pašvaldību savstarpēji noslēgtiem līgumiem.</w:t>
      </w:r>
    </w:p>
    <w:p w14:paraId="438035D9" w14:textId="77777777" w:rsidR="00A50FBB" w:rsidRPr="006F6A53" w:rsidRDefault="00A50FBB" w:rsidP="00A50FBB">
      <w:pPr>
        <w:pStyle w:val="BTnolikumsvirsraksts"/>
        <w:numPr>
          <w:ilvl w:val="0"/>
          <w:numId w:val="2"/>
        </w:numPr>
        <w:spacing w:before="120" w:line="276" w:lineRule="auto"/>
      </w:pPr>
      <w:r w:rsidRPr="006F6A53">
        <w:t>Pārvaldes darbības mērķis, uzdevumi un tiesības</w:t>
      </w:r>
    </w:p>
    <w:p w14:paraId="438035DA" w14:textId="77777777" w:rsidR="00A50FBB" w:rsidRPr="006F6A53" w:rsidRDefault="00A50FBB" w:rsidP="00A50FBB">
      <w:pPr>
        <w:numPr>
          <w:ilvl w:val="0"/>
          <w:numId w:val="1"/>
        </w:numPr>
        <w:tabs>
          <w:tab w:val="clear" w:pos="720"/>
          <w:tab w:val="left" w:pos="284"/>
        </w:tabs>
        <w:spacing w:before="120" w:after="120" w:line="276" w:lineRule="auto"/>
        <w:ind w:left="357" w:hanging="357"/>
        <w:jc w:val="both"/>
        <w:rPr>
          <w:color w:val="auto"/>
          <w:szCs w:val="24"/>
          <w:lang w:val="lv-LV"/>
        </w:rPr>
      </w:pPr>
      <w:r w:rsidRPr="006F6A53">
        <w:rPr>
          <w:color w:val="auto"/>
          <w:szCs w:val="24"/>
          <w:lang w:val="lv-LV"/>
        </w:rPr>
        <w:t>Pārvaldes darbības mērķis ir īstenot pašvaldības funkcijas izglītības un jaunatnes politikas jomā, nodrošinot Ogres novada iedzīvotājiem kvalitatīvu un pieejamu izglītību un jaunatnes atbalstu.</w:t>
      </w:r>
    </w:p>
    <w:p w14:paraId="438035DB" w14:textId="77777777" w:rsidR="00A50FBB" w:rsidRPr="006F6A53" w:rsidRDefault="00A50FBB" w:rsidP="00A50FBB">
      <w:pPr>
        <w:numPr>
          <w:ilvl w:val="0"/>
          <w:numId w:val="1"/>
        </w:numPr>
        <w:tabs>
          <w:tab w:val="clear" w:pos="720"/>
          <w:tab w:val="left" w:pos="284"/>
        </w:tabs>
        <w:spacing w:line="276" w:lineRule="auto"/>
        <w:jc w:val="both"/>
        <w:rPr>
          <w:color w:val="auto"/>
          <w:szCs w:val="24"/>
          <w:lang w:val="lv-LV"/>
        </w:rPr>
      </w:pPr>
      <w:r w:rsidRPr="006F6A53">
        <w:rPr>
          <w:color w:val="auto"/>
          <w:szCs w:val="24"/>
          <w:lang w:val="lv-LV"/>
        </w:rPr>
        <w:t xml:space="preserve">Lai īstenotu Pārvaldei noteikto darbības mērķi, Pārvalde veic šādus uzdevumus: </w:t>
      </w:r>
    </w:p>
    <w:p w14:paraId="438035DC"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sniedz priekšlikumus un atzinumus pašvaldībai izglītības un jaunatnes politikas jautājumos;</w:t>
      </w:r>
    </w:p>
    <w:p w14:paraId="438035DD"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sagatavo Domes lēmuma projektus izglītības un jaunatnes politikas jomā un piedalās šo lēmumu projektu izskatīšanā;</w:t>
      </w:r>
    </w:p>
    <w:p w14:paraId="438035DE"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īsteno Domes pieņemtos lēmumus izglītības un jaunatnes politikas jomā;</w:t>
      </w:r>
    </w:p>
    <w:p w14:paraId="438035DF"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izstrādā un īsteno Ogres novada izglītības attīstības un jaunatnes politikas attīstības plānošanas dokumentus;</w:t>
      </w:r>
    </w:p>
    <w:p w14:paraId="438035E0"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izstrādā izglītības un jaunatnes pasākumu plānu un uzrauga tā izpildi;</w:t>
      </w:r>
    </w:p>
    <w:p w14:paraId="438035E1"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sniedz priekšlikumus valsts budžeta mērķdotāciju un pašvaldības piešķirto finanšu līdzekļu sadalījumam;</w:t>
      </w:r>
    </w:p>
    <w:p w14:paraId="438035E2"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izstrādā un iesniedz pašvaldībā Pārvaldes budžeta tāmes un kontrolē to izpildi;</w:t>
      </w:r>
    </w:p>
    <w:p w14:paraId="438035E3"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piedalās pašvaldības izglītības iestāžu budžeta plānošanā;</w:t>
      </w:r>
    </w:p>
    <w:p w14:paraId="438035E4"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koordinē un pārrauga pašvaldības izglītības iestāžu darbību, analizē izglītības procesa kvalitāti un izstrādā priekšlikumus darba uzlabošanai;</w:t>
      </w:r>
    </w:p>
    <w:p w14:paraId="438035E5"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koordinē un pārrauga bērnu un jauniešu karjeras izglītību, interešu izglītības un pieaugušo izglītības programmu īstenošanu;</w:t>
      </w:r>
    </w:p>
    <w:p w14:paraId="438035E6"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lastRenderedPageBreak/>
        <w:t>informē izglītības iestāžu vadītājus un sabiedrību par izmaiņām izglītības un jaunatnes jomu reglamentējošos normatīvajos aktos un rīcībpolitikā;</w:t>
      </w:r>
    </w:p>
    <w:p w14:paraId="438035E7"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konsultē izglītības iestāžu vadītājus un sadarbības partnerus izglītības un jaunatnes mērķu sasniegšanā;</w:t>
      </w:r>
    </w:p>
    <w:p w14:paraId="438035E8"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organizē un koordinē pašvaldības izglītības iestāžu pedagogu profesionālās kompetences pilnveidi;</w:t>
      </w:r>
    </w:p>
    <w:p w14:paraId="438035E9"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organizē un koordinē izglītības metodisko darbu Ogres novadā;</w:t>
      </w:r>
    </w:p>
    <w:p w14:paraId="438035EA"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koordinē pedagogu tālākizglītības un profesionālās kvalifikācijas pilnveidošanas darbu;</w:t>
      </w:r>
    </w:p>
    <w:p w14:paraId="438035EB"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organizē un koordinē izglītojamo piedalīšanos mācību priekšmetu olimpiādēs, sporta sacensībās, konkursos un projektos;</w:t>
      </w:r>
    </w:p>
    <w:p w14:paraId="438035EC"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valsts pārbaudes darbu organizēšanu un norisi un koordinē izglītojamo atbrīvošanu no valsts pārbaudes darbiem Ministru kabineta noteiktajā kārtībā;</w:t>
      </w:r>
    </w:p>
    <w:p w14:paraId="438035ED"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obligātā izglītības vecuma bērnu uzskaiti, kontrolē Valsts izglītības informācijas sistēmas aktualizāciju par Ogres novada izglītības iestādēm un apstiprina izglītības iestāžu ievadīto informāciju pašvaldības kompetences ietvaros;</w:t>
      </w:r>
    </w:p>
    <w:p w14:paraId="438035EE"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Ogres novada Pedagoģiski medicīniskās komisijas darbību;</w:t>
      </w:r>
    </w:p>
    <w:p w14:paraId="438035EF"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saskaņo pašvaldības izglītības iestāžu pedagoģisko darbinieku tarifikācijas;</w:t>
      </w:r>
    </w:p>
    <w:p w14:paraId="438035F0" w14:textId="77777777" w:rsidR="00A50FBB" w:rsidRPr="006F6A53" w:rsidRDefault="00A50FBB" w:rsidP="00A50FBB">
      <w:pPr>
        <w:numPr>
          <w:ilvl w:val="1"/>
          <w:numId w:val="1"/>
        </w:numPr>
        <w:tabs>
          <w:tab w:val="clear" w:pos="720"/>
        </w:tabs>
        <w:suppressAutoHyphens w:val="0"/>
        <w:spacing w:line="276" w:lineRule="auto"/>
        <w:jc w:val="both"/>
        <w:rPr>
          <w:color w:val="auto"/>
          <w:szCs w:val="24"/>
          <w:lang w:val="lv-LV"/>
        </w:rPr>
      </w:pPr>
      <w:r w:rsidRPr="006F6A53">
        <w:rPr>
          <w:color w:val="auto"/>
          <w:szCs w:val="24"/>
          <w:lang w:val="lv-LV"/>
        </w:rPr>
        <w:t>nodrošina pašvaldības līdzdalību valsts un starptautiskos projektos izglītības jomā un to koordinēšanu;</w:t>
      </w:r>
    </w:p>
    <w:p w14:paraId="438035F1"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veic citas normatīvajos aktos noteiktās pašvaldības funkcijas izglītības jomā.</w:t>
      </w:r>
    </w:p>
    <w:p w14:paraId="438035F2" w14:textId="77777777" w:rsidR="00A50FBB" w:rsidRPr="006F6A53" w:rsidRDefault="00A50FBB" w:rsidP="00A50FBB">
      <w:pPr>
        <w:tabs>
          <w:tab w:val="clear" w:pos="720"/>
          <w:tab w:val="left" w:pos="284"/>
        </w:tabs>
        <w:spacing w:line="276" w:lineRule="auto"/>
        <w:ind w:left="360"/>
        <w:jc w:val="both"/>
        <w:rPr>
          <w:color w:val="auto"/>
          <w:szCs w:val="24"/>
          <w:lang w:val="lv-LV"/>
        </w:rPr>
      </w:pPr>
    </w:p>
    <w:p w14:paraId="438035F3" w14:textId="77777777" w:rsidR="00A50FBB" w:rsidRPr="006F6A53" w:rsidRDefault="00A50FBB" w:rsidP="00A50FBB">
      <w:pPr>
        <w:numPr>
          <w:ilvl w:val="0"/>
          <w:numId w:val="1"/>
        </w:numPr>
        <w:tabs>
          <w:tab w:val="clear" w:pos="720"/>
          <w:tab w:val="left" w:pos="284"/>
        </w:tabs>
        <w:spacing w:line="276" w:lineRule="auto"/>
        <w:jc w:val="both"/>
        <w:rPr>
          <w:color w:val="auto"/>
          <w:szCs w:val="24"/>
          <w:lang w:val="lv-LV"/>
        </w:rPr>
      </w:pPr>
      <w:r w:rsidRPr="006F6A53">
        <w:rPr>
          <w:color w:val="auto"/>
          <w:szCs w:val="24"/>
          <w:lang w:val="lv-LV"/>
        </w:rPr>
        <w:t>Pārvaldes darbiniekiem, pildot darba pienākumus, ir tiesības:</w:t>
      </w:r>
    </w:p>
    <w:p w14:paraId="438035F4"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pieprasīt un saņemt informāciju no izglītības iestādēm, valsts un pašvaldību institūcijām, nevalstiskajām organizācijām, juridiskajām un fiziskajām personām savas kompetences jautājumos;</w:t>
      </w:r>
    </w:p>
    <w:p w14:paraId="438035F5"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izglītības iestāžu akreditācijā un sniegt konsultācijas konstatēto nepieciešamo uzlabojumu veikšanai;</w:t>
      </w:r>
    </w:p>
    <w:p w14:paraId="438035F6"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pašvaldības institūciju sēdēs un sanāksmēs, kurās tiek izskatīti ar izglītības iestādēm, pedagogiem, jaunatnes politiku, profesionālās ievirzes izglītību un interešu izglītību saistīti jautājumi;</w:t>
      </w:r>
    </w:p>
    <w:p w14:paraId="438035F7"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brīvi apmeklēt pašvaldības izglītības iestādes, tikties ar amatpersonām, darbiniekiem, izglītojamajiem un viņu vecākiem vai likumiskajiem pārstāvjiem;</w:t>
      </w:r>
    </w:p>
    <w:p w14:paraId="438035F8"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pārbaudīt pašvaldības izglītības iestāžu darbību, izglītības procesa norisi, dokumentāciju un pieprasīt noteiktos termiņos novērst ar izglītību vai jaunatnes politiku saistīto normatīvo aktu pārkāpumus;</w:t>
      </w:r>
    </w:p>
    <w:p w14:paraId="438035F9"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veikt pašvaldības izglītības iestāžu vadītāju darba kvalitātes novērtēšanu;</w:t>
      </w:r>
    </w:p>
    <w:p w14:paraId="438035FA"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pašvaldības izglītības iestāžu pedagogu un darbinieku novērtēšanā;</w:t>
      </w:r>
    </w:p>
    <w:p w14:paraId="438035FB"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sasaukt pašvaldības izglītības iestāžu pedagogu un darbinieku sanāksmes;</w:t>
      </w:r>
    </w:p>
    <w:p w14:paraId="438035FC"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veidot darba grupas ar izglītību un jaunatnes politiku saistītu jautājumu risināšanai;</w:t>
      </w:r>
    </w:p>
    <w:p w14:paraId="438035FD"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izteikt priekšlikumus Izglītības un zinātnes ministrijai un citām ministrijām pašvaldības izglītojamo, pedagogu, darbinieku un Pārvaldes darbinieku morālai un materiālai stimulēšanai;</w:t>
      </w:r>
    </w:p>
    <w:p w14:paraId="438035FE"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lastRenderedPageBreak/>
        <w:t>saņemt Pārvaldes darba efektīvai organizēšanai nepieciešamo tehnisko un organizatorisko nodrošinājumu pašvaldības budžeta līdzekļu ietvaros;</w:t>
      </w:r>
    </w:p>
    <w:p w14:paraId="438035FF"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piedalīties pašvaldības darbinieku kvalifikācijas paaugstināšanas pasākumos;</w:t>
      </w:r>
    </w:p>
    <w:p w14:paraId="43803600" w14:textId="77777777" w:rsidR="00A50FBB" w:rsidRPr="006F6A53" w:rsidRDefault="00A50FBB" w:rsidP="00A50FBB">
      <w:pPr>
        <w:numPr>
          <w:ilvl w:val="1"/>
          <w:numId w:val="1"/>
        </w:numPr>
        <w:tabs>
          <w:tab w:val="clear" w:pos="720"/>
          <w:tab w:val="left" w:pos="284"/>
        </w:tabs>
        <w:spacing w:line="276" w:lineRule="auto"/>
        <w:jc w:val="both"/>
        <w:rPr>
          <w:color w:val="auto"/>
          <w:szCs w:val="24"/>
          <w:lang w:val="lv-LV"/>
        </w:rPr>
      </w:pPr>
      <w:r w:rsidRPr="006F6A53">
        <w:rPr>
          <w:color w:val="auto"/>
          <w:szCs w:val="24"/>
          <w:lang w:val="lv-LV"/>
        </w:rPr>
        <w:t>atbilstoši pašvaldības pilnvarojumam pārstāvēt pašvaldības intereses valsts un pašvaldību institūcijās, uzņēmumos, sabiedriskajās organizācijās u.c. ar izglītības un jaunatnes politiku saistītos jautājumos.</w:t>
      </w:r>
    </w:p>
    <w:p w14:paraId="43803601" w14:textId="77777777" w:rsidR="00A50FBB" w:rsidRPr="006F6A53" w:rsidRDefault="00A50FBB" w:rsidP="00A50FBB">
      <w:pPr>
        <w:numPr>
          <w:ilvl w:val="0"/>
          <w:numId w:val="2"/>
        </w:numPr>
        <w:tabs>
          <w:tab w:val="clear" w:pos="720"/>
        </w:tabs>
        <w:suppressAutoHyphens w:val="0"/>
        <w:spacing w:before="120" w:after="120" w:line="276" w:lineRule="auto"/>
        <w:jc w:val="center"/>
        <w:rPr>
          <w:rFonts w:eastAsia="Times New Roman"/>
          <w:b/>
          <w:color w:val="auto"/>
          <w:szCs w:val="24"/>
          <w:lang w:val="lv-LV" w:eastAsia="zh-CN"/>
        </w:rPr>
      </w:pPr>
      <w:r w:rsidRPr="006F6A53">
        <w:rPr>
          <w:rFonts w:eastAsia="Times New Roman"/>
          <w:b/>
          <w:color w:val="auto"/>
          <w:szCs w:val="24"/>
          <w:lang w:val="lv-LV" w:eastAsia="zh-CN"/>
        </w:rPr>
        <w:t>Pārvaldes struktūra un Pārvaldes vadītāja kompetence</w:t>
      </w:r>
    </w:p>
    <w:p w14:paraId="43803602"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darbu vada Pārvaldes vadītājs, kuru ieceļ amatā vai atbrīvo no amata Dome. Darba līgumu ar Pārvaldes vadītāju slēdz pašvaldības izpilddirektors pēc Domes lēmuma spēkā stāšanās.</w:t>
      </w:r>
    </w:p>
    <w:p w14:paraId="43803603"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struktūru un darbinieku skaitu apstiprina Dome.</w:t>
      </w:r>
    </w:p>
    <w:p w14:paraId="43803604"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darbinieku darba pienākumus, tiesības un atbildību nosaka darbinieku amata aprakstos, ko apstiprina Pārvaldes vadītājs.</w:t>
      </w:r>
    </w:p>
    <w:p w14:paraId="43803605"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darbiniekiem ir tiesības atteikties pildīt uzdevumu, ja tas ir pretrunā ar spēkā esošajiem normatīvajiem aktiem.</w:t>
      </w:r>
    </w:p>
    <w:p w14:paraId="43803606" w14:textId="77777777" w:rsidR="00A50FBB" w:rsidRPr="006F6A53" w:rsidRDefault="00A50FBB" w:rsidP="00A50FBB">
      <w:pPr>
        <w:numPr>
          <w:ilvl w:val="0"/>
          <w:numId w:val="1"/>
        </w:numPr>
        <w:tabs>
          <w:tab w:val="clear" w:pos="720"/>
        </w:tabs>
        <w:suppressAutoHyphens w:val="0"/>
        <w:spacing w:before="120" w:after="120" w:line="276" w:lineRule="auto"/>
        <w:ind w:left="357" w:hanging="357"/>
        <w:jc w:val="both"/>
        <w:rPr>
          <w:color w:val="auto"/>
          <w:szCs w:val="24"/>
          <w:lang w:val="lv-LV"/>
        </w:rPr>
      </w:pPr>
      <w:r w:rsidRPr="006F6A53">
        <w:rPr>
          <w:color w:val="auto"/>
          <w:szCs w:val="24"/>
          <w:lang w:val="lv-LV"/>
        </w:rPr>
        <w:t>Pārvaldes darbiniekiem saskaņā ar šiem noteikumiem un Domes lēmumiem ir tiesības pildīt citus uzdevumus atbilstoši savai kompetencei.</w:t>
      </w:r>
    </w:p>
    <w:p w14:paraId="43803607" w14:textId="77777777" w:rsidR="00A50FBB" w:rsidRPr="006F6A53" w:rsidRDefault="00A50FBB" w:rsidP="00A50FBB">
      <w:pPr>
        <w:numPr>
          <w:ilvl w:val="0"/>
          <w:numId w:val="1"/>
        </w:numPr>
        <w:tabs>
          <w:tab w:val="clear" w:pos="720"/>
        </w:tabs>
        <w:suppressAutoHyphens w:val="0"/>
        <w:spacing w:line="276" w:lineRule="auto"/>
        <w:rPr>
          <w:color w:val="auto"/>
          <w:szCs w:val="24"/>
          <w:lang w:val="lv-LV"/>
        </w:rPr>
      </w:pPr>
      <w:r w:rsidRPr="006F6A53">
        <w:rPr>
          <w:color w:val="auto"/>
          <w:szCs w:val="24"/>
          <w:lang w:val="lv-LV"/>
        </w:rPr>
        <w:t>Pārvaldes vadītājs:</w:t>
      </w:r>
    </w:p>
    <w:p w14:paraId="43803608"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atbildīgs par Pārvaldes uzdevumu kvalitatīvu un savlaicīgu izpildi;</w:t>
      </w:r>
    </w:p>
    <w:p w14:paraId="43803609"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veic pienākumu sadali starp Pārvaldes darbiniekiem un dod saistošus norādījumus to kompetencē esošu uzdevumu izpildei, kontrolē uzdoto pienākumu kvalitatīvu un savlaicīgu izpildi;</w:t>
      </w:r>
    </w:p>
    <w:p w14:paraId="4380360A"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pieņem darbā un atbrīvo no darba Pārvaldes darbiniekus, pašvaldības noteiktajā kārtībā veic Pārvaldes darbinieku darba izpildes novērtēšanu;</w:t>
      </w:r>
    </w:p>
    <w:p w14:paraId="4380360B"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šajos noteikumos noteiktās kompetences ietvaros izdod rīkojumus, kas ir obligāti pašvaldības izglītības iestāžu vadītājiem, pedagogiem un darbiniekiem;</w:t>
      </w:r>
    </w:p>
    <w:p w14:paraId="4380360C" w14:textId="77777777" w:rsidR="00A50FBB" w:rsidRPr="006F6A53" w:rsidRDefault="00A50FBB" w:rsidP="00A50FBB">
      <w:pPr>
        <w:pStyle w:val="Sarakstarindkopa"/>
        <w:numPr>
          <w:ilvl w:val="1"/>
          <w:numId w:val="1"/>
        </w:numPr>
        <w:tabs>
          <w:tab w:val="clear" w:pos="720"/>
        </w:tabs>
        <w:suppressAutoHyphens w:val="0"/>
        <w:spacing w:line="276" w:lineRule="auto"/>
        <w:contextualSpacing/>
        <w:jc w:val="both"/>
        <w:rPr>
          <w:color w:val="auto"/>
          <w:szCs w:val="24"/>
          <w:lang w:val="lv-LV"/>
        </w:rPr>
      </w:pPr>
      <w:r w:rsidRPr="006F6A53">
        <w:rPr>
          <w:color w:val="auto"/>
          <w:szCs w:val="24"/>
          <w:lang w:val="lv-LV"/>
        </w:rPr>
        <w:t>veic citas darbības Pārvaldes uzdevumu izpildei.</w:t>
      </w:r>
    </w:p>
    <w:p w14:paraId="4380360D" w14:textId="77777777" w:rsidR="00A50FBB" w:rsidRPr="006F6A53" w:rsidRDefault="00A50FBB" w:rsidP="00A50FBB">
      <w:pPr>
        <w:pStyle w:val="Sarakstarindkopa"/>
        <w:numPr>
          <w:ilvl w:val="0"/>
          <w:numId w:val="1"/>
        </w:numPr>
        <w:tabs>
          <w:tab w:val="clear" w:pos="720"/>
        </w:tabs>
        <w:suppressAutoHyphens w:val="0"/>
        <w:spacing w:before="120" w:after="120" w:line="276" w:lineRule="auto"/>
        <w:jc w:val="both"/>
        <w:rPr>
          <w:color w:val="auto"/>
          <w:szCs w:val="24"/>
          <w:lang w:val="lv-LV"/>
        </w:rPr>
      </w:pPr>
      <w:r w:rsidRPr="006F6A53">
        <w:rPr>
          <w:color w:val="auto"/>
          <w:szCs w:val="24"/>
          <w:lang w:val="lv-LV"/>
        </w:rPr>
        <w:t>Pārvaldes vadītāja prombūtnes laikā Pārvaldes darbu vada Pārvaldes vadītāja vietnieks vai ar pašvaldības izpilddirektora rīkojumu noteikts cits Pārvaldes vadītāja pienākumu izpildītājs.</w:t>
      </w:r>
    </w:p>
    <w:p w14:paraId="4380360E" w14:textId="77777777" w:rsidR="00A50FBB" w:rsidRPr="006F6A53" w:rsidRDefault="00A50FBB" w:rsidP="00A50FBB">
      <w:pPr>
        <w:pStyle w:val="BTnolikumsvirsraksts"/>
        <w:numPr>
          <w:ilvl w:val="0"/>
          <w:numId w:val="2"/>
        </w:numPr>
        <w:spacing w:before="120" w:line="276" w:lineRule="auto"/>
      </w:pPr>
      <w:r w:rsidRPr="006F6A53">
        <w:t>Pārvaldes darbības tiesiskuma nodrošināšana</w:t>
      </w:r>
    </w:p>
    <w:p w14:paraId="4380360F"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Katrs Pārvaldes darbinieks ir atbildīgs par:</w:t>
      </w:r>
    </w:p>
    <w:p w14:paraId="43803610" w14:textId="77777777" w:rsidR="00A50FBB" w:rsidRPr="006F6A53" w:rsidRDefault="00A50FBB" w:rsidP="00A50FBB">
      <w:pPr>
        <w:numPr>
          <w:ilvl w:val="1"/>
          <w:numId w:val="1"/>
        </w:numPr>
        <w:tabs>
          <w:tab w:val="clear" w:pos="720"/>
          <w:tab w:val="left" w:pos="284"/>
          <w:tab w:val="left" w:pos="426"/>
        </w:tabs>
        <w:spacing w:line="276" w:lineRule="auto"/>
        <w:jc w:val="both"/>
        <w:rPr>
          <w:szCs w:val="24"/>
          <w:lang w:val="lv-LV"/>
        </w:rPr>
      </w:pPr>
      <w:r w:rsidRPr="006F6A53">
        <w:rPr>
          <w:szCs w:val="24"/>
          <w:lang w:val="lv-LV"/>
        </w:rPr>
        <w:t>sava amata pienākumu un darba uzdevumu savlaicīgu, precīzu un godprātīgu izpildi, kā arī par uzticēto darba priekšmetu un līdzekļu saglabāšanu un izmantošanu atbilstoši to lietošanas noteikumiem;</w:t>
      </w:r>
    </w:p>
    <w:p w14:paraId="43803611" w14:textId="77777777" w:rsidR="00A50FBB" w:rsidRPr="006F6A53" w:rsidRDefault="00A50FBB" w:rsidP="00A50FBB">
      <w:pPr>
        <w:numPr>
          <w:ilvl w:val="1"/>
          <w:numId w:val="1"/>
        </w:numPr>
        <w:tabs>
          <w:tab w:val="clear" w:pos="720"/>
          <w:tab w:val="left" w:pos="284"/>
          <w:tab w:val="left" w:pos="426"/>
        </w:tabs>
        <w:spacing w:line="276" w:lineRule="auto"/>
        <w:jc w:val="both"/>
        <w:rPr>
          <w:szCs w:val="24"/>
          <w:lang w:val="lv-LV"/>
        </w:rPr>
      </w:pPr>
      <w:r w:rsidRPr="006F6A53">
        <w:rPr>
          <w:szCs w:val="24"/>
          <w:lang w:val="lv-LV"/>
        </w:rPr>
        <w:t>iegūtās informācijas konfidencialitātes nodrošināšanu un fizisko personu datu aizsardzības principu ievērošanu atbilstoši spēkā esošo normatīvo aktu prasībām.</w:t>
      </w:r>
    </w:p>
    <w:p w14:paraId="43803612"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Pārvaldes darbības tiesiskumu nodrošina Pārvaldes vadītājs. Pārvaldes vadītājs ir atbildīgs par Pārvaldes iekšējās kontroles sistēmas izveidošanu un darbību.</w:t>
      </w:r>
    </w:p>
    <w:p w14:paraId="43803613"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lastRenderedPageBreak/>
        <w:t>Pārvaldes darbinieka faktisko rīcību var apstrīdēt, iesniedzot attiecīgu iesniegumu Pārvaldes vadītājam.</w:t>
      </w:r>
    </w:p>
    <w:p w14:paraId="43803614" w14:textId="77777777"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Pārvaldes vadītāja pieņemto lēmumu par Pārvaldes darbinieka faktisko rīcību, tai skaitā par Pārvaldē saņemto sūdzību par Pārvaldes darbinieku, var apstrīdēt, iesniedzot attiecīgu iesniegumu pašvaldības izpilddirektoram.</w:t>
      </w:r>
    </w:p>
    <w:p w14:paraId="43803615" w14:textId="261F5DBF" w:rsidR="00A50FBB" w:rsidRPr="006F6A53" w:rsidRDefault="00A50FBB" w:rsidP="00A50FBB">
      <w:pPr>
        <w:numPr>
          <w:ilvl w:val="0"/>
          <w:numId w:val="1"/>
        </w:numPr>
        <w:tabs>
          <w:tab w:val="clear" w:pos="720"/>
          <w:tab w:val="left" w:pos="284"/>
          <w:tab w:val="left" w:pos="426"/>
        </w:tabs>
        <w:spacing w:before="120" w:after="120" w:line="276" w:lineRule="auto"/>
        <w:jc w:val="both"/>
        <w:rPr>
          <w:szCs w:val="24"/>
          <w:lang w:val="lv-LV"/>
        </w:rPr>
      </w:pPr>
      <w:r w:rsidRPr="006F6A53">
        <w:rPr>
          <w:szCs w:val="24"/>
          <w:lang w:val="lv-LV"/>
        </w:rPr>
        <w:t xml:space="preserve">Pārvaldes vadītāja faktisko rīcību, pieņemtos lēmumus vai viņa izdotos administratīvos aktus var apstrīdēt, iesniedzot attiecīgu iesniegumu </w:t>
      </w:r>
      <w:r w:rsidR="006F6A53">
        <w:rPr>
          <w:szCs w:val="24"/>
          <w:lang w:val="lv-LV"/>
        </w:rPr>
        <w:t>P</w:t>
      </w:r>
      <w:r w:rsidRPr="006F6A53">
        <w:rPr>
          <w:szCs w:val="24"/>
          <w:lang w:val="lv-LV"/>
        </w:rPr>
        <w:t>ašvaldības izpilddirektoram, bet Pašvaldības izpilddirektora lēmumu par sūdzību par Pārvaldes vadītāja faktisko rīcību, pieņemtajiem lēmumiem vai izdotajiem administratīvajiem aktiem – pārsūdzēt tiesā, ja normatīvajos aktos nav noteikts citādi.</w:t>
      </w:r>
    </w:p>
    <w:p w14:paraId="43803616" w14:textId="77777777" w:rsidR="00B01153" w:rsidRPr="006F6A53" w:rsidRDefault="00A50FBB" w:rsidP="00B01153">
      <w:pPr>
        <w:pStyle w:val="Sarakstarindkopa"/>
        <w:numPr>
          <w:ilvl w:val="0"/>
          <w:numId w:val="1"/>
        </w:numPr>
        <w:jc w:val="both"/>
        <w:rPr>
          <w:szCs w:val="24"/>
          <w:lang w:val="lv-LV"/>
        </w:rPr>
      </w:pPr>
      <w:r w:rsidRPr="006F6A53">
        <w:rPr>
          <w:szCs w:val="24"/>
          <w:lang w:val="lv-LV"/>
        </w:rPr>
        <w:t>Ar šo noteikumu spēkā stāšanos spēku zaudē</w:t>
      </w:r>
      <w:r w:rsidR="00B01153" w:rsidRPr="006F6A53">
        <w:rPr>
          <w:szCs w:val="24"/>
          <w:lang w:val="lv-LV"/>
        </w:rPr>
        <w:t xml:space="preserve"> Ogres novada pašvaldības 20</w:t>
      </w:r>
      <w:r w:rsidR="00DF1D07" w:rsidRPr="006F6A53">
        <w:rPr>
          <w:szCs w:val="24"/>
          <w:lang w:val="lv-LV"/>
        </w:rPr>
        <w:t>21</w:t>
      </w:r>
      <w:r w:rsidR="00B01153" w:rsidRPr="006F6A53">
        <w:rPr>
          <w:szCs w:val="24"/>
          <w:lang w:val="lv-LV"/>
        </w:rPr>
        <w:t xml:space="preserve">. gada </w:t>
      </w:r>
      <w:r w:rsidR="00DF1D07" w:rsidRPr="006F6A53">
        <w:rPr>
          <w:szCs w:val="24"/>
          <w:lang w:val="lv-LV"/>
        </w:rPr>
        <w:t>8</w:t>
      </w:r>
      <w:r w:rsidR="00B01153" w:rsidRPr="006F6A53">
        <w:rPr>
          <w:szCs w:val="24"/>
          <w:lang w:val="lv-LV"/>
        </w:rPr>
        <w:t xml:space="preserve">. </w:t>
      </w:r>
      <w:r w:rsidR="00DF1D07" w:rsidRPr="006F6A53">
        <w:rPr>
          <w:szCs w:val="24"/>
          <w:lang w:val="lv-LV"/>
        </w:rPr>
        <w:t>jūlija</w:t>
      </w:r>
      <w:r w:rsidR="00B01153" w:rsidRPr="006F6A53">
        <w:rPr>
          <w:szCs w:val="24"/>
          <w:lang w:val="lv-LV"/>
        </w:rPr>
        <w:t xml:space="preserve"> </w:t>
      </w:r>
      <w:r w:rsidR="00DF1D07" w:rsidRPr="006F6A53">
        <w:rPr>
          <w:szCs w:val="24"/>
          <w:lang w:val="lv-LV"/>
        </w:rPr>
        <w:t>iekšējie noteikumi</w:t>
      </w:r>
      <w:r w:rsidR="00B01153" w:rsidRPr="006F6A53">
        <w:rPr>
          <w:szCs w:val="24"/>
          <w:lang w:val="lv-LV"/>
        </w:rPr>
        <w:t xml:space="preserve"> Nr. 1</w:t>
      </w:r>
      <w:r w:rsidR="00DF1D07" w:rsidRPr="006F6A53">
        <w:rPr>
          <w:szCs w:val="24"/>
          <w:lang w:val="lv-LV"/>
        </w:rPr>
        <w:t>8</w:t>
      </w:r>
      <w:r w:rsidR="00B01153" w:rsidRPr="006F6A53">
        <w:rPr>
          <w:szCs w:val="24"/>
          <w:lang w:val="lv-LV"/>
        </w:rPr>
        <w:t>/20</w:t>
      </w:r>
      <w:r w:rsidR="00DF1D07" w:rsidRPr="006F6A53">
        <w:rPr>
          <w:szCs w:val="24"/>
          <w:lang w:val="lv-LV"/>
        </w:rPr>
        <w:t>21</w:t>
      </w:r>
      <w:r w:rsidR="00B01153" w:rsidRPr="006F6A53">
        <w:rPr>
          <w:szCs w:val="24"/>
          <w:lang w:val="lv-LV"/>
        </w:rPr>
        <w:t xml:space="preserve"> “Ogres novada </w:t>
      </w:r>
      <w:r w:rsidR="00DF1D07" w:rsidRPr="006F6A53">
        <w:rPr>
          <w:szCs w:val="24"/>
          <w:lang w:val="lv-LV"/>
        </w:rPr>
        <w:t>Izglītības pārvaldes nolikums”</w:t>
      </w:r>
      <w:r w:rsidR="00B01153" w:rsidRPr="006F6A53">
        <w:rPr>
          <w:szCs w:val="24"/>
          <w:lang w:val="lv-LV"/>
        </w:rPr>
        <w:t xml:space="preserve"> (apstiprināts ar Ogres novada pašvaldības domes 20</w:t>
      </w:r>
      <w:r w:rsidR="00DF1D07" w:rsidRPr="006F6A53">
        <w:rPr>
          <w:szCs w:val="24"/>
          <w:lang w:val="lv-LV"/>
        </w:rPr>
        <w:t>21</w:t>
      </w:r>
      <w:r w:rsidR="00B01153" w:rsidRPr="006F6A53">
        <w:rPr>
          <w:szCs w:val="24"/>
          <w:lang w:val="lv-LV"/>
        </w:rPr>
        <w:t xml:space="preserve">. gada </w:t>
      </w:r>
      <w:r w:rsidR="00DF1D07" w:rsidRPr="006F6A53">
        <w:rPr>
          <w:szCs w:val="24"/>
          <w:lang w:val="lv-LV"/>
        </w:rPr>
        <w:t>8</w:t>
      </w:r>
      <w:r w:rsidR="00B01153" w:rsidRPr="006F6A53">
        <w:rPr>
          <w:szCs w:val="24"/>
          <w:lang w:val="lv-LV"/>
        </w:rPr>
        <w:t xml:space="preserve">. </w:t>
      </w:r>
      <w:r w:rsidR="00DF1D07" w:rsidRPr="006F6A53">
        <w:rPr>
          <w:szCs w:val="24"/>
          <w:lang w:val="lv-LV"/>
        </w:rPr>
        <w:t>jūlija</w:t>
      </w:r>
      <w:r w:rsidR="00B01153" w:rsidRPr="006F6A53">
        <w:rPr>
          <w:szCs w:val="24"/>
          <w:lang w:val="lv-LV"/>
        </w:rPr>
        <w:t xml:space="preserve"> ārkārtas sēdes lēmumu (Nr. </w:t>
      </w:r>
      <w:r w:rsidR="00DF1D07" w:rsidRPr="006F6A53">
        <w:rPr>
          <w:szCs w:val="24"/>
          <w:lang w:val="lv-LV"/>
        </w:rPr>
        <w:t>3</w:t>
      </w:r>
      <w:r w:rsidR="00B01153" w:rsidRPr="006F6A53">
        <w:rPr>
          <w:szCs w:val="24"/>
          <w:lang w:val="lv-LV"/>
        </w:rPr>
        <w:t xml:space="preserve">, </w:t>
      </w:r>
      <w:r w:rsidR="00DF1D07" w:rsidRPr="006F6A53">
        <w:rPr>
          <w:szCs w:val="24"/>
          <w:lang w:val="lv-LV"/>
        </w:rPr>
        <w:t>4</w:t>
      </w:r>
      <w:r w:rsidR="00B01153" w:rsidRPr="006F6A53">
        <w:rPr>
          <w:szCs w:val="24"/>
          <w:lang w:val="lv-LV"/>
        </w:rPr>
        <w:t>.)).</w:t>
      </w:r>
    </w:p>
    <w:p w14:paraId="43803617" w14:textId="77777777" w:rsidR="00A50FBB" w:rsidRDefault="00A50FBB" w:rsidP="00A50FBB">
      <w:pPr>
        <w:pStyle w:val="Paraststmeklis"/>
        <w:spacing w:before="0" w:after="0" w:line="276" w:lineRule="auto"/>
        <w:jc w:val="both"/>
      </w:pPr>
    </w:p>
    <w:p w14:paraId="1F171A97" w14:textId="77777777" w:rsidR="00167F28" w:rsidRPr="006F6A53" w:rsidRDefault="00167F28" w:rsidP="00A50FBB">
      <w:pPr>
        <w:pStyle w:val="Paraststmeklis"/>
        <w:spacing w:before="0" w:after="0" w:line="276" w:lineRule="auto"/>
        <w:jc w:val="both"/>
      </w:pPr>
      <w:bookmarkStart w:id="3" w:name="_GoBack"/>
      <w:bookmarkEnd w:id="3"/>
    </w:p>
    <w:tbl>
      <w:tblPr>
        <w:tblW w:w="0" w:type="auto"/>
        <w:tblLook w:val="04A0" w:firstRow="1" w:lastRow="0" w:firstColumn="1" w:lastColumn="0" w:noHBand="0" w:noVBand="1"/>
      </w:tblPr>
      <w:tblGrid>
        <w:gridCol w:w="4547"/>
        <w:gridCol w:w="4524"/>
      </w:tblGrid>
      <w:tr w:rsidR="00A50FBB" w:rsidRPr="006F6A53" w14:paraId="4380361A" w14:textId="77777777" w:rsidTr="00A330D6">
        <w:tc>
          <w:tcPr>
            <w:tcW w:w="4715" w:type="dxa"/>
            <w:shd w:val="clear" w:color="auto" w:fill="auto"/>
          </w:tcPr>
          <w:p w14:paraId="43803618" w14:textId="77777777" w:rsidR="00A50FBB" w:rsidRPr="006F6A53" w:rsidRDefault="00A50FBB" w:rsidP="00A330D6">
            <w:pPr>
              <w:pStyle w:val="Paraststmeklis"/>
              <w:spacing w:before="0" w:after="0" w:line="276" w:lineRule="auto"/>
              <w:jc w:val="both"/>
              <w:rPr>
                <w:color w:val="000000"/>
              </w:rPr>
            </w:pPr>
            <w:r w:rsidRPr="006F6A53">
              <w:rPr>
                <w:color w:val="000000"/>
              </w:rPr>
              <w:t>Domes priekšsēdētājs</w:t>
            </w:r>
          </w:p>
        </w:tc>
        <w:tc>
          <w:tcPr>
            <w:tcW w:w="4715" w:type="dxa"/>
            <w:shd w:val="clear" w:color="auto" w:fill="auto"/>
          </w:tcPr>
          <w:p w14:paraId="43803619" w14:textId="225C6F5A" w:rsidR="00A50FBB" w:rsidRPr="006F6A53" w:rsidRDefault="00A50FBB" w:rsidP="00A330D6">
            <w:pPr>
              <w:pStyle w:val="Paraststmeklis"/>
              <w:spacing w:before="0" w:after="0" w:line="276" w:lineRule="auto"/>
              <w:jc w:val="right"/>
              <w:rPr>
                <w:color w:val="000000"/>
              </w:rPr>
            </w:pPr>
            <w:r w:rsidRPr="006F6A53">
              <w:rPr>
                <w:color w:val="000000"/>
              </w:rPr>
              <w:t>E.</w:t>
            </w:r>
            <w:r w:rsidR="006F6A53">
              <w:rPr>
                <w:color w:val="000000"/>
              </w:rPr>
              <w:t xml:space="preserve"> </w:t>
            </w:r>
            <w:r w:rsidRPr="006F6A53">
              <w:rPr>
                <w:color w:val="000000"/>
              </w:rPr>
              <w:t>Helmanis</w:t>
            </w:r>
          </w:p>
        </w:tc>
      </w:tr>
    </w:tbl>
    <w:p w14:paraId="4380361B" w14:textId="77777777" w:rsidR="00A50FBB" w:rsidRPr="006F6A53" w:rsidRDefault="00A50FBB" w:rsidP="00A50FBB">
      <w:pPr>
        <w:pStyle w:val="Paraststmeklis"/>
        <w:jc w:val="both"/>
        <w:rPr>
          <w:color w:val="000000"/>
        </w:rPr>
      </w:pPr>
    </w:p>
    <w:p w14:paraId="4380361C" w14:textId="77777777" w:rsidR="00272EB9" w:rsidRDefault="00272EB9"/>
    <w:sectPr w:rsidR="00272EB9" w:rsidSect="00102A36">
      <w:footerReference w:type="default" r:id="rId8"/>
      <w:pgSz w:w="11906" w:h="16838"/>
      <w:pgMar w:top="1134" w:right="1134" w:bottom="1134" w:left="1701" w:header="680" w:footer="68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987E3" w14:textId="77777777" w:rsidR="00785B93" w:rsidRDefault="00785B93">
      <w:r>
        <w:separator/>
      </w:r>
    </w:p>
  </w:endnote>
  <w:endnote w:type="continuationSeparator" w:id="0">
    <w:p w14:paraId="7DCC00B9" w14:textId="77777777" w:rsidR="00785B93" w:rsidRDefault="007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imHelvetica">
    <w:altName w:val="Arial"/>
    <w:panose1 w:val="00000000000000000000"/>
    <w:charset w:val="00"/>
    <w:family w:val="auto"/>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361F" w14:textId="77777777" w:rsidR="006F6A53" w:rsidRDefault="00DF1D07">
    <w:pPr>
      <w:pStyle w:val="Kjene"/>
      <w:jc w:val="center"/>
    </w:pPr>
    <w:r>
      <w:fldChar w:fldCharType="begin"/>
    </w:r>
    <w:r>
      <w:instrText xml:space="preserve"> PAGE   \* MERGEFORMAT </w:instrText>
    </w:r>
    <w:r>
      <w:fldChar w:fldCharType="separate"/>
    </w:r>
    <w:r w:rsidR="00167F28">
      <w:rPr>
        <w:noProof/>
      </w:rPr>
      <w:t>5</w:t>
    </w:r>
    <w:r>
      <w:rPr>
        <w:noProof/>
      </w:rPr>
      <w:fldChar w:fldCharType="end"/>
    </w:r>
  </w:p>
  <w:p w14:paraId="43803620" w14:textId="77777777" w:rsidR="006F6A53" w:rsidRPr="00302B4C" w:rsidRDefault="006F6A53">
    <w:pPr>
      <w:pStyle w:val="Kjene"/>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BBFF6" w14:textId="77777777" w:rsidR="00785B93" w:rsidRDefault="00785B93">
      <w:r>
        <w:separator/>
      </w:r>
    </w:p>
  </w:footnote>
  <w:footnote w:type="continuationSeparator" w:id="0">
    <w:p w14:paraId="52619FB7" w14:textId="77777777" w:rsidR="00785B93" w:rsidRDefault="00785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226CB"/>
    <w:multiLevelType w:val="multilevel"/>
    <w:tmpl w:val="F1084D9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9AD56CF"/>
    <w:multiLevelType w:val="hybridMultilevel"/>
    <w:tmpl w:val="8496E224"/>
    <w:lvl w:ilvl="0" w:tplc="F7645E78">
      <w:start w:val="1"/>
      <w:numFmt w:val="upperRoman"/>
      <w:lvlText w:val="%1."/>
      <w:lvlJc w:val="left"/>
      <w:pPr>
        <w:ind w:left="1080" w:hanging="72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3Rxhh3Qt7la2RbmQ1xpf2IDNZZ1SkT113DL/rx1A4q4lHpVgMg4PCV5utpNYR+73+nOO2Guj3cWyhV+E3g0Evw==" w:salt="mkxlKAytquAmG+qvuJvorQ=="/>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BB"/>
    <w:rsid w:val="00167F28"/>
    <w:rsid w:val="00272EB9"/>
    <w:rsid w:val="006F6A53"/>
    <w:rsid w:val="00785B93"/>
    <w:rsid w:val="00975BD9"/>
    <w:rsid w:val="00A50FBB"/>
    <w:rsid w:val="00B01153"/>
    <w:rsid w:val="00B2768F"/>
    <w:rsid w:val="00DF1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35AE"/>
  <w15:chartTrackingRefBased/>
  <w15:docId w15:val="{7CA3D933-AF61-45C2-9D4F-A6472B9B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0FBB"/>
    <w:pPr>
      <w:tabs>
        <w:tab w:val="left" w:pos="720"/>
      </w:tabs>
      <w:suppressAutoHyphens/>
      <w:spacing w:after="0" w:line="240" w:lineRule="auto"/>
    </w:pPr>
    <w:rPr>
      <w:rFonts w:ascii="Times New Roman" w:eastAsia="SimSun" w:hAnsi="Times New Roman" w:cs="Times New Roman"/>
      <w:color w:val="00000A"/>
      <w:sz w:val="24"/>
      <w:szCs w:val="20"/>
      <w:lang w:val="de-DE" w:eastAsia="lv-LV"/>
    </w:rPr>
  </w:style>
  <w:style w:type="paragraph" w:styleId="Virsraksts4">
    <w:name w:val="heading 4"/>
    <w:basedOn w:val="Parasts"/>
    <w:next w:val="Parasts"/>
    <w:link w:val="Virsraksts4Rakstz"/>
    <w:qFormat/>
    <w:rsid w:val="00A50FBB"/>
    <w:pPr>
      <w:keepNext/>
      <w:tabs>
        <w:tab w:val="clear" w:pos="720"/>
      </w:tabs>
      <w:jc w:val="center"/>
      <w:outlineLvl w:val="3"/>
    </w:pPr>
    <w:rPr>
      <w:rFonts w:eastAsia="Times New Roman"/>
      <w:b/>
      <w:bCs/>
      <w:color w:val="auto"/>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A50FBB"/>
    <w:rPr>
      <w:rFonts w:ascii="Times New Roman" w:eastAsia="Times New Roman" w:hAnsi="Times New Roman" w:cs="Times New Roman"/>
      <w:b/>
      <w:bCs/>
      <w:sz w:val="24"/>
      <w:szCs w:val="24"/>
      <w:lang w:eastAsia="ar-SA"/>
    </w:rPr>
  </w:style>
  <w:style w:type="character" w:customStyle="1" w:styleId="apple-converted-space">
    <w:name w:val="apple-converted-space"/>
    <w:uiPriority w:val="99"/>
    <w:rsid w:val="00A50FBB"/>
    <w:rPr>
      <w:rFonts w:cs="Times New Roman"/>
    </w:rPr>
  </w:style>
  <w:style w:type="paragraph" w:styleId="Paraststmeklis">
    <w:name w:val="Normal (Web)"/>
    <w:basedOn w:val="Parasts"/>
    <w:uiPriority w:val="99"/>
    <w:rsid w:val="00A50FBB"/>
    <w:pPr>
      <w:spacing w:before="28" w:after="28"/>
    </w:pPr>
    <w:rPr>
      <w:szCs w:val="24"/>
      <w:lang w:val="lv-LV"/>
    </w:rPr>
  </w:style>
  <w:style w:type="paragraph" w:styleId="Sarakstarindkopa">
    <w:name w:val="List Paragraph"/>
    <w:aliases w:val="H&amp;P List Paragraph,2,Strip"/>
    <w:basedOn w:val="Parasts"/>
    <w:link w:val="SarakstarindkopaRakstz"/>
    <w:uiPriority w:val="34"/>
    <w:qFormat/>
    <w:rsid w:val="00A50FBB"/>
    <w:pPr>
      <w:ind w:left="720"/>
    </w:pPr>
  </w:style>
  <w:style w:type="paragraph" w:styleId="Kjene">
    <w:name w:val="footer"/>
    <w:basedOn w:val="Parasts"/>
    <w:link w:val="KjeneRakstz"/>
    <w:uiPriority w:val="99"/>
    <w:unhideWhenUsed/>
    <w:rsid w:val="00A50FBB"/>
    <w:pPr>
      <w:tabs>
        <w:tab w:val="clear" w:pos="720"/>
        <w:tab w:val="center" w:pos="4153"/>
        <w:tab w:val="right" w:pos="8306"/>
      </w:tabs>
    </w:pPr>
  </w:style>
  <w:style w:type="character" w:customStyle="1" w:styleId="KjeneRakstz">
    <w:name w:val="Kājene Rakstz."/>
    <w:basedOn w:val="Noklusjumarindkopasfonts"/>
    <w:link w:val="Kjene"/>
    <w:uiPriority w:val="99"/>
    <w:rsid w:val="00A50FBB"/>
    <w:rPr>
      <w:rFonts w:ascii="Times New Roman" w:eastAsia="SimSun" w:hAnsi="Times New Roman" w:cs="Times New Roman"/>
      <w:color w:val="00000A"/>
      <w:sz w:val="24"/>
      <w:szCs w:val="20"/>
      <w:lang w:val="de-DE" w:eastAsia="lv-LV"/>
    </w:rPr>
  </w:style>
  <w:style w:type="paragraph" w:customStyle="1" w:styleId="Paraststmeklis1">
    <w:name w:val="Parasts (tīmeklis)1"/>
    <w:basedOn w:val="Parasts"/>
    <w:rsid w:val="00A50FBB"/>
    <w:pPr>
      <w:widowControl w:val="0"/>
      <w:tabs>
        <w:tab w:val="clear" w:pos="720"/>
        <w:tab w:val="left" w:pos="709"/>
      </w:tabs>
      <w:spacing w:before="280" w:after="280" w:line="276" w:lineRule="auto"/>
    </w:pPr>
    <w:rPr>
      <w:rFonts w:cs="Mangal"/>
      <w:color w:val="auto"/>
      <w:szCs w:val="24"/>
      <w:lang w:val="lv-LV" w:eastAsia="zh-CN" w:bidi="hi-IN"/>
    </w:rPr>
  </w:style>
  <w:style w:type="character" w:customStyle="1" w:styleId="SarakstarindkopaRakstz">
    <w:name w:val="Saraksta rindkopa Rakstz."/>
    <w:aliases w:val="H&amp;P List Paragraph Rakstz.,2 Rakstz.,Strip Rakstz."/>
    <w:link w:val="Sarakstarindkopa"/>
    <w:uiPriority w:val="34"/>
    <w:qFormat/>
    <w:locked/>
    <w:rsid w:val="00A50FBB"/>
    <w:rPr>
      <w:rFonts w:ascii="Times New Roman" w:eastAsia="SimSun" w:hAnsi="Times New Roman" w:cs="Times New Roman"/>
      <w:color w:val="00000A"/>
      <w:sz w:val="24"/>
      <w:szCs w:val="20"/>
      <w:lang w:val="de-DE" w:eastAsia="lv-LV"/>
    </w:rPr>
  </w:style>
  <w:style w:type="paragraph" w:customStyle="1" w:styleId="BTnolikumsvirsraksts">
    <w:name w:val="BT nolikums_virsraksts"/>
    <w:basedOn w:val="Paraststmeklis"/>
    <w:qFormat/>
    <w:rsid w:val="00A50FBB"/>
    <w:pPr>
      <w:spacing w:before="240" w:after="120"/>
      <w:jc w:val="center"/>
    </w:pPr>
    <w:rPr>
      <w:rFonts w:eastAsia="Times New Roman"/>
      <w:b/>
      <w:color w:val="000000"/>
    </w:rPr>
  </w:style>
  <w:style w:type="paragraph" w:styleId="Pamatteksts">
    <w:name w:val="Body Text"/>
    <w:basedOn w:val="Parasts"/>
    <w:link w:val="PamattekstsRakstz"/>
    <w:rsid w:val="00A50FBB"/>
    <w:pPr>
      <w:tabs>
        <w:tab w:val="clear" w:pos="720"/>
      </w:tabs>
      <w:jc w:val="center"/>
    </w:pPr>
    <w:rPr>
      <w:rFonts w:eastAsia="Times New Roman"/>
      <w:b/>
      <w:bCs/>
      <w:color w:val="auto"/>
      <w:sz w:val="28"/>
      <w:szCs w:val="24"/>
      <w:lang w:val="lv-LV" w:eastAsia="ar-SA"/>
    </w:rPr>
  </w:style>
  <w:style w:type="character" w:customStyle="1" w:styleId="PamattekstsRakstz">
    <w:name w:val="Pamatteksts Rakstz."/>
    <w:basedOn w:val="Noklusjumarindkopasfonts"/>
    <w:link w:val="Pamatteksts"/>
    <w:rsid w:val="00A50FBB"/>
    <w:rPr>
      <w:rFonts w:ascii="Times New Roman" w:eastAsia="Times New Roman" w:hAnsi="Times New Roman" w:cs="Times New Roman"/>
      <w:b/>
      <w:bCs/>
      <w:sz w:val="28"/>
      <w:szCs w:val="24"/>
      <w:lang w:eastAsia="ar-SA"/>
    </w:rPr>
  </w:style>
  <w:style w:type="paragraph" w:styleId="Nosaukums">
    <w:name w:val="Title"/>
    <w:basedOn w:val="Parasts"/>
    <w:next w:val="Apakvirsraksts"/>
    <w:link w:val="NosaukumsRakstz"/>
    <w:uiPriority w:val="99"/>
    <w:qFormat/>
    <w:rsid w:val="00A50FBB"/>
    <w:pPr>
      <w:tabs>
        <w:tab w:val="clear" w:pos="720"/>
      </w:tabs>
      <w:jc w:val="center"/>
    </w:pPr>
    <w:rPr>
      <w:rFonts w:ascii="RimHelvetica" w:eastAsia="Times New Roman" w:hAnsi="RimHelvetica"/>
      <w:color w:val="auto"/>
      <w:sz w:val="36"/>
      <w:lang w:val="lv-LV" w:eastAsia="ar-SA"/>
    </w:rPr>
  </w:style>
  <w:style w:type="character" w:customStyle="1" w:styleId="NosaukumsRakstz">
    <w:name w:val="Nosaukums Rakstz."/>
    <w:basedOn w:val="Noklusjumarindkopasfonts"/>
    <w:link w:val="Nosaukums"/>
    <w:uiPriority w:val="99"/>
    <w:rsid w:val="00A50FBB"/>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A50FB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uiPriority w:val="11"/>
    <w:rsid w:val="00A50FBB"/>
    <w:rPr>
      <w:rFonts w:eastAsiaTheme="minorEastAsia"/>
      <w:color w:val="5A5A5A" w:themeColor="text1" w:themeTint="A5"/>
      <w:spacing w:val="15"/>
      <w:lang w:val="de-DE" w:eastAsia="lv-LV"/>
    </w:rPr>
  </w:style>
  <w:style w:type="paragraph" w:styleId="Balonteksts">
    <w:name w:val="Balloon Text"/>
    <w:basedOn w:val="Parasts"/>
    <w:link w:val="BalontekstsRakstz"/>
    <w:uiPriority w:val="99"/>
    <w:semiHidden/>
    <w:unhideWhenUsed/>
    <w:rsid w:val="00167F2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7F28"/>
    <w:rPr>
      <w:rFonts w:ascii="Segoe UI" w:eastAsia="SimSun" w:hAnsi="Segoe UI" w:cs="Segoe UI"/>
      <w:color w:val="00000A"/>
      <w:sz w:val="18"/>
      <w:szCs w:val="18"/>
      <w:lang w:val="de-D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6940</Words>
  <Characters>3956</Characters>
  <Application>Microsoft Office Word</Application>
  <DocSecurity>4</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2024-06-25T12:36:00Z</cp:lastPrinted>
  <dcterms:created xsi:type="dcterms:W3CDTF">2024-06-25T12:37:00Z</dcterms:created>
  <dcterms:modified xsi:type="dcterms:W3CDTF">2024-06-25T12:37:00Z</dcterms:modified>
</cp:coreProperties>
</file>