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780C3C03" w:rsidR="004F3FAB" w:rsidRPr="008373C4" w:rsidRDefault="004F3FAB" w:rsidP="004F3FAB">
      <w:pPr>
        <w:pStyle w:val="BodyText2"/>
        <w:ind w:right="5528"/>
        <w:jc w:val="left"/>
      </w:pPr>
      <w:r>
        <w:t>Ogrē, 2024. gada</w:t>
      </w:r>
      <w:r w:rsidR="00A318C3">
        <w:t xml:space="preserve"> </w:t>
      </w:r>
      <w:r w:rsidR="00F51080">
        <w:t>08.</w:t>
      </w:r>
      <w:r w:rsidR="006225A8">
        <w:t>aprīlī</w:t>
      </w:r>
    </w:p>
    <w:p w14:paraId="08EAA1B1" w14:textId="5759A608" w:rsidR="004F3FAB" w:rsidRPr="008373C4" w:rsidRDefault="004F3FAB" w:rsidP="004F3FAB">
      <w:pPr>
        <w:pStyle w:val="BodyText2"/>
        <w:ind w:right="5528"/>
        <w:jc w:val="left"/>
      </w:pPr>
      <w:r>
        <w:t>Nr.K.1-</w:t>
      </w:r>
      <w:r w:rsidR="003F7941">
        <w:t>2</w:t>
      </w:r>
      <w:r w:rsidR="00F51080">
        <w:t>/56</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5605A980" w:rsidR="002630CF" w:rsidRPr="0040653A" w:rsidRDefault="00FC6E48" w:rsidP="00BF760E">
      <w:pPr>
        <w:pStyle w:val="BodyText2"/>
        <w:jc w:val="center"/>
        <w:rPr>
          <w:b/>
          <w:bCs/>
        </w:rPr>
      </w:pPr>
      <w:r w:rsidRPr="0040653A">
        <w:rPr>
          <w:rFonts w:eastAsia="Lucida Sans Unicode" w:cs="Mangal"/>
          <w:b/>
          <w:bCs/>
          <w:lang w:eastAsia="zh-CN" w:bidi="hi-IN"/>
        </w:rPr>
        <w:t>a</w:t>
      </w:r>
      <w:r w:rsidR="006D4993" w:rsidRPr="0040653A">
        <w:rPr>
          <w:rFonts w:eastAsia="Lucida Sans Unicode" w:cs="Mangal"/>
          <w:b/>
          <w:bCs/>
          <w:lang w:eastAsia="zh-CN" w:bidi="hi-IN"/>
        </w:rPr>
        <w:t xml:space="preserve">utomašīnas </w:t>
      </w:r>
      <w:r w:rsidR="006225A8" w:rsidRPr="006225A8">
        <w:rPr>
          <w:rFonts w:eastAsia="Lucida Sans Unicode" w:cs="Mangal"/>
          <w:b/>
          <w:bCs/>
          <w:lang w:eastAsia="zh-CN" w:bidi="hi-IN"/>
        </w:rPr>
        <w:t>Honda Accord, ar valsts numuru GL8818</w:t>
      </w:r>
      <w:r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272A6D63"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4B68AE">
        <w:rPr>
          <w:rFonts w:eastAsia="Lucida Sans Unicode" w:cs="Mangal"/>
          <w:lang w:eastAsia="zh-CN" w:bidi="hi-IN"/>
        </w:rPr>
        <w:t>automašīnas</w:t>
      </w:r>
      <w:r w:rsidR="006225A8" w:rsidRPr="006225A8">
        <w:t xml:space="preserve"> </w:t>
      </w:r>
      <w:r w:rsidR="006225A8" w:rsidRPr="006225A8">
        <w:rPr>
          <w:rFonts w:eastAsia="Lucida Sans Unicode" w:cs="Mangal"/>
          <w:lang w:eastAsia="zh-CN" w:bidi="hi-IN"/>
        </w:rPr>
        <w:t>Honda Accord, ar valsts numuru GL8818</w:t>
      </w:r>
      <w:r w:rsidR="004B68AE">
        <w:rPr>
          <w:rFonts w:eastAsia="Lucida Sans Unicode" w:cs="Mangal"/>
          <w:lang w:eastAsia="zh-CN" w:bidi="hi-IN"/>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4841CCB2" w:rsidR="00B80FFB" w:rsidRPr="009F0856" w:rsidRDefault="00B80FFB" w:rsidP="006E3DEF">
      <w:pPr>
        <w:pStyle w:val="BodyText"/>
        <w:numPr>
          <w:ilvl w:val="1"/>
          <w:numId w:val="1"/>
        </w:numPr>
        <w:tabs>
          <w:tab w:val="clear" w:pos="780"/>
        </w:tabs>
        <w:ind w:left="567" w:right="0" w:hanging="567"/>
      </w:pPr>
      <w:r w:rsidRPr="00B80FFB">
        <w:t>Izsoli organizē Ogres novada pašvaldības mantas novērtēšanas un izsoles komisija (turpmāk – komisija) pamatojoties uz Ogres novada pašvaldības 202</w:t>
      </w:r>
      <w:r w:rsidR="006225A8">
        <w:t>4</w:t>
      </w:r>
      <w:r w:rsidRPr="00B80FFB">
        <w:t xml:space="preserve">.gada </w:t>
      </w:r>
      <w:r w:rsidR="006225A8">
        <w:t>27.marta</w:t>
      </w:r>
      <w:r w:rsidRPr="00B80FFB">
        <w:t xml:space="preserve"> domes lēmumu Nr.</w:t>
      </w:r>
      <w:r w:rsidR="006225A8">
        <w:t>5</w:t>
      </w:r>
      <w:r w:rsidRPr="00B80FFB">
        <w:t xml:space="preserve">; </w:t>
      </w:r>
      <w:r w:rsidR="006225A8">
        <w:t>37</w:t>
      </w:r>
      <w:r w:rsidRPr="00B80FFB">
        <w:t xml:space="preserve"> “</w:t>
      </w:r>
      <w:r w:rsidR="006225A8" w:rsidRPr="006225A8">
        <w:t>Par transportlīdzekļa HONDA ACCORD  atsavināšanu</w:t>
      </w:r>
      <w:r w:rsidRPr="00B80FFB">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39402CBF"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D85BD4">
        <w:rPr>
          <w:b/>
          <w:bCs/>
        </w:rPr>
        <w:t>09</w:t>
      </w:r>
      <w:r w:rsidR="008F4625">
        <w:rPr>
          <w:b/>
          <w:bCs/>
          <w:lang w:val="en-GB"/>
        </w:rPr>
        <w:t>.0</w:t>
      </w:r>
      <w:r w:rsidR="00C6142B">
        <w:rPr>
          <w:b/>
          <w:bCs/>
          <w:lang w:val="en-GB"/>
        </w:rPr>
        <w:t>4</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D85BD4">
        <w:rPr>
          <w:b/>
          <w:bCs/>
          <w:lang w:val="en-GB"/>
        </w:rPr>
        <w:t>29</w:t>
      </w:r>
      <w:r w:rsidR="008F4625">
        <w:rPr>
          <w:b/>
          <w:bCs/>
          <w:lang w:val="en-GB"/>
        </w:rPr>
        <w:t>.0</w:t>
      </w:r>
      <w:r w:rsidR="00D85BD4">
        <w:rPr>
          <w:b/>
          <w:bCs/>
          <w:lang w:val="en-GB"/>
        </w:rPr>
        <w:t>4</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1CFDDE10"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D85BD4">
        <w:rPr>
          <w:b/>
          <w:bCs/>
        </w:rPr>
        <w:t>19.04</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0809B2AB" w:rsidR="009C0C91" w:rsidRDefault="009C0C91" w:rsidP="006E3DEF">
      <w:pPr>
        <w:pStyle w:val="BodyText"/>
        <w:numPr>
          <w:ilvl w:val="1"/>
          <w:numId w:val="1"/>
        </w:numPr>
        <w:tabs>
          <w:tab w:val="clear" w:pos="780"/>
        </w:tabs>
        <w:ind w:left="567" w:right="0" w:hanging="567"/>
      </w:pPr>
      <w:r>
        <w:t xml:space="preserve">Nosolītās summas apmaksas termiņš </w:t>
      </w:r>
      <w:r w:rsidR="008F4625">
        <w:rPr>
          <w:b/>
          <w:bCs/>
        </w:rPr>
        <w:t>1</w:t>
      </w:r>
      <w:r w:rsidR="00D85BD4">
        <w:rPr>
          <w:b/>
          <w:bCs/>
        </w:rPr>
        <w:t>3.05.</w:t>
      </w:r>
      <w:r w:rsidR="00E01AEB">
        <w:rPr>
          <w:b/>
          <w:bCs/>
        </w:rPr>
        <w:t>202</w:t>
      </w:r>
      <w:r w:rsidR="008F4625">
        <w:rPr>
          <w:b/>
          <w:bCs/>
        </w:rPr>
        <w:t>4</w:t>
      </w:r>
      <w:r w:rsidR="00E01AEB">
        <w:rPr>
          <w:b/>
          <w:bCs/>
        </w:rPr>
        <w:t>.</w:t>
      </w:r>
    </w:p>
    <w:p w14:paraId="646E3D2A" w14:textId="4AE8BECE"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387BA4">
        <w:t xml:space="preserve"> </w:t>
      </w:r>
      <w:r w:rsidR="00C6142B" w:rsidRPr="00C6142B">
        <w:rPr>
          <w:b/>
          <w:bCs/>
        </w:rPr>
        <w:t xml:space="preserve">380.00 EUR (trīs simti astoņdesmit </w:t>
      </w:r>
      <w:r w:rsidR="00C6142B" w:rsidRPr="00387BA4">
        <w:rPr>
          <w:b/>
          <w:bCs/>
          <w:i/>
          <w:iCs/>
        </w:rPr>
        <w:t>euro</w:t>
      </w:r>
      <w:r w:rsidR="00C6142B" w:rsidRPr="00C6142B">
        <w:rPr>
          <w:b/>
          <w:bCs/>
        </w:rPr>
        <w:t xml:space="preserve">, 00 centi) </w:t>
      </w:r>
      <w:r w:rsidR="00292527" w:rsidRPr="00292527">
        <w:rPr>
          <w:b/>
          <w:bCs/>
        </w:rPr>
        <w:t>bez pievienotās vērtības nodokļa</w:t>
      </w:r>
      <w:r w:rsidR="002630CF" w:rsidRPr="00EC4361">
        <w:t>.</w:t>
      </w:r>
      <w:r w:rsidR="009C0C91">
        <w:t xml:space="preserve"> </w:t>
      </w:r>
      <w:r w:rsidR="004F4C8F" w:rsidRPr="004F4C8F">
        <w:t>Pirkuma līguma slēgšanas brīdī Transportlīdzekļa nosolītā summa tiek aplikta ar PVN</w:t>
      </w:r>
      <w:r w:rsidR="004F4C8F">
        <w:t xml:space="preserve">. </w:t>
      </w:r>
    </w:p>
    <w:p w14:paraId="742D6AA4" w14:textId="43C61268" w:rsidR="002630CF" w:rsidRPr="00FC6E48"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C6142B">
        <w:rPr>
          <w:b/>
        </w:rPr>
        <w:t>38</w:t>
      </w:r>
      <w:r w:rsidR="00387BA4">
        <w:t xml:space="preserve"> </w:t>
      </w:r>
      <w:r w:rsidR="00387BA4" w:rsidRPr="00FC6E48">
        <w:rPr>
          <w:b/>
        </w:rPr>
        <w:t>EUR</w:t>
      </w:r>
      <w:r w:rsidR="00387BA4">
        <w:t xml:space="preserve"> </w:t>
      </w:r>
      <w:r w:rsidR="00E01AEB">
        <w:t>(</w:t>
      </w:r>
      <w:r w:rsidR="00C6142B">
        <w:t>trīsdesmit astoņi</w:t>
      </w:r>
      <w:r w:rsidR="00B86722" w:rsidRPr="00B86722">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izsole</w:t>
      </w:r>
      <w:r w:rsidR="00F422C6" w:rsidRPr="00FC6E48">
        <w:t>s nodrošinājums</w:t>
      </w:r>
      <w:r w:rsidR="00C6142B">
        <w:t xml:space="preserve"> </w:t>
      </w:r>
      <w:r w:rsidR="00C6142B" w:rsidRPr="00C6142B">
        <w:t>Honda Accord, ar valsts numuru GL8818</w:t>
      </w:r>
      <w:r w:rsidR="004B68AE" w:rsidRPr="00FC6E48">
        <w:t>. 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57AA92FD"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C6142B" w:rsidRPr="00C6142B">
        <w:t xml:space="preserve"> </w:t>
      </w:r>
      <w:r w:rsidR="00C6142B" w:rsidRPr="00C6142B">
        <w:rPr>
          <w:rFonts w:eastAsia="Lucida Sans Unicode" w:cs="Mangal"/>
          <w:lang w:eastAsia="zh-CN" w:bidi="hi-IN"/>
        </w:rPr>
        <w:t xml:space="preserve">GL </w:t>
      </w:r>
      <w:r w:rsidR="00387BA4">
        <w:rPr>
          <w:rFonts w:eastAsia="Lucida Sans Unicode" w:cs="Mangal"/>
          <w:lang w:eastAsia="zh-CN" w:bidi="hi-IN"/>
        </w:rPr>
        <w:t>–</w:t>
      </w:r>
      <w:r w:rsidR="00C6142B" w:rsidRPr="00C6142B">
        <w:rPr>
          <w:rFonts w:eastAsia="Lucida Sans Unicode" w:cs="Mangal"/>
          <w:lang w:eastAsia="zh-CN" w:bidi="hi-IN"/>
        </w:rPr>
        <w:t xml:space="preserve"> 8818</w:t>
      </w:r>
      <w:r w:rsidR="00387BA4">
        <w:rPr>
          <w:rFonts w:eastAsia="Lucida Sans Unicode" w:cs="Mangal"/>
          <w:lang w:eastAsia="zh-CN" w:bidi="hi-IN"/>
        </w:rPr>
        <w:t>.</w:t>
      </w:r>
    </w:p>
    <w:p w14:paraId="6E9F0993" w14:textId="45D5D3A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Marka, modelis - </w:t>
      </w:r>
      <w:r w:rsidR="00C6142B" w:rsidRPr="00C6142B">
        <w:rPr>
          <w:rFonts w:eastAsia="Lucida Sans Unicode" w:cs="Mangal"/>
          <w:lang w:eastAsia="zh-CN" w:bidi="hi-IN"/>
        </w:rPr>
        <w:t>HONDA ACCORD</w:t>
      </w:r>
      <w:r w:rsidR="00387BA4">
        <w:rPr>
          <w:rFonts w:eastAsia="Lucida Sans Unicode" w:cs="Mangal"/>
          <w:lang w:eastAsia="zh-CN" w:bidi="hi-IN"/>
        </w:rPr>
        <w:t>.</w:t>
      </w:r>
    </w:p>
    <w:p w14:paraId="7F646DBB" w14:textId="37262635"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Dzinēja jauda, </w:t>
      </w:r>
      <w:r w:rsidR="007921C4">
        <w:rPr>
          <w:rFonts w:eastAsia="Lucida Sans Unicode" w:cs="Mangal"/>
          <w:lang w:eastAsia="zh-CN" w:bidi="hi-IN"/>
        </w:rPr>
        <w:t>kW</w:t>
      </w:r>
      <w:r w:rsidRPr="004B68AE">
        <w:rPr>
          <w:rFonts w:eastAsia="Lucida Sans Unicode" w:cs="Mangal"/>
          <w:lang w:eastAsia="zh-CN" w:bidi="hi-IN"/>
        </w:rPr>
        <w:t>– </w:t>
      </w:r>
      <w:r w:rsidR="007921C4" w:rsidRPr="007921C4">
        <w:rPr>
          <w:rFonts w:eastAsia="Lucida Sans Unicode" w:cs="Mangal"/>
          <w:lang w:eastAsia="zh-CN" w:bidi="hi-IN"/>
        </w:rPr>
        <w:t>114</w:t>
      </w:r>
      <w:r w:rsidR="00387BA4">
        <w:rPr>
          <w:rFonts w:eastAsia="Lucida Sans Unicode" w:cs="Mangal"/>
          <w:lang w:eastAsia="zh-CN" w:bidi="hi-IN"/>
        </w:rPr>
        <w:t>.</w:t>
      </w:r>
    </w:p>
    <w:p w14:paraId="3A79C69E" w14:textId="7B5E8FE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7921C4">
        <w:rPr>
          <w:rFonts w:eastAsia="Lucida Sans Unicode" w:cs="Mangal"/>
          <w:lang w:eastAsia="zh-CN" w:bidi="hi-IN"/>
        </w:rPr>
        <w:t>2007</w:t>
      </w:r>
      <w:r w:rsidRPr="004B68AE">
        <w:rPr>
          <w:rFonts w:eastAsia="Lucida Sans Unicode" w:cs="Mangal"/>
          <w:lang w:eastAsia="zh-CN" w:bidi="hi-IN"/>
        </w:rPr>
        <w:t>.g.</w:t>
      </w:r>
    </w:p>
    <w:p w14:paraId="7D1BE94D" w14:textId="5D48FE85"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Reģistrācija </w:t>
      </w:r>
      <w:r w:rsidR="007921C4">
        <w:rPr>
          <w:rFonts w:eastAsia="Lucida Sans Unicode" w:cs="Mangal"/>
          <w:lang w:eastAsia="zh-CN" w:bidi="hi-IN"/>
        </w:rPr>
        <w:t>–</w:t>
      </w:r>
      <w:r w:rsidRPr="004B68AE">
        <w:rPr>
          <w:rFonts w:eastAsia="Lucida Sans Unicode" w:cs="Mangal"/>
          <w:lang w:eastAsia="zh-CN" w:bidi="hi-IN"/>
        </w:rPr>
        <w:t> </w:t>
      </w:r>
      <w:r w:rsidR="00670FCF" w:rsidRPr="00670FCF">
        <w:rPr>
          <w:rFonts w:eastAsia="Lucida Sans Unicode" w:cs="Mangal"/>
          <w:lang w:eastAsia="zh-CN" w:bidi="hi-IN"/>
        </w:rPr>
        <w:t>1</w:t>
      </w:r>
      <w:r w:rsidR="007921C4">
        <w:rPr>
          <w:rFonts w:eastAsia="Lucida Sans Unicode" w:cs="Mangal"/>
          <w:lang w:eastAsia="zh-CN" w:bidi="hi-IN"/>
        </w:rPr>
        <w:t>1.04.200</w:t>
      </w:r>
      <w:r w:rsidR="00670FCF" w:rsidRPr="00670FCF">
        <w:rPr>
          <w:rFonts w:eastAsia="Lucida Sans Unicode" w:cs="Mangal"/>
          <w:lang w:eastAsia="zh-CN" w:bidi="hi-IN"/>
        </w:rPr>
        <w:t>7</w:t>
      </w:r>
      <w:r w:rsidRPr="004B68AE">
        <w:rPr>
          <w:rFonts w:eastAsia="Lucida Sans Unicode" w:cs="Mangal"/>
          <w:lang w:eastAsia="zh-CN" w:bidi="hi-IN"/>
        </w:rPr>
        <w:t>.g.</w:t>
      </w:r>
    </w:p>
    <w:p w14:paraId="2FA825BD" w14:textId="4D9485FC"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Degviela – </w:t>
      </w:r>
      <w:r w:rsidR="007921C4" w:rsidRPr="007921C4">
        <w:rPr>
          <w:rFonts w:eastAsia="Lucida Sans Unicode" w:cs="Mangal"/>
          <w:lang w:eastAsia="zh-CN" w:bidi="hi-IN"/>
        </w:rPr>
        <w:t>Benzīns</w:t>
      </w:r>
      <w:r w:rsidR="00387BA4">
        <w:rPr>
          <w:rFonts w:eastAsia="Lucida Sans Unicode" w:cs="Mangal"/>
          <w:lang w:eastAsia="zh-CN" w:bidi="hi-IN"/>
        </w:rPr>
        <w:t>.</w:t>
      </w:r>
    </w:p>
    <w:p w14:paraId="6F024711" w14:textId="55E5005E"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 </w:t>
      </w:r>
      <w:r w:rsidR="007921C4" w:rsidRPr="007921C4">
        <w:rPr>
          <w:rFonts w:eastAsia="Lucida Sans Unicode" w:cs="Mangal"/>
          <w:lang w:eastAsia="zh-CN" w:bidi="hi-IN"/>
        </w:rPr>
        <w:t>JHMCL75407C201198</w:t>
      </w:r>
      <w:r w:rsidR="00387BA4">
        <w:rPr>
          <w:rFonts w:eastAsia="Lucida Sans Unicode" w:cs="Mangal"/>
          <w:lang w:eastAsia="zh-CN" w:bidi="hi-IN"/>
        </w:rPr>
        <w:t>.</w:t>
      </w:r>
    </w:p>
    <w:p w14:paraId="705D18F3" w14:textId="4D4BFE99"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lastRenderedPageBreak/>
        <w:t xml:space="preserve">Krāsa – </w:t>
      </w:r>
      <w:r w:rsidR="007921C4" w:rsidRPr="007921C4">
        <w:rPr>
          <w:rFonts w:eastAsia="Lucida Sans Unicode" w:cs="Mangal"/>
          <w:lang w:eastAsia="zh-CN" w:bidi="hi-IN"/>
        </w:rPr>
        <w:t>Tumši pelēka</w:t>
      </w:r>
      <w:r w:rsidR="00387BA4">
        <w:rPr>
          <w:rFonts w:eastAsia="Lucida Sans Unicode" w:cs="Mangal"/>
          <w:lang w:eastAsia="zh-CN" w:bidi="hi-IN"/>
        </w:rPr>
        <w:t>.</w:t>
      </w:r>
    </w:p>
    <w:p w14:paraId="20D34E75" w14:textId="58CEAB14"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Tips </w:t>
      </w:r>
      <w:r w:rsidR="00387BA4">
        <w:rPr>
          <w:rFonts w:eastAsia="Lucida Sans Unicode" w:cs="Mangal"/>
          <w:lang w:eastAsia="zh-CN" w:bidi="hi-IN"/>
        </w:rPr>
        <w:t>–</w:t>
      </w:r>
      <w:r w:rsidRPr="004B68AE">
        <w:rPr>
          <w:rFonts w:eastAsia="Lucida Sans Unicode" w:cs="Mangal"/>
          <w:lang w:eastAsia="zh-CN" w:bidi="hi-IN"/>
        </w:rPr>
        <w:t> </w:t>
      </w:r>
      <w:r w:rsidR="007921C4" w:rsidRPr="007921C4">
        <w:rPr>
          <w:rFonts w:eastAsia="Lucida Sans Unicode" w:cs="Mangal"/>
          <w:lang w:eastAsia="zh-CN" w:bidi="hi-IN"/>
        </w:rPr>
        <w:t>Sedans</w:t>
      </w:r>
      <w:r w:rsidR="00387BA4">
        <w:rPr>
          <w:rFonts w:eastAsia="Lucida Sans Unicode" w:cs="Mangal"/>
          <w:lang w:eastAsia="zh-CN" w:bidi="hi-IN"/>
        </w:rPr>
        <w:t>.</w:t>
      </w:r>
    </w:p>
    <w:p w14:paraId="1F7948BD" w14:textId="080C9CC2" w:rsidR="004B68AE" w:rsidRPr="004B68AE" w:rsidRDefault="00BC25FA"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Pr>
          <w:rFonts w:eastAsia="Lucida Sans Unicode" w:cs="Mangal"/>
          <w:lang w:eastAsia="zh-CN" w:bidi="hi-IN"/>
        </w:rPr>
        <w:t xml:space="preserve"> </w:t>
      </w:r>
      <w:r w:rsidR="004B68AE" w:rsidRPr="004B68AE">
        <w:rPr>
          <w:rFonts w:eastAsia="Lucida Sans Unicode" w:cs="Mangal"/>
          <w:lang w:eastAsia="zh-CN" w:bidi="hi-IN"/>
        </w:rPr>
        <w:t>Virsbūves tips</w:t>
      </w:r>
      <w:r w:rsidR="00670FCF">
        <w:rPr>
          <w:rFonts w:eastAsia="Lucida Sans Unicode" w:cs="Mangal"/>
          <w:lang w:eastAsia="zh-CN" w:bidi="hi-IN"/>
        </w:rPr>
        <w:t>-</w:t>
      </w:r>
      <w:r w:rsidR="00F719E5" w:rsidRPr="00F719E5">
        <w:t xml:space="preserve"> </w:t>
      </w:r>
      <w:r w:rsidR="007921C4" w:rsidRPr="007921C4">
        <w:t>Viegl.pasaž., 4 durv.,5 sēdv.</w:t>
      </w:r>
    </w:p>
    <w:p w14:paraId="42CD7DC0" w14:textId="66E67A45" w:rsidR="004B68AE" w:rsidRDefault="00BC25FA"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Pr>
          <w:rFonts w:eastAsia="Lucida Sans Unicode" w:cs="Mangal"/>
          <w:lang w:eastAsia="zh-CN" w:bidi="hi-IN"/>
        </w:rPr>
        <w:t xml:space="preserve"> </w:t>
      </w:r>
      <w:r w:rsidR="004B68AE" w:rsidRPr="004B68AE">
        <w:rPr>
          <w:rFonts w:eastAsia="Lucida Sans Unicode" w:cs="Mangal"/>
          <w:lang w:eastAsia="zh-CN" w:bidi="hi-IN"/>
        </w:rPr>
        <w:t>Reģ.apliecības Nr.</w:t>
      </w:r>
      <w:r w:rsidR="007921C4">
        <w:rPr>
          <w:rFonts w:eastAsia="Lucida Sans Unicode" w:cs="Mangal"/>
          <w:lang w:eastAsia="zh-CN" w:bidi="hi-IN"/>
        </w:rPr>
        <w:t xml:space="preserve"> </w:t>
      </w:r>
      <w:r w:rsidR="007921C4" w:rsidRPr="007921C4">
        <w:rPr>
          <w:rFonts w:eastAsia="Lucida Sans Unicode" w:cs="Mangal"/>
          <w:lang w:eastAsia="zh-CN" w:bidi="hi-IN"/>
        </w:rPr>
        <w:t>AF 3796380</w:t>
      </w:r>
      <w:r w:rsidR="00387BA4">
        <w:rPr>
          <w:rFonts w:eastAsia="Lucida Sans Unicode" w:cs="Mangal"/>
          <w:lang w:eastAsia="zh-CN" w:bidi="hi-IN"/>
        </w:rPr>
        <w:t>.</w:t>
      </w:r>
    </w:p>
    <w:p w14:paraId="6BD09C01" w14:textId="32ED97F4" w:rsidR="00C45D89" w:rsidRDefault="00BC25FA"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Pr>
          <w:rFonts w:eastAsia="Lucida Sans Unicode" w:cs="Mangal"/>
          <w:lang w:eastAsia="zh-CN" w:bidi="hi-IN"/>
        </w:rPr>
        <w:t xml:space="preserve"> </w:t>
      </w:r>
      <w:r w:rsidR="00C45D89">
        <w:rPr>
          <w:rFonts w:eastAsia="Lucida Sans Unicode" w:cs="Mangal"/>
          <w:lang w:eastAsia="zh-CN" w:bidi="hi-IN"/>
        </w:rPr>
        <w:t>Nobraukums 237172 km.</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409BEF6" w14:textId="2FAA6BB6"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Virsbūves krāsojum</w:t>
      </w:r>
      <w:r>
        <w:rPr>
          <w:rFonts w:eastAsia="Lucida Sans Unicode" w:cs="Mangal"/>
          <w:lang w:eastAsia="zh-CN" w:bidi="hi-IN"/>
        </w:rPr>
        <w:t>s</w:t>
      </w:r>
      <w:r w:rsidRPr="007921C4">
        <w:rPr>
          <w:rFonts w:eastAsia="Lucida Sans Unicode" w:cs="Mangal"/>
          <w:lang w:eastAsia="zh-CN" w:bidi="hi-IN"/>
        </w:rPr>
        <w:t xml:space="preserve"> saskrāpēts; </w:t>
      </w:r>
    </w:p>
    <w:p w14:paraId="71F218C3" w14:textId="04D7FC82"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Virsbūvei vispārēja korozija: priek.spārnu arkas (la.,kr.), la.sāna durvis (pr.,aizm.apak.daļas), kr.sāna durvis (pr.,aizm.,apak.daļas), grīda (no apak.,arī caurej.koroz.un iespied.), aizm.sānpan.arkas (la.,kr.),sliekšņi (la.,kr.), dzin.pārs.(pr.apak.daļa un pr.aug.daļa,arī akm.boj.iespied.), bag.nodal.grīda (no apak.), jumts (pr.kr.stūris), pr.amortiz.aug.stiprin.pan.(la.,kr.)</w:t>
      </w:r>
    </w:p>
    <w:p w14:paraId="012B35A3" w14:textId="400BAE9F" w:rsidR="007921C4" w:rsidRDefault="00A573D1" w:rsidP="007921C4">
      <w:pPr>
        <w:pStyle w:val="NormalWeb"/>
        <w:numPr>
          <w:ilvl w:val="0"/>
          <w:numId w:val="16"/>
        </w:numPr>
        <w:spacing w:before="0" w:beforeAutospacing="0" w:after="0" w:afterAutospacing="0"/>
        <w:jc w:val="both"/>
        <w:rPr>
          <w:rFonts w:eastAsia="Lucida Sans Unicode" w:cs="Mangal"/>
          <w:lang w:eastAsia="zh-CN" w:bidi="hi-IN"/>
        </w:rPr>
      </w:pPr>
      <w:r>
        <w:rPr>
          <w:rFonts w:eastAsia="Lucida Sans Unicode" w:cs="Mangal"/>
          <w:lang w:eastAsia="zh-CN" w:bidi="hi-IN"/>
        </w:rPr>
        <w:t>Korozija a</w:t>
      </w:r>
      <w:r w:rsidR="007921C4" w:rsidRPr="007921C4">
        <w:rPr>
          <w:rFonts w:eastAsia="Lucida Sans Unicode" w:cs="Mangal"/>
          <w:lang w:eastAsia="zh-CN" w:bidi="hi-IN"/>
        </w:rPr>
        <w:t>ut</w:t>
      </w:r>
      <w:r>
        <w:rPr>
          <w:rFonts w:eastAsia="Lucida Sans Unicode" w:cs="Mangal"/>
          <w:lang w:eastAsia="zh-CN" w:bidi="hi-IN"/>
        </w:rPr>
        <w:t xml:space="preserve">o </w:t>
      </w:r>
      <w:r w:rsidR="007921C4" w:rsidRPr="007921C4">
        <w:rPr>
          <w:rFonts w:eastAsia="Lucida Sans Unicode" w:cs="Mangal"/>
          <w:lang w:eastAsia="zh-CN" w:bidi="hi-IN"/>
        </w:rPr>
        <w:t>piekar</w:t>
      </w:r>
      <w:r>
        <w:rPr>
          <w:rFonts w:eastAsia="Lucida Sans Unicode" w:cs="Mangal"/>
          <w:lang w:eastAsia="zh-CN" w:bidi="hi-IN"/>
        </w:rPr>
        <w:t>ē</w:t>
      </w:r>
      <w:r w:rsidR="007921C4" w:rsidRPr="007921C4">
        <w:rPr>
          <w:rFonts w:eastAsia="Lucida Sans Unicode" w:cs="Mangal"/>
          <w:lang w:eastAsia="zh-CN" w:bidi="hi-IN"/>
        </w:rPr>
        <w:t xml:space="preserve"> un ritoš</w:t>
      </w:r>
      <w:r>
        <w:rPr>
          <w:rFonts w:eastAsia="Lucida Sans Unicode" w:cs="Mangal"/>
          <w:lang w:eastAsia="zh-CN" w:bidi="hi-IN"/>
        </w:rPr>
        <w:t>ajā</w:t>
      </w:r>
      <w:r w:rsidR="007921C4" w:rsidRPr="007921C4">
        <w:rPr>
          <w:rFonts w:eastAsia="Lucida Sans Unicode" w:cs="Mangal"/>
          <w:lang w:eastAsia="zh-CN" w:bidi="hi-IN"/>
        </w:rPr>
        <w:t xml:space="preserve"> daļ</w:t>
      </w:r>
      <w:r>
        <w:rPr>
          <w:rFonts w:eastAsia="Lucida Sans Unicode" w:cs="Mangal"/>
          <w:lang w:eastAsia="zh-CN" w:bidi="hi-IN"/>
        </w:rPr>
        <w:t>ā</w:t>
      </w:r>
      <w:r w:rsidR="007921C4">
        <w:rPr>
          <w:rFonts w:eastAsia="Lucida Sans Unicode" w:cs="Mangal"/>
          <w:lang w:eastAsia="zh-CN" w:bidi="hi-IN"/>
        </w:rPr>
        <w:t>;</w:t>
      </w:r>
    </w:p>
    <w:p w14:paraId="3C354EC1" w14:textId="774E6FEB"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Kr.sāna pr.durv.stikla ār.uzlīmes boj.(aizm.daļa);</w:t>
      </w:r>
    </w:p>
    <w:p w14:paraId="0ACBCA65" w14:textId="098CAFE9"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Degv</w:t>
      </w:r>
      <w:r w:rsidR="00A573D1">
        <w:rPr>
          <w:rFonts w:eastAsia="Lucida Sans Unicode" w:cs="Mangal"/>
          <w:lang w:eastAsia="zh-CN" w:bidi="hi-IN"/>
        </w:rPr>
        <w:t xml:space="preserve">ielas </w:t>
      </w:r>
      <w:r w:rsidRPr="007921C4">
        <w:rPr>
          <w:rFonts w:eastAsia="Lucida Sans Unicode" w:cs="Mangal"/>
          <w:lang w:eastAsia="zh-CN" w:bidi="hi-IN"/>
        </w:rPr>
        <w:t>tvertnes bojā</w:t>
      </w:r>
      <w:r w:rsidR="00A573D1">
        <w:rPr>
          <w:rFonts w:eastAsia="Lucida Sans Unicode" w:cs="Mangal"/>
          <w:lang w:eastAsia="zh-CN" w:bidi="hi-IN"/>
        </w:rPr>
        <w:t xml:space="preserve">ta </w:t>
      </w:r>
      <w:r w:rsidRPr="007921C4">
        <w:rPr>
          <w:rFonts w:eastAsia="Lucida Sans Unicode" w:cs="Mangal"/>
          <w:lang w:eastAsia="zh-CN" w:bidi="hi-IN"/>
        </w:rPr>
        <w:t>(apak</w:t>
      </w:r>
      <w:r w:rsidR="00A573D1">
        <w:rPr>
          <w:rFonts w:eastAsia="Lucida Sans Unicode" w:cs="Mangal"/>
          <w:lang w:eastAsia="zh-CN" w:bidi="hi-IN"/>
        </w:rPr>
        <w:t xml:space="preserve">šējā </w:t>
      </w:r>
      <w:r w:rsidRPr="007921C4">
        <w:rPr>
          <w:rFonts w:eastAsia="Lucida Sans Unicode" w:cs="Mangal"/>
          <w:lang w:eastAsia="zh-CN" w:bidi="hi-IN"/>
        </w:rPr>
        <w:t>daļ</w:t>
      </w:r>
      <w:r w:rsidR="00A573D1">
        <w:rPr>
          <w:rFonts w:eastAsia="Lucida Sans Unicode" w:cs="Mangal"/>
          <w:lang w:eastAsia="zh-CN" w:bidi="hi-IN"/>
        </w:rPr>
        <w:t>ā</w:t>
      </w:r>
      <w:r w:rsidRPr="007921C4">
        <w:rPr>
          <w:rFonts w:eastAsia="Lucida Sans Unicode" w:cs="Mangal"/>
          <w:lang w:eastAsia="zh-CN" w:bidi="hi-IN"/>
        </w:rPr>
        <w:t xml:space="preserve"> - degvielas noplūde)</w:t>
      </w:r>
      <w:r>
        <w:rPr>
          <w:rFonts w:eastAsia="Lucida Sans Unicode" w:cs="Mangal"/>
          <w:lang w:eastAsia="zh-CN" w:bidi="hi-IN"/>
        </w:rPr>
        <w:t>;</w:t>
      </w:r>
    </w:p>
    <w:p w14:paraId="12E1ED4D" w14:textId="66E3EC83" w:rsidR="007921C4" w:rsidRDefault="007921C4" w:rsidP="007921C4">
      <w:pPr>
        <w:pStyle w:val="NormalWeb"/>
        <w:numPr>
          <w:ilvl w:val="0"/>
          <w:numId w:val="16"/>
        </w:numPr>
        <w:spacing w:before="0" w:beforeAutospacing="0" w:after="0" w:afterAutospacing="0"/>
        <w:jc w:val="both"/>
        <w:rPr>
          <w:rFonts w:eastAsia="Lucida Sans Unicode" w:cs="Mangal"/>
          <w:lang w:eastAsia="zh-CN" w:bidi="hi-IN"/>
        </w:rPr>
      </w:pPr>
      <w:r w:rsidRPr="007921C4">
        <w:rPr>
          <w:rFonts w:eastAsia="Lucida Sans Unicode" w:cs="Mangal"/>
          <w:lang w:eastAsia="zh-CN" w:bidi="hi-IN"/>
        </w:rPr>
        <w:t>Dzin</w:t>
      </w:r>
      <w:r w:rsidR="00A573D1">
        <w:rPr>
          <w:rFonts w:eastAsia="Lucida Sans Unicode" w:cs="Mangal"/>
          <w:lang w:eastAsia="zh-CN" w:bidi="hi-IN"/>
        </w:rPr>
        <w:t xml:space="preserve">ēja </w:t>
      </w:r>
      <w:r w:rsidRPr="007921C4">
        <w:rPr>
          <w:rFonts w:eastAsia="Lucida Sans Unicode" w:cs="Mangal"/>
          <w:lang w:eastAsia="zh-CN" w:bidi="hi-IN"/>
        </w:rPr>
        <w:t>apak</w:t>
      </w:r>
      <w:r w:rsidR="00A573D1">
        <w:rPr>
          <w:rFonts w:eastAsia="Lucida Sans Unicode" w:cs="Mangal"/>
          <w:lang w:eastAsia="zh-CN" w:bidi="hi-IN"/>
        </w:rPr>
        <w:t xml:space="preserve">akšējā </w:t>
      </w:r>
      <w:r w:rsidRPr="007921C4">
        <w:rPr>
          <w:rFonts w:eastAsia="Lucida Sans Unicode" w:cs="Mangal"/>
          <w:lang w:eastAsia="zh-CN" w:bidi="hi-IN"/>
        </w:rPr>
        <w:t>aizs</w:t>
      </w:r>
      <w:r w:rsidR="00A573D1">
        <w:rPr>
          <w:rFonts w:eastAsia="Lucida Sans Unicode" w:cs="Mangal"/>
          <w:lang w:eastAsia="zh-CN" w:bidi="hi-IN"/>
        </w:rPr>
        <w:t>arg</w:t>
      </w:r>
      <w:r w:rsidRPr="007921C4">
        <w:rPr>
          <w:rFonts w:eastAsia="Lucida Sans Unicode" w:cs="Mangal"/>
          <w:lang w:eastAsia="zh-CN" w:bidi="hi-IN"/>
        </w:rPr>
        <w:t>pan</w:t>
      </w:r>
      <w:r w:rsidR="00A573D1">
        <w:rPr>
          <w:rFonts w:eastAsia="Lucida Sans Unicode" w:cs="Mangal"/>
          <w:lang w:eastAsia="zh-CN" w:bidi="hi-IN"/>
        </w:rPr>
        <w:t xml:space="preserve">na </w:t>
      </w:r>
      <w:r w:rsidRPr="007921C4">
        <w:rPr>
          <w:rFonts w:eastAsia="Lucida Sans Unicode" w:cs="Mangal"/>
          <w:lang w:eastAsia="zh-CN" w:bidi="hi-IN"/>
        </w:rPr>
        <w:t xml:space="preserve">(la.puse) </w:t>
      </w:r>
      <w:r>
        <w:rPr>
          <w:rFonts w:eastAsia="Lucida Sans Unicode" w:cs="Mangal"/>
          <w:lang w:eastAsia="zh-CN" w:bidi="hi-IN"/>
        </w:rPr>
        <w:t>–</w:t>
      </w:r>
      <w:r w:rsidRPr="007921C4">
        <w:rPr>
          <w:rFonts w:eastAsia="Lucida Sans Unicode" w:cs="Mangal"/>
          <w:lang w:eastAsia="zh-CN" w:bidi="hi-IN"/>
        </w:rPr>
        <w:t xml:space="preserve"> plēsts</w:t>
      </w:r>
      <w:r>
        <w:rPr>
          <w:rFonts w:eastAsia="Lucida Sans Unicode" w:cs="Mangal"/>
          <w:lang w:eastAsia="zh-CN" w:bidi="hi-IN"/>
        </w:rPr>
        <w:t>;</w:t>
      </w:r>
    </w:p>
    <w:p w14:paraId="447FFC08" w14:textId="671D377E" w:rsidR="007921C4" w:rsidRPr="00D85BD4" w:rsidRDefault="007921C4"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D85BD4">
        <w:rPr>
          <w:rFonts w:eastAsia="Lucida Sans Unicode" w:cs="Mangal"/>
          <w:b/>
          <w:bCs/>
          <w:u w:val="single"/>
          <w:lang w:eastAsia="zh-CN" w:bidi="hi-IN"/>
        </w:rPr>
        <w:t>Dzin</w:t>
      </w:r>
      <w:r w:rsidR="00A573D1" w:rsidRPr="00D85BD4">
        <w:rPr>
          <w:rFonts w:eastAsia="Lucida Sans Unicode" w:cs="Mangal"/>
          <w:b/>
          <w:bCs/>
          <w:u w:val="single"/>
          <w:lang w:eastAsia="zh-CN" w:bidi="hi-IN"/>
        </w:rPr>
        <w:t xml:space="preserve">ējs </w:t>
      </w:r>
      <w:r w:rsidRPr="00D85BD4">
        <w:rPr>
          <w:rFonts w:eastAsia="Lucida Sans Unicode" w:cs="Mangal"/>
          <w:b/>
          <w:bCs/>
          <w:u w:val="single"/>
          <w:lang w:eastAsia="zh-CN" w:bidi="hi-IN"/>
        </w:rPr>
        <w:t>nav iedarbin</w:t>
      </w:r>
      <w:r w:rsidR="00A573D1" w:rsidRPr="00D85BD4">
        <w:rPr>
          <w:rFonts w:eastAsia="Lucida Sans Unicode" w:cs="Mangal"/>
          <w:b/>
          <w:bCs/>
          <w:u w:val="single"/>
          <w:lang w:eastAsia="zh-CN" w:bidi="hi-IN"/>
        </w:rPr>
        <w:t>āms</w:t>
      </w:r>
      <w:r w:rsidRPr="00D85BD4">
        <w:rPr>
          <w:rFonts w:eastAsia="Lucida Sans Unicode" w:cs="Mangal"/>
          <w:b/>
          <w:bCs/>
          <w:u w:val="single"/>
          <w:lang w:eastAsia="zh-CN" w:bidi="hi-IN"/>
        </w:rPr>
        <w:t>;</w:t>
      </w:r>
    </w:p>
    <w:p w14:paraId="15CC3B84" w14:textId="57B948C5" w:rsidR="007921C4" w:rsidRPr="00D85BD4" w:rsidRDefault="007921C4" w:rsidP="007921C4">
      <w:pPr>
        <w:pStyle w:val="NormalWeb"/>
        <w:numPr>
          <w:ilvl w:val="0"/>
          <w:numId w:val="16"/>
        </w:numPr>
        <w:spacing w:before="0" w:beforeAutospacing="0" w:after="0" w:afterAutospacing="0"/>
        <w:jc w:val="both"/>
        <w:rPr>
          <w:rFonts w:eastAsia="Lucida Sans Unicode" w:cs="Mangal"/>
          <w:b/>
          <w:bCs/>
          <w:lang w:eastAsia="zh-CN" w:bidi="hi-IN"/>
        </w:rPr>
      </w:pPr>
      <w:r w:rsidRPr="00D85BD4">
        <w:rPr>
          <w:rFonts w:eastAsia="Lucida Sans Unicode" w:cs="Mangal"/>
          <w:b/>
          <w:bCs/>
          <w:lang w:eastAsia="zh-CN" w:bidi="hi-IN"/>
        </w:rPr>
        <w:t>Transportlīdzeklim nav veikta tehniskā apskate un izsniegta tehniskās apskates uzlīme, tā ekspluatācija līdz trūkumu vai bojājumu novēršanai ir aizliegta.</w:t>
      </w:r>
    </w:p>
    <w:p w14:paraId="1EFBE031" w14:textId="493116B2" w:rsidR="00A573D1" w:rsidRPr="00387BA4"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Trasnportlīdzeklis ir transportējams ar evakuatoru</w:t>
      </w:r>
      <w:r>
        <w:rPr>
          <w:rFonts w:eastAsia="Lucida Sans Unicode" w:cs="Mangal"/>
          <w:lang w:eastAsia="zh-CN" w:bidi="hi-IN"/>
        </w:rPr>
        <w:t>.</w:t>
      </w: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3ED6645D" w:rsidR="00F719E5" w:rsidRPr="00BC25FA" w:rsidRDefault="00DF56D1" w:rsidP="00BC25FA">
      <w:pPr>
        <w:pStyle w:val="ListParagraph"/>
        <w:numPr>
          <w:ilvl w:val="1"/>
          <w:numId w:val="1"/>
        </w:numPr>
        <w:tabs>
          <w:tab w:val="clear" w:pos="780"/>
          <w:tab w:val="num" w:pos="567"/>
          <w:tab w:val="num" w:pos="993"/>
        </w:tabs>
        <w:ind w:left="567" w:hanging="567"/>
        <w:jc w:val="both"/>
        <w:rPr>
          <w:rFonts w:eastAsia="Lucida Sans Unicode" w:cs="Mangal"/>
          <w:lang w:val="lv-LV" w:eastAsia="zh-CN" w:bidi="hi-IN"/>
        </w:rPr>
      </w:pPr>
      <w:r w:rsidRPr="00BC25FA">
        <w:rPr>
          <w:rFonts w:eastAsia="Lucida Sans Unicode" w:cs="Mangal"/>
          <w:lang w:val="lv-LV" w:eastAsia="zh-CN" w:bidi="hi-IN"/>
        </w:rPr>
        <w:t xml:space="preserve">Sīkāka informācija par </w:t>
      </w:r>
      <w:r w:rsidR="0076159A" w:rsidRPr="00BC25FA">
        <w:rPr>
          <w:rFonts w:eastAsia="Lucida Sans Unicode" w:cs="Mangal"/>
          <w:lang w:val="lv-LV" w:eastAsia="zh-CN" w:bidi="hi-IN"/>
        </w:rPr>
        <w:t>Kustamo mant</w:t>
      </w:r>
      <w:r w:rsidR="00F719E5" w:rsidRPr="00BC25FA">
        <w:rPr>
          <w:rFonts w:eastAsia="Lucida Sans Unicode" w:cs="Mangal"/>
          <w:lang w:val="lv-LV" w:eastAsia="zh-CN" w:bidi="hi-IN"/>
        </w:rPr>
        <w:t>u:</w:t>
      </w:r>
      <w:r w:rsidR="00A573D1" w:rsidRPr="00BC25FA">
        <w:rPr>
          <w:rFonts w:eastAsia="Lucida Sans Unicode" w:cs="Mangal"/>
          <w:lang w:val="lv-LV" w:eastAsia="zh-CN" w:bidi="hi-IN"/>
        </w:rPr>
        <w:t xml:space="preserve"> </w:t>
      </w:r>
      <w:r w:rsidR="00A573D1" w:rsidRPr="00BC25FA">
        <w:rPr>
          <w:rFonts w:eastAsia="Lucida Sans Unicode" w:cs="Mangal"/>
          <w:b/>
          <w:bCs/>
          <w:u w:val="single"/>
          <w:lang w:val="lv-LV" w:eastAsia="zh-CN" w:bidi="hi-IN"/>
        </w:rPr>
        <w:t>Aivars Samsons, tālrunis 28656372.</w:t>
      </w:r>
      <w:r w:rsidR="00F719E5" w:rsidRPr="00BC25FA">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lastRenderedPageBreak/>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lastRenderedPageBreak/>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29D82FFA" w14:textId="7C642D03" w:rsidR="00D72E90" w:rsidRDefault="00D72E90" w:rsidP="00D72E90">
      <w:pPr>
        <w:pStyle w:val="BodyText2"/>
        <w:ind w:left="567"/>
      </w:pPr>
    </w:p>
    <w:p w14:paraId="2A1FD702" w14:textId="22883894" w:rsidR="00FC44D2" w:rsidRDefault="00FC44D2" w:rsidP="00D72E90">
      <w:pPr>
        <w:pStyle w:val="BodyText2"/>
        <w:ind w:left="567"/>
      </w:pPr>
    </w:p>
    <w:p w14:paraId="5EEF38DD" w14:textId="77777777" w:rsidR="00FC44D2" w:rsidRDefault="00FC44D2" w:rsidP="00D72E90">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lastRenderedPageBreak/>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46669A21" w14:textId="1ADFC1DC" w:rsidR="00D97116" w:rsidRDefault="00D97116" w:rsidP="00F55F92">
      <w:pPr>
        <w:rPr>
          <w:lang w:val="lv-LV"/>
        </w:rPr>
      </w:pPr>
    </w:p>
    <w:p w14:paraId="151CDDC1" w14:textId="77777777" w:rsidR="00D42907" w:rsidRDefault="00D42907" w:rsidP="00F55F92">
      <w:pPr>
        <w:rPr>
          <w:lang w:val="lv-LV"/>
        </w:rPr>
      </w:pPr>
    </w:p>
    <w:p w14:paraId="470E164F" w14:textId="5DCE1774"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F162" w14:textId="77777777" w:rsidR="000E640A" w:rsidRDefault="000E640A">
      <w:r>
        <w:separator/>
      </w:r>
    </w:p>
  </w:endnote>
  <w:endnote w:type="continuationSeparator" w:id="0">
    <w:p w14:paraId="47E2E51E" w14:textId="77777777" w:rsidR="000E640A" w:rsidRDefault="000E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67DBC" w14:textId="77777777" w:rsidR="000E640A" w:rsidRDefault="000E640A">
      <w:r>
        <w:separator/>
      </w:r>
    </w:p>
  </w:footnote>
  <w:footnote w:type="continuationSeparator" w:id="0">
    <w:p w14:paraId="3EB8697B" w14:textId="77777777" w:rsidR="000E640A" w:rsidRDefault="000E640A">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A4A9F"/>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E29C3"/>
    <w:rsid w:val="007E4422"/>
    <w:rsid w:val="00802194"/>
    <w:rsid w:val="00802884"/>
    <w:rsid w:val="00802A7E"/>
    <w:rsid w:val="00804C2F"/>
    <w:rsid w:val="0082343F"/>
    <w:rsid w:val="008270B6"/>
    <w:rsid w:val="0083013C"/>
    <w:rsid w:val="00850784"/>
    <w:rsid w:val="0086268B"/>
    <w:rsid w:val="00882C0F"/>
    <w:rsid w:val="00882CD9"/>
    <w:rsid w:val="0088696F"/>
    <w:rsid w:val="008932E5"/>
    <w:rsid w:val="008A09E6"/>
    <w:rsid w:val="008C5499"/>
    <w:rsid w:val="008D04F7"/>
    <w:rsid w:val="008D0EC7"/>
    <w:rsid w:val="008D1748"/>
    <w:rsid w:val="008D6CD1"/>
    <w:rsid w:val="008F42A0"/>
    <w:rsid w:val="008F4625"/>
    <w:rsid w:val="00904E44"/>
    <w:rsid w:val="00921717"/>
    <w:rsid w:val="00923F65"/>
    <w:rsid w:val="0092511B"/>
    <w:rsid w:val="00926193"/>
    <w:rsid w:val="009577B3"/>
    <w:rsid w:val="00957C02"/>
    <w:rsid w:val="00961737"/>
    <w:rsid w:val="00970136"/>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70F"/>
    <w:rsid w:val="00A03337"/>
    <w:rsid w:val="00A0354C"/>
    <w:rsid w:val="00A1591F"/>
    <w:rsid w:val="00A238A3"/>
    <w:rsid w:val="00A318C3"/>
    <w:rsid w:val="00A3473E"/>
    <w:rsid w:val="00A3714C"/>
    <w:rsid w:val="00A41B94"/>
    <w:rsid w:val="00A471D5"/>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2326D"/>
    <w:rsid w:val="00B703D3"/>
    <w:rsid w:val="00B70BE3"/>
    <w:rsid w:val="00B80FFB"/>
    <w:rsid w:val="00B83658"/>
    <w:rsid w:val="00B86722"/>
    <w:rsid w:val="00BA2D3C"/>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E08EA"/>
    <w:rsid w:val="00DE19D9"/>
    <w:rsid w:val="00DE6B4F"/>
    <w:rsid w:val="00DF56D1"/>
    <w:rsid w:val="00DF662E"/>
    <w:rsid w:val="00E01AEB"/>
    <w:rsid w:val="00E05A7F"/>
    <w:rsid w:val="00E06074"/>
    <w:rsid w:val="00E10716"/>
    <w:rsid w:val="00E16710"/>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15C98"/>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8071</Words>
  <Characters>4602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12</cp:revision>
  <cp:lastPrinted>2020-12-10T07:38:00Z</cp:lastPrinted>
  <dcterms:created xsi:type="dcterms:W3CDTF">2024-04-05T08:11:00Z</dcterms:created>
  <dcterms:modified xsi:type="dcterms:W3CDTF">2024-04-08T05:38:00Z</dcterms:modified>
</cp:coreProperties>
</file>