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343B" w14:textId="119CF265" w:rsidR="00B81C73" w:rsidRPr="00912B08" w:rsidRDefault="00B81C73" w:rsidP="00B81C73">
      <w:pPr>
        <w:spacing w:after="0" w:line="240" w:lineRule="auto"/>
        <w:ind w:right="47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2B08">
        <w:rPr>
          <w:rFonts w:ascii="Times New Roman" w:hAnsi="Times New Roman" w:cs="Times New Roman"/>
          <w:bCs/>
          <w:sz w:val="24"/>
          <w:szCs w:val="24"/>
        </w:rPr>
        <w:t>Projekts</w:t>
      </w:r>
    </w:p>
    <w:p w14:paraId="4D0BC9FB" w14:textId="77777777" w:rsidR="00B81C73" w:rsidRDefault="00B81C73" w:rsidP="00B81C73">
      <w:pPr>
        <w:spacing w:after="0" w:line="240" w:lineRule="auto"/>
        <w:ind w:right="47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B969" w14:textId="56F143FD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>
        <w:rPr>
          <w:rFonts w:ascii="Times New Roman" w:hAnsi="Times New Roman" w:cs="Times New Roman"/>
          <w:b/>
          <w:bCs/>
          <w:sz w:val="24"/>
          <w:szCs w:val="24"/>
        </w:rPr>
        <w:t>___/202</w:t>
      </w:r>
      <w:r w:rsidR="005278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46633904"/>
      <w:r w:rsidR="00255F30" w:rsidRPr="00EC3B03">
        <w:rPr>
          <w:rFonts w:ascii="Times New Roman" w:hAnsi="Times New Roman"/>
          <w:b/>
          <w:sz w:val="24"/>
          <w:szCs w:val="24"/>
        </w:rPr>
        <w:t xml:space="preserve">Par </w:t>
      </w:r>
      <w:bookmarkEnd w:id="0"/>
      <w:r w:rsidR="00B1727E">
        <w:rPr>
          <w:rFonts w:ascii="Times New Roman" w:hAnsi="Times New Roman"/>
          <w:b/>
          <w:sz w:val="24"/>
          <w:szCs w:val="24"/>
        </w:rPr>
        <w:t>apbedīšanas</w:t>
      </w:r>
      <w:r w:rsidR="006E3259">
        <w:rPr>
          <w:rFonts w:ascii="Times New Roman" w:hAnsi="Times New Roman"/>
          <w:b/>
          <w:sz w:val="24"/>
          <w:szCs w:val="24"/>
        </w:rPr>
        <w:t xml:space="preserve"> pabalst</w:t>
      </w:r>
      <w:r w:rsidR="00B1727E">
        <w:rPr>
          <w:rFonts w:ascii="Times New Roman" w:hAnsi="Times New Roman"/>
          <w:b/>
          <w:sz w:val="24"/>
          <w:szCs w:val="24"/>
        </w:rPr>
        <w:t>u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00FCCCB" w14:textId="486BB424" w:rsidR="00B1727E" w:rsidRPr="00B1727E" w:rsidRDefault="00B1727E" w:rsidP="00B1727E">
            <w:pPr>
              <w:pStyle w:val="Bezatstarpm"/>
              <w:jc w:val="both"/>
            </w:pPr>
            <w:r w:rsidRPr="00B1727E">
              <w:t>Ogres novada pašvaldības dome 2021.</w:t>
            </w:r>
            <w:r w:rsidR="00B81C73">
              <w:t> </w:t>
            </w:r>
            <w:r w:rsidRPr="00B1727E">
              <w:t>gada 16.</w:t>
            </w:r>
            <w:r w:rsidR="00B81C73">
              <w:t> </w:t>
            </w:r>
            <w:r w:rsidRPr="00B1727E">
              <w:t>decembrī pieņēma saistošos noteikumus Nr.</w:t>
            </w:r>
            <w:r w:rsidR="00B81C73">
              <w:t> </w:t>
            </w:r>
            <w:r w:rsidRPr="00B1727E">
              <w:t>34/2021 “Par apbedīšanas pabalstu” (turpmāk – saistošie noteikumi Nr.</w:t>
            </w:r>
            <w:r w:rsidR="00B81C73">
              <w:t> </w:t>
            </w:r>
            <w:r w:rsidRPr="00B1727E">
              <w:t xml:space="preserve">34/2021). </w:t>
            </w:r>
          </w:p>
          <w:p w14:paraId="69305705" w14:textId="293D4FBE" w:rsidR="00B1727E" w:rsidRPr="00B1727E" w:rsidRDefault="00B1727E" w:rsidP="00B1727E">
            <w:pPr>
              <w:pStyle w:val="Bezatstarpm"/>
              <w:jc w:val="both"/>
            </w:pPr>
            <w:r w:rsidRPr="00B1727E">
              <w:t>Saistošie noteikumi Nr.</w:t>
            </w:r>
            <w:r w:rsidR="00B81C73">
              <w:t> </w:t>
            </w:r>
            <w:r w:rsidRPr="00B1727E">
              <w:t xml:space="preserve">34/2021 ir izdoti saskaņā ar likumu “Par pašvaldībām”, </w:t>
            </w:r>
            <w:r w:rsidR="00B81C73">
              <w:t>kas</w:t>
            </w:r>
            <w:r w:rsidRPr="00B1727E">
              <w:t xml:space="preserve"> 2023.</w:t>
            </w:r>
            <w:r w:rsidR="00B81C73">
              <w:t> </w:t>
            </w:r>
            <w:r w:rsidRPr="00B1727E">
              <w:t>gada 1.</w:t>
            </w:r>
            <w:r w:rsidR="00B81C73">
              <w:t> </w:t>
            </w:r>
            <w:r w:rsidRPr="00B1727E">
              <w:t>janvārī zaudēja spēku. Oficiālo publikāciju un tiesiskās informācijas likuma 9.</w:t>
            </w:r>
            <w:r w:rsidR="00B81C73">
              <w:t> </w:t>
            </w:r>
            <w:r w:rsidRPr="00B1727E">
              <w:t xml:space="preserve">panta piektā daļa nosaka, ja spēku zaudē normatīvā akta izdošanas tiesiskais </w:t>
            </w:r>
            <w:r w:rsidR="00311395">
              <w:t>p</w:t>
            </w:r>
            <w:r w:rsidRPr="00B1727E">
              <w:t>amats (augstāka juridiska spēka tiesību norma, uz kuras pamata izdots cits normatīvais akts), tad spēku zaudē arī uz šī pa</w:t>
            </w:r>
            <w:r w:rsidR="00912B08">
              <w:t>ma</w:t>
            </w:r>
            <w:bookmarkStart w:id="1" w:name="_GoBack"/>
            <w:bookmarkEnd w:id="1"/>
            <w:r w:rsidRPr="00B1727E">
              <w:t>ta izdotais normatīvais akts vai tā daļa. Ņemot vērā, ka saistošo noteikumu Nr.</w:t>
            </w:r>
            <w:r w:rsidR="00B81C73">
              <w:t> </w:t>
            </w:r>
            <w:r w:rsidRPr="00B1727E">
              <w:t xml:space="preserve">34/2021 </w:t>
            </w:r>
            <w:r w:rsidR="00B81C73">
              <w:t>vienīgais</w:t>
            </w:r>
            <w:r w:rsidRPr="00B1727E">
              <w:t xml:space="preserve"> tiesisk</w:t>
            </w:r>
            <w:r w:rsidR="00B81C73">
              <w:t>ais</w:t>
            </w:r>
            <w:r w:rsidRPr="00B1727E">
              <w:t xml:space="preserve"> pamatojum</w:t>
            </w:r>
            <w:r w:rsidR="00B81C73">
              <w:t>s</w:t>
            </w:r>
            <w:r w:rsidRPr="00B1727E">
              <w:t xml:space="preserve"> ir likums “Par pašvaldībām”, Ogres novada pašvaldības domei ir jāizdod jauni saistošie noteikumi.</w:t>
            </w:r>
          </w:p>
          <w:p w14:paraId="678F4CE9" w14:textId="72450778" w:rsidR="00B40A98" w:rsidRPr="00B1727E" w:rsidRDefault="00B1727E" w:rsidP="00B1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7E">
              <w:rPr>
                <w:rFonts w:ascii="Times New Roman" w:hAnsi="Times New Roman" w:cs="Times New Roman"/>
                <w:sz w:val="24"/>
                <w:szCs w:val="24"/>
              </w:rPr>
              <w:t>Pamatojoties uz augstākminēto, ir sagatavots saistošo noteikumu projekts “Par apbedīšanas pabalstu”, kurā veikti redakcionāli labojumi, kas būtiski nemaina pabalstu saņemšanas nosacījumus, apmērus un pabalstu saņēmēju loku, saglabājot saistošo noteikumu Nr.</w:t>
            </w:r>
            <w:r w:rsidR="00B81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727E">
              <w:rPr>
                <w:rFonts w:ascii="Times New Roman" w:hAnsi="Times New Roman" w:cs="Times New Roman"/>
                <w:sz w:val="24"/>
                <w:szCs w:val="24"/>
              </w:rPr>
              <w:t>34/2021 piemērošanas kārtību.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14D779F7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>Saistošo noteikumu 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B0380C">
              <w:rPr>
                <w:color w:val="000000" w:themeColor="text1"/>
              </w:rPr>
              <w:t>papildus finanšu līdzekļi budžetā nav nepieciešami</w:t>
            </w:r>
            <w:r w:rsidRPr="00782843">
              <w:rPr>
                <w:color w:val="000000" w:themeColor="text1"/>
              </w:rPr>
              <w:t>.</w:t>
            </w:r>
            <w:r w:rsidR="00310BA3">
              <w:rPr>
                <w:color w:val="000000" w:themeColor="text1"/>
              </w:rPr>
              <w:t xml:space="preserve"> Izpilde tiks nodrošināta pašreizējā budžeta ietvaros.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0264A13E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Privātpersonas jautājumos par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aistošo noteikumu projekta piemērošanu var vērsties Ogres novada Sociālajā dienestā.</w:t>
            </w:r>
          </w:p>
          <w:p w14:paraId="708B8DCA" w14:textId="0191D5B0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Galvenie procedūras posmi un privātpersonām veicamās darbības noteiktas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0B6CA971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3.</w:t>
            </w:r>
            <w:r w:rsidR="00B8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pirmajā daļā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4.</w:t>
            </w:r>
            <w:r w:rsidR="00B8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pirmās daļas 9.</w:t>
            </w:r>
            <w:r w:rsidR="00B8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punktā noteikts, ka viena no pašvaldības autonomajām funkcijām ir nodrošināt iedzīvotājiem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atbalstu sociālo problēmu risināšanā, kā arī iespēju saņemt sociālo palīdzību un sociālos pakalpojumus.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52F2D967" w14:textId="5CF04DB3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  <w:r w:rsidR="006B5EEF" w:rsidRPr="00974CEB">
              <w:rPr>
                <w:rFonts w:ascii="Times New Roman" w:hAnsi="Times New Roman" w:cs="Times New Roman"/>
                <w:sz w:val="24"/>
                <w:szCs w:val="24"/>
              </w:rPr>
              <w:t>Saistošo noteikumu piemērošanas kārtība nav mainījusies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305056C" w14:textId="62AD1DB4" w:rsidR="008C052F" w:rsidRDefault="008C052F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B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 projekts un to paskaidrojuma raksts tiks publicēts pašvaldības tīmekļvietnē sabiedrības viedokļa noskaidrošanai.</w:t>
            </w:r>
          </w:p>
          <w:p w14:paraId="56FD56A2" w14:textId="12ADCACB" w:rsidR="00CA2CF0" w:rsidRPr="00DB1FE5" w:rsidRDefault="008C052F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(sadaļa tiks papildināta pēc publicēšanas sabiedrības viedokļa noskaidrošanai pēc termiņa beigām, apkopojot viedokļus un priekšlikumus).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B81C73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7457" w14:textId="77777777" w:rsidR="003E373D" w:rsidRDefault="003E373D">
      <w:pPr>
        <w:spacing w:after="0" w:line="240" w:lineRule="auto"/>
      </w:pPr>
      <w:r>
        <w:separator/>
      </w:r>
    </w:p>
  </w:endnote>
  <w:endnote w:type="continuationSeparator" w:id="0">
    <w:p w14:paraId="070A5027" w14:textId="77777777" w:rsidR="003E373D" w:rsidRDefault="003E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20EA0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912B08"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20EA0" w:rsidRDefault="00D20EA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9AC2" w14:textId="77777777" w:rsidR="003E373D" w:rsidRDefault="003E373D">
      <w:pPr>
        <w:spacing w:after="0" w:line="240" w:lineRule="auto"/>
      </w:pPr>
      <w:r>
        <w:separator/>
      </w:r>
    </w:p>
  </w:footnote>
  <w:footnote w:type="continuationSeparator" w:id="0">
    <w:p w14:paraId="3D9D20D8" w14:textId="77777777" w:rsidR="003E373D" w:rsidRDefault="003E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0214"/>
    <w:rsid w:val="000404BC"/>
    <w:rsid w:val="00057411"/>
    <w:rsid w:val="00057A17"/>
    <w:rsid w:val="000873DB"/>
    <w:rsid w:val="000C59F9"/>
    <w:rsid w:val="000C5EE1"/>
    <w:rsid w:val="000C6DE6"/>
    <w:rsid w:val="00146B6B"/>
    <w:rsid w:val="00153405"/>
    <w:rsid w:val="0018466F"/>
    <w:rsid w:val="001D59CD"/>
    <w:rsid w:val="002369A7"/>
    <w:rsid w:val="00243F56"/>
    <w:rsid w:val="002509C3"/>
    <w:rsid w:val="002513C6"/>
    <w:rsid w:val="00255F30"/>
    <w:rsid w:val="002E6C90"/>
    <w:rsid w:val="00302BE4"/>
    <w:rsid w:val="00310BA3"/>
    <w:rsid w:val="00311395"/>
    <w:rsid w:val="00324727"/>
    <w:rsid w:val="00326FAD"/>
    <w:rsid w:val="00334004"/>
    <w:rsid w:val="00354049"/>
    <w:rsid w:val="003C3544"/>
    <w:rsid w:val="003E373D"/>
    <w:rsid w:val="004615E6"/>
    <w:rsid w:val="00461EF5"/>
    <w:rsid w:val="004715D8"/>
    <w:rsid w:val="00475856"/>
    <w:rsid w:val="00487A9E"/>
    <w:rsid w:val="004C63BD"/>
    <w:rsid w:val="005135B8"/>
    <w:rsid w:val="00527832"/>
    <w:rsid w:val="00606688"/>
    <w:rsid w:val="0061161C"/>
    <w:rsid w:val="00624D4A"/>
    <w:rsid w:val="00636664"/>
    <w:rsid w:val="00656A14"/>
    <w:rsid w:val="006A5E7A"/>
    <w:rsid w:val="006B5EEF"/>
    <w:rsid w:val="006D37A5"/>
    <w:rsid w:val="006E3259"/>
    <w:rsid w:val="00743B45"/>
    <w:rsid w:val="00756B5C"/>
    <w:rsid w:val="00782843"/>
    <w:rsid w:val="007B52C6"/>
    <w:rsid w:val="008032BB"/>
    <w:rsid w:val="00873075"/>
    <w:rsid w:val="008779DC"/>
    <w:rsid w:val="008C052F"/>
    <w:rsid w:val="009059E5"/>
    <w:rsid w:val="00907FB9"/>
    <w:rsid w:val="00911C45"/>
    <w:rsid w:val="00912B08"/>
    <w:rsid w:val="00974CEB"/>
    <w:rsid w:val="00993FA9"/>
    <w:rsid w:val="009E5BBF"/>
    <w:rsid w:val="00A70F8D"/>
    <w:rsid w:val="00A74D62"/>
    <w:rsid w:val="00A854CE"/>
    <w:rsid w:val="00AB3001"/>
    <w:rsid w:val="00AE2F38"/>
    <w:rsid w:val="00AF5277"/>
    <w:rsid w:val="00B0380C"/>
    <w:rsid w:val="00B1727E"/>
    <w:rsid w:val="00B40A98"/>
    <w:rsid w:val="00B433F4"/>
    <w:rsid w:val="00B54B6F"/>
    <w:rsid w:val="00B60CC1"/>
    <w:rsid w:val="00B8174B"/>
    <w:rsid w:val="00B81C73"/>
    <w:rsid w:val="00BA75C7"/>
    <w:rsid w:val="00BC5A12"/>
    <w:rsid w:val="00BD2E2D"/>
    <w:rsid w:val="00BD5800"/>
    <w:rsid w:val="00C47519"/>
    <w:rsid w:val="00CA2CF0"/>
    <w:rsid w:val="00CB5A53"/>
    <w:rsid w:val="00CD3372"/>
    <w:rsid w:val="00D1514D"/>
    <w:rsid w:val="00D20EA0"/>
    <w:rsid w:val="00DB1FE5"/>
    <w:rsid w:val="00DE4F85"/>
    <w:rsid w:val="00E06683"/>
    <w:rsid w:val="00E432FC"/>
    <w:rsid w:val="00E465D4"/>
    <w:rsid w:val="00E577E5"/>
    <w:rsid w:val="00E75BE9"/>
    <w:rsid w:val="00EC3630"/>
    <w:rsid w:val="00ED7364"/>
    <w:rsid w:val="00F351CB"/>
    <w:rsid w:val="00F535CA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23</cp:revision>
  <cp:lastPrinted>2023-06-19T11:16:00Z</cp:lastPrinted>
  <dcterms:created xsi:type="dcterms:W3CDTF">2023-04-28T10:12:00Z</dcterms:created>
  <dcterms:modified xsi:type="dcterms:W3CDTF">2024-03-14T11:47:00Z</dcterms:modified>
</cp:coreProperties>
</file>