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8F239" w14:textId="5AFB2776" w:rsidR="0012003C" w:rsidRPr="00510B9D" w:rsidRDefault="0012003C" w:rsidP="00726A59">
      <w:bookmarkStart w:id="0" w:name="_GoBack"/>
      <w:bookmarkEnd w:id="0"/>
    </w:p>
    <w:p w14:paraId="77612662" w14:textId="6EB3C4A3" w:rsidR="0012003C" w:rsidRPr="00510B9D" w:rsidRDefault="0012003C" w:rsidP="00C73631">
      <w:pPr>
        <w:jc w:val="center"/>
        <w:rPr>
          <w:b/>
        </w:rPr>
      </w:pPr>
      <w:r w:rsidRPr="00510B9D">
        <w:rPr>
          <w:b/>
        </w:rPr>
        <w:t>Ogres novada paš</w:t>
      </w:r>
      <w:r w:rsidR="003C152B" w:rsidRPr="00510B9D">
        <w:rPr>
          <w:b/>
        </w:rPr>
        <w:t>valdības saistošo noteikumu Nr.</w:t>
      </w:r>
      <w:r w:rsidR="00EE0756" w:rsidRPr="00510B9D">
        <w:rPr>
          <w:b/>
        </w:rPr>
        <w:t>__</w:t>
      </w:r>
      <w:r w:rsidRPr="00510B9D">
        <w:rPr>
          <w:b/>
        </w:rPr>
        <w:t>/202</w:t>
      </w:r>
      <w:r w:rsidR="00773888" w:rsidRPr="00510B9D">
        <w:rPr>
          <w:b/>
        </w:rPr>
        <w:t>3</w:t>
      </w:r>
      <w:r w:rsidRPr="00510B9D">
        <w:rPr>
          <w:b/>
        </w:rPr>
        <w:t xml:space="preserve"> “Par </w:t>
      </w:r>
      <w:r w:rsidR="006A51E7" w:rsidRPr="00510B9D">
        <w:rPr>
          <w:b/>
        </w:rPr>
        <w:t xml:space="preserve">sadzīves </w:t>
      </w:r>
      <w:r w:rsidR="00742B0F" w:rsidRPr="00510B9D">
        <w:rPr>
          <w:b/>
        </w:rPr>
        <w:t>atkritumu apsaimniekošanu</w:t>
      </w:r>
      <w:r w:rsidRPr="00510B9D">
        <w:rPr>
          <w:b/>
        </w:rPr>
        <w:t xml:space="preserve"> Ogres novadā”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72A91" w:rsidRPr="00510B9D" w14:paraId="0572D691"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7C5072B" w14:textId="3C8B4891" w:rsidR="0012003C" w:rsidRPr="00510B9D" w:rsidRDefault="00571153" w:rsidP="0000420B">
            <w:pPr>
              <w:pStyle w:val="naiskr"/>
              <w:spacing w:before="0" w:after="0"/>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CFDE" w14:textId="558F78D4" w:rsidR="0012003C" w:rsidRPr="00510B9D" w:rsidRDefault="0012003C" w:rsidP="00C73631">
            <w:pPr>
              <w:jc w:val="both"/>
              <w:rPr>
                <w:lang w:eastAsia="lv-LV"/>
              </w:rPr>
            </w:pPr>
            <w:r w:rsidRPr="00510B9D">
              <w:rPr>
                <w:lang w:eastAsia="lv-LV"/>
              </w:rPr>
              <w:t xml:space="preserve">Atbilstoši Administratīvo teritoriju un apdzīvoto vietu likuma </w:t>
            </w:r>
            <w:r w:rsidR="006E6E61" w:rsidRPr="00510B9D">
              <w:rPr>
                <w:lang w:eastAsia="lv-LV"/>
              </w:rPr>
              <w:t>pielikuma “Administratīvās teritorijas, to administratīvie centri un teritoriālā iedalījuma vienības” 28.</w:t>
            </w:r>
            <w:r w:rsidR="00510B9D" w:rsidRPr="00510B9D">
              <w:rPr>
                <w:lang w:eastAsia="lv-LV"/>
              </w:rPr>
              <w:t xml:space="preserve"> </w:t>
            </w:r>
            <w:r w:rsidR="006E6E61" w:rsidRPr="00510B9D">
              <w:rPr>
                <w:lang w:eastAsia="lv-LV"/>
              </w:rPr>
              <w:t>punktam</w:t>
            </w:r>
            <w:r w:rsidR="006E6E61" w:rsidRPr="00510B9D" w:rsidDel="006E6E61">
              <w:rPr>
                <w:lang w:eastAsia="lv-LV"/>
              </w:rPr>
              <w:t xml:space="preserve"> </w:t>
            </w:r>
            <w:r w:rsidRPr="00510B9D">
              <w:rPr>
                <w:lang w:eastAsia="lv-LV"/>
              </w:rPr>
              <w:t xml:space="preserve">pēc Latvijas Republikas administratīvi teritoriālās reformas Lielvārdes novads, Ķeguma novads, Ikšķiles novads un ietilpst Ogres novada administratīvajā teritorijā. </w:t>
            </w:r>
          </w:p>
          <w:p w14:paraId="58CEA0D1" w14:textId="445423F8" w:rsidR="0012003C" w:rsidRPr="00510B9D" w:rsidRDefault="0012003C" w:rsidP="00C73631">
            <w:pPr>
              <w:pStyle w:val="NoSpacing"/>
              <w:jc w:val="both"/>
              <w:rPr>
                <w:lang w:eastAsia="lv-LV"/>
              </w:rPr>
            </w:pPr>
            <w:r w:rsidRPr="00510B9D">
              <w:rPr>
                <w:lang w:eastAsia="lv-LV"/>
              </w:rPr>
              <w:t>Saskaņā ar Administratīvo teritoriju un apdzīvoto vietu likuma Pārejas noteikumu 17. punkt</w:t>
            </w:r>
            <w:r w:rsidR="00C73631" w:rsidRPr="00510B9D">
              <w:rPr>
                <w:lang w:eastAsia="lv-LV"/>
              </w:rPr>
              <w:t>u</w:t>
            </w:r>
            <w:r w:rsidRPr="00510B9D">
              <w:rPr>
                <w:lang w:eastAsia="lv-LV"/>
              </w:rPr>
              <w:t xml:space="preserve"> 2021. gada pašvaldību vēlēšanās ievēlētā novada dome izvērtē bijušo novadu veidojošo bijušo pašvaldību pieņemtos saistošos noteikumus un pieņem jaunus novada saistošos noteikumus.</w:t>
            </w:r>
          </w:p>
          <w:p w14:paraId="1A411AE5" w14:textId="77777777" w:rsidR="00742B0F" w:rsidRPr="00510B9D" w:rsidRDefault="00742B0F" w:rsidP="00C73631">
            <w:pPr>
              <w:pStyle w:val="NoSpacing"/>
              <w:jc w:val="both"/>
              <w:rPr>
                <w:lang w:eastAsia="lv-LV"/>
              </w:rPr>
            </w:pPr>
            <w:r w:rsidRPr="00510B9D">
              <w:rPr>
                <w:lang w:eastAsia="lv-LV"/>
              </w:rPr>
              <w:t>Saskaņā ar Atkritumu apsaimniekošanas valsts plānu (turpmāk – Plāns) 2021.- 2028. gadam, materiālus atkārtoti ir jāizmanto un tos pēc iespējas mazāk ir jāapglabā atkritumu poligonos.</w:t>
            </w:r>
          </w:p>
          <w:p w14:paraId="4847248B" w14:textId="3DD1B8AE" w:rsidR="00742B0F" w:rsidRPr="00510B9D" w:rsidRDefault="00742B0F" w:rsidP="00C73631">
            <w:pPr>
              <w:pStyle w:val="NoSpacing"/>
              <w:jc w:val="both"/>
              <w:rPr>
                <w:lang w:eastAsia="lv-LV"/>
              </w:rPr>
            </w:pPr>
            <w:r w:rsidRPr="00510B9D">
              <w:rPr>
                <w:lang w:eastAsia="lv-LV"/>
              </w:rPr>
              <w:t>Atkritumu apsaimniekošanas likuma 8.</w:t>
            </w:r>
            <w:r w:rsidR="00510B9D" w:rsidRPr="00510B9D">
              <w:rPr>
                <w:lang w:eastAsia="lv-LV"/>
              </w:rPr>
              <w:t xml:space="preserve"> </w:t>
            </w:r>
            <w:r w:rsidRPr="00510B9D">
              <w:rPr>
                <w:lang w:eastAsia="lv-LV"/>
              </w:rPr>
              <w:t>panta pirmās daļas 3.</w:t>
            </w:r>
            <w:r w:rsidR="00510B9D" w:rsidRPr="00510B9D">
              <w:rPr>
                <w:lang w:eastAsia="lv-LV"/>
              </w:rPr>
              <w:t xml:space="preserve"> </w:t>
            </w:r>
            <w:r w:rsidRPr="00510B9D">
              <w:rPr>
                <w:lang w:eastAsia="lv-LV"/>
              </w:rPr>
              <w:t>punkts nosaka, ka pašvaldība savā administratīvajā teritorijā atbilstoši pašvaldības saistošajiem noteikumiem par sadzīves atkritumu apsaimniekošanu, ievērojot atkritumu apsaimniekošanas valsts plānu un reģionālos plānus, organizē atkritumu apsaimniekošanu.</w:t>
            </w:r>
          </w:p>
          <w:p w14:paraId="6C51CBD9" w14:textId="6AF4C0A0" w:rsidR="00571153" w:rsidRPr="00510B9D" w:rsidRDefault="00571153" w:rsidP="0000420B">
            <w:pPr>
              <w:jc w:val="both"/>
              <w:rPr>
                <w:lang w:eastAsia="lv-LV"/>
              </w:rPr>
            </w:pPr>
            <w:r w:rsidRPr="00510B9D">
              <w:rPr>
                <w:lang w:eastAsia="lv-LV"/>
              </w:rPr>
              <w:t>Saistošo noteikumu izdošanas mērķis ir noteikt vienotu kārtību, kādā Ogres novada pašvaldības administratīvajā teritorijā tiek organizēta atkritumu apsaimniekošana.</w:t>
            </w:r>
          </w:p>
          <w:p w14:paraId="449676B4" w14:textId="31A6B385" w:rsidR="00FA291F" w:rsidRPr="00510B9D" w:rsidRDefault="003D3741" w:rsidP="0000420B">
            <w:pPr>
              <w:jc w:val="both"/>
              <w:rPr>
                <w:lang w:eastAsia="lv-LV"/>
              </w:rPr>
            </w:pPr>
            <w:r w:rsidRPr="00510B9D">
              <w:rPr>
                <w:lang w:eastAsia="lv-LV"/>
              </w:rPr>
              <w:t xml:space="preserve">Pašvaldību </w:t>
            </w:r>
            <w:r w:rsidR="00FA291F" w:rsidRPr="00510B9D">
              <w:rPr>
                <w:lang w:eastAsia="lv-LV"/>
              </w:rPr>
              <w:t>likuma 4. panta pirmā daļa nosaka pašvaldības autonomās funkcijas, tai skaitā</w:t>
            </w:r>
            <w:r w:rsidR="006E6E61" w:rsidRPr="00510B9D">
              <w:rPr>
                <w:lang w:eastAsia="lv-LV"/>
              </w:rPr>
              <w:t>,</w:t>
            </w:r>
            <w:r w:rsidR="00C73631" w:rsidRPr="00510B9D">
              <w:rPr>
                <w:lang w:eastAsia="lv-LV"/>
              </w:rPr>
              <w:t xml:space="preserve"> </w:t>
            </w:r>
            <w:r w:rsidR="00FA291F" w:rsidRPr="00510B9D">
              <w:rPr>
                <w:lang w:eastAsia="lv-LV"/>
              </w:rPr>
              <w:t>1.</w:t>
            </w:r>
            <w:r w:rsidR="00510B9D" w:rsidRPr="00510B9D">
              <w:rPr>
                <w:lang w:eastAsia="lv-LV"/>
              </w:rPr>
              <w:t xml:space="preserve"> </w:t>
            </w:r>
            <w:r w:rsidR="006E6E61" w:rsidRPr="00510B9D">
              <w:rPr>
                <w:lang w:eastAsia="lv-LV"/>
              </w:rPr>
              <w:t>punkt</w:t>
            </w:r>
            <w:r w:rsidR="00587F61" w:rsidRPr="00510B9D">
              <w:rPr>
                <w:lang w:eastAsia="lv-LV"/>
              </w:rPr>
              <w:t>ā</w:t>
            </w:r>
            <w:r w:rsidR="00FA291F" w:rsidRPr="00510B9D">
              <w:rPr>
                <w:lang w:eastAsia="lv-LV"/>
              </w:rPr>
              <w:t xml:space="preserve"> </w:t>
            </w:r>
            <w:r w:rsidR="00B71E93" w:rsidRPr="00510B9D">
              <w:rPr>
                <w:lang w:eastAsia="lv-LV"/>
              </w:rPr>
              <w:t>paredzot</w:t>
            </w:r>
            <w:r w:rsidR="00FA291F" w:rsidRPr="00510B9D">
              <w:rPr>
                <w:lang w:eastAsia="lv-LV"/>
              </w:rPr>
              <w:t>, ka pašvaldības pienākums ir organizēt iedzīvotājiem ūdenssaimniecības, siltumapgādes un sadzīves atkritumu apsaimniekošanas pakalpojumus neatkarīgi no tā, kā īpašumā atrodas dzīvojamais fonds.</w:t>
            </w:r>
          </w:p>
          <w:p w14:paraId="7D627103" w14:textId="5D9B058F" w:rsidR="00FA291F" w:rsidRPr="00510B9D" w:rsidRDefault="00FA291F" w:rsidP="0000420B">
            <w:pPr>
              <w:jc w:val="both"/>
              <w:rPr>
                <w:lang w:eastAsia="lv-LV"/>
              </w:rPr>
            </w:pPr>
            <w:r w:rsidRPr="00510B9D">
              <w:rPr>
                <w:lang w:eastAsia="lv-LV"/>
              </w:rPr>
              <w:t>Saskaņā ar </w:t>
            </w:r>
            <w:r w:rsidR="00C73631" w:rsidRPr="00510B9D">
              <w:rPr>
                <w:lang w:eastAsia="lv-LV"/>
              </w:rPr>
              <w:t>Pašvaldību likuma</w:t>
            </w:r>
            <w:r w:rsidRPr="00510B9D">
              <w:rPr>
                <w:lang w:eastAsia="lv-LV"/>
              </w:rPr>
              <w:t> </w:t>
            </w:r>
            <w:r w:rsidR="00C73631" w:rsidRPr="00510B9D">
              <w:rPr>
                <w:lang w:eastAsia="lv-LV"/>
              </w:rPr>
              <w:t>4.</w:t>
            </w:r>
            <w:r w:rsidRPr="00510B9D">
              <w:rPr>
                <w:lang w:eastAsia="lv-LV"/>
              </w:rPr>
              <w:t> panta trešo daļu autonomo funkciju izpildi atbilstoši savai kompetencei organizē un par to atbild pašvaldība.</w:t>
            </w:r>
          </w:p>
          <w:p w14:paraId="5791F0CF" w14:textId="6341B3A8" w:rsidR="00571153" w:rsidRPr="00510B9D" w:rsidRDefault="009F2EFA" w:rsidP="00762389">
            <w:pPr>
              <w:jc w:val="both"/>
              <w:rPr>
                <w:color w:val="000000" w:themeColor="text1"/>
                <w:lang w:eastAsia="lv-LV"/>
              </w:rPr>
            </w:pPr>
            <w:r w:rsidRPr="00510B9D">
              <w:rPr>
                <w:color w:val="000000" w:themeColor="text1"/>
                <w:lang w:eastAsia="lv-LV"/>
              </w:rPr>
              <w:t>S</w:t>
            </w:r>
            <w:r w:rsidR="00F5261D" w:rsidRPr="00510B9D">
              <w:rPr>
                <w:color w:val="000000" w:themeColor="text1"/>
                <w:lang w:eastAsia="lv-LV"/>
              </w:rPr>
              <w:t xml:space="preserve">aistošo noteikumu </w:t>
            </w:r>
            <w:r w:rsidR="00762389" w:rsidRPr="00510B9D">
              <w:rPr>
                <w:color w:val="000000" w:themeColor="text1"/>
                <w:lang w:eastAsia="lv-LV"/>
              </w:rPr>
              <w:t xml:space="preserve">16.4. </w:t>
            </w:r>
            <w:r w:rsidR="00F5261D" w:rsidRPr="00510B9D">
              <w:rPr>
                <w:color w:val="000000" w:themeColor="text1"/>
                <w:lang w:eastAsia="lv-LV"/>
              </w:rPr>
              <w:t xml:space="preserve">apakšpunktā </w:t>
            </w:r>
            <w:r w:rsidR="00762389" w:rsidRPr="00510B9D">
              <w:rPr>
                <w:color w:val="000000" w:themeColor="text1"/>
                <w:lang w:eastAsia="lv-LV"/>
              </w:rPr>
              <w:t xml:space="preserve">minētais īslaicīgais periods uzskatāms 2h.  </w:t>
            </w:r>
            <w:r w:rsidR="009B13A2" w:rsidRPr="00510B9D">
              <w:rPr>
                <w:color w:val="000000" w:themeColor="text1"/>
                <w:lang w:eastAsia="lv-LV"/>
              </w:rPr>
              <w:t xml:space="preserve">Pašvaldības izpratnē minēto kokmateriālu </w:t>
            </w:r>
            <w:r w:rsidRPr="00510B9D">
              <w:rPr>
                <w:color w:val="000000" w:themeColor="text1"/>
                <w:lang w:eastAsia="lv-LV"/>
              </w:rPr>
              <w:t xml:space="preserve">atļautā </w:t>
            </w:r>
            <w:r w:rsidR="009B13A2" w:rsidRPr="00510B9D">
              <w:rPr>
                <w:color w:val="000000" w:themeColor="text1"/>
                <w:lang w:eastAsia="lv-LV"/>
              </w:rPr>
              <w:t>sadedzināšana divu stundu laikā</w:t>
            </w:r>
            <w:r w:rsidRPr="00510B9D">
              <w:rPr>
                <w:color w:val="000000" w:themeColor="text1"/>
                <w:lang w:eastAsia="lv-LV"/>
              </w:rPr>
              <w:t xml:space="preserve"> ir pietiekoša piesardzības ievērošana, jo darbība tiek veikta salīdzinoši īsā periodā attiecībā pret  diennakts 24 stundu periodu. Tādejādi ti</w:t>
            </w:r>
            <w:r w:rsidR="00762389" w:rsidRPr="00510B9D">
              <w:rPr>
                <w:color w:val="000000" w:themeColor="text1"/>
                <w:lang w:eastAsia="lv-LV"/>
              </w:rPr>
              <w:t>ek nodrošināts, ka 16.4.</w:t>
            </w:r>
            <w:r w:rsidR="00510B9D" w:rsidRPr="00510B9D">
              <w:rPr>
                <w:color w:val="000000" w:themeColor="text1"/>
                <w:lang w:eastAsia="lv-LV"/>
              </w:rPr>
              <w:t xml:space="preserve"> </w:t>
            </w:r>
            <w:r w:rsidR="00762389" w:rsidRPr="00510B9D">
              <w:rPr>
                <w:color w:val="000000" w:themeColor="text1"/>
                <w:lang w:eastAsia="lv-LV"/>
              </w:rPr>
              <w:t>apakšpunktā minēto bioloģisko atkritumu dedzināšana neradīs</w:t>
            </w:r>
            <w:r w:rsidR="008A396E" w:rsidRPr="00510B9D">
              <w:rPr>
                <w:color w:val="000000" w:themeColor="text1"/>
                <w:lang w:eastAsia="lv-LV"/>
              </w:rPr>
              <w:t xml:space="preserve"> draudus cilvēku dzīvībai, veselībai, videi, trešo personu mantai, nodrošinās ugunsdrošības prasību ievērošanu</w:t>
            </w:r>
            <w:r w:rsidR="00762389" w:rsidRPr="00510B9D">
              <w:rPr>
                <w:color w:val="000000" w:themeColor="text1"/>
                <w:lang w:eastAsia="lv-LV"/>
              </w:rPr>
              <w:t xml:space="preserve">. </w:t>
            </w:r>
          </w:p>
          <w:p w14:paraId="36340A10" w14:textId="2DCA9CE9" w:rsidR="00E9695A" w:rsidRPr="00510B9D" w:rsidRDefault="00E9695A" w:rsidP="00762389">
            <w:pPr>
              <w:jc w:val="both"/>
              <w:rPr>
                <w:lang w:eastAsia="lv-LV"/>
              </w:rPr>
            </w:pPr>
            <w:r w:rsidRPr="00510B9D">
              <w:rPr>
                <w:color w:val="000000" w:themeColor="text1"/>
                <w:lang w:eastAsia="lv-LV"/>
              </w:rPr>
              <w:t>Saistošo noteikumu 17.2.</w:t>
            </w:r>
            <w:r w:rsidR="00510B9D" w:rsidRPr="00510B9D">
              <w:rPr>
                <w:color w:val="000000" w:themeColor="text1"/>
                <w:lang w:eastAsia="lv-LV"/>
              </w:rPr>
              <w:t xml:space="preserve"> </w:t>
            </w:r>
            <w:r w:rsidRPr="00510B9D">
              <w:rPr>
                <w:color w:val="000000" w:themeColor="text1"/>
                <w:lang w:eastAsia="lv-LV"/>
              </w:rPr>
              <w:t xml:space="preserve">apakšpunktā minētā sezona ir </w:t>
            </w:r>
            <w:r w:rsidR="00510B9D" w:rsidRPr="00510B9D">
              <w:rPr>
                <w:color w:val="000000" w:themeColor="text1"/>
                <w:lang w:eastAsia="lv-LV"/>
              </w:rPr>
              <w:t>laikposms</w:t>
            </w:r>
            <w:r w:rsidRPr="00510B9D">
              <w:rPr>
                <w:color w:val="000000" w:themeColor="text1"/>
                <w:lang w:eastAsia="lv-LV"/>
              </w:rPr>
              <w:t> </w:t>
            </w:r>
            <w:r w:rsidR="00643288" w:rsidRPr="00510B9D">
              <w:rPr>
                <w:color w:val="000000" w:themeColor="text1"/>
                <w:lang w:eastAsia="lv-LV"/>
              </w:rPr>
              <w:t xml:space="preserve">gadā </w:t>
            </w:r>
            <w:r w:rsidRPr="00510B9D">
              <w:rPr>
                <w:color w:val="000000" w:themeColor="text1"/>
                <w:lang w:eastAsia="lv-LV"/>
              </w:rPr>
              <w:t xml:space="preserve">(gada daļa, gadalaiks u. tml.), kam raksturīga noteiktu dabas apstākļu pastāvēšana, nosakot divas sezonas gadā – ziemas un vasaras. </w:t>
            </w:r>
            <w:r w:rsidR="00643288" w:rsidRPr="00510B9D">
              <w:rPr>
                <w:color w:val="000000" w:themeColor="text1"/>
                <w:lang w:eastAsia="lv-LV"/>
              </w:rPr>
              <w:t>Šo noteikumu izpratnē paredzot</w:t>
            </w:r>
            <w:r w:rsidRPr="00510B9D">
              <w:rPr>
                <w:color w:val="000000" w:themeColor="text1"/>
                <w:lang w:eastAsia="lv-LV"/>
              </w:rPr>
              <w:t>, ka ziemas sezona sākas 1.</w:t>
            </w:r>
            <w:r w:rsidR="00510B9D" w:rsidRPr="00510B9D">
              <w:rPr>
                <w:color w:val="000000" w:themeColor="text1"/>
                <w:lang w:eastAsia="lv-LV"/>
              </w:rPr>
              <w:t xml:space="preserve"> </w:t>
            </w:r>
            <w:r w:rsidRPr="00510B9D">
              <w:rPr>
                <w:color w:val="000000" w:themeColor="text1"/>
                <w:lang w:eastAsia="lv-LV"/>
              </w:rPr>
              <w:t>novembrī un beidzas nākamā gada 30.</w:t>
            </w:r>
            <w:r w:rsidR="00510B9D" w:rsidRPr="00510B9D">
              <w:rPr>
                <w:color w:val="000000" w:themeColor="text1"/>
                <w:lang w:eastAsia="lv-LV"/>
              </w:rPr>
              <w:t xml:space="preserve"> </w:t>
            </w:r>
            <w:r w:rsidRPr="00510B9D">
              <w:rPr>
                <w:color w:val="000000" w:themeColor="text1"/>
                <w:lang w:eastAsia="lv-LV"/>
              </w:rPr>
              <w:t>martā, savukārt vasaras sezona sākas 1.</w:t>
            </w:r>
            <w:r w:rsidR="00510B9D" w:rsidRPr="00510B9D">
              <w:rPr>
                <w:color w:val="000000" w:themeColor="text1"/>
                <w:lang w:eastAsia="lv-LV"/>
              </w:rPr>
              <w:t xml:space="preserve"> </w:t>
            </w:r>
            <w:r w:rsidRPr="00510B9D">
              <w:rPr>
                <w:color w:val="000000" w:themeColor="text1"/>
                <w:lang w:eastAsia="lv-LV"/>
              </w:rPr>
              <w:t>aprīlī un beidzas tā paša gada 31.</w:t>
            </w:r>
            <w:r w:rsidR="00510B9D" w:rsidRPr="00510B9D">
              <w:rPr>
                <w:color w:val="000000" w:themeColor="text1"/>
                <w:lang w:eastAsia="lv-LV"/>
              </w:rPr>
              <w:t xml:space="preserve"> </w:t>
            </w:r>
            <w:r w:rsidRPr="00510B9D">
              <w:rPr>
                <w:color w:val="000000" w:themeColor="text1"/>
                <w:lang w:eastAsia="lv-LV"/>
              </w:rPr>
              <w:t>oktobrī.</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00420B">
            <w:pPr>
              <w:pStyle w:val="naiskr"/>
              <w:spacing w:before="0" w:after="0"/>
              <w:ind w:left="360"/>
              <w:jc w:val="both"/>
            </w:pPr>
            <w:r w:rsidRPr="00510B9D">
              <w:rPr>
                <w:lang w:eastAsia="lv-LV"/>
              </w:rPr>
              <w:lastRenderedPageBreak/>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7501283F" w:rsidR="00FA291F" w:rsidRPr="00510B9D" w:rsidRDefault="00FA291F" w:rsidP="0000420B">
            <w:pPr>
              <w:jc w:val="both"/>
              <w:rPr>
                <w:lang w:eastAsia="lv-LV"/>
              </w:rPr>
            </w:pPr>
            <w:r w:rsidRPr="00510B9D">
              <w:rPr>
                <w:lang w:eastAsia="lv-LV"/>
              </w:rPr>
              <w:t xml:space="preserve">Saistošo noteikumu īstenošanas fiskālā ietekme uz pašvaldības budžetu ieņēmumu daļu </w:t>
            </w:r>
            <w:r w:rsidR="003D3741" w:rsidRPr="00510B9D">
              <w:rPr>
                <w:lang w:eastAsia="lv-LV"/>
              </w:rPr>
              <w:t>nav paredzēta</w:t>
            </w:r>
            <w:r w:rsidRPr="00510B9D">
              <w:rPr>
                <w:lang w:eastAsia="lv-LV"/>
              </w:rPr>
              <w:t>.</w:t>
            </w:r>
          </w:p>
          <w:p w14:paraId="43AE2B3B" w14:textId="1F313411" w:rsidR="00FA291F" w:rsidRPr="00510B9D" w:rsidRDefault="00FA291F" w:rsidP="0000420B">
            <w:pPr>
              <w:jc w:val="both"/>
              <w:rPr>
                <w:lang w:eastAsia="lv-LV"/>
              </w:rPr>
            </w:pPr>
            <w:r w:rsidRPr="00510B9D">
              <w:rPr>
                <w:lang w:eastAsia="lv-LV"/>
              </w:rPr>
              <w:t>Saistošo noteikumu īstenošana neparedz arī citu ietekmi uz citām pozīcijām budžeta ieņēmumu vai izdevumu daļā.</w:t>
            </w:r>
          </w:p>
          <w:p w14:paraId="274C366E" w14:textId="3DA71FFB" w:rsidR="0012003C" w:rsidRPr="00510B9D" w:rsidRDefault="00FA291F" w:rsidP="00C73631">
            <w:pPr>
              <w:pStyle w:val="naisnod"/>
              <w:spacing w:before="0" w:after="0"/>
              <w:jc w:val="both"/>
              <w:rPr>
                <w:b w:val="0"/>
                <w:bCs w:val="0"/>
                <w:lang w:eastAsia="en-US"/>
              </w:rPr>
            </w:pPr>
            <w:r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00420B">
            <w:pPr>
              <w:pStyle w:val="naisf"/>
              <w:spacing w:before="0" w:after="0"/>
              <w:ind w:left="360"/>
              <w:rPr>
                <w:lang w:val="lv-LV"/>
              </w:rPr>
            </w:pPr>
            <w:r w:rsidRPr="00510B9D">
              <w:rPr>
                <w:rFonts w:eastAsia="Times New Roman"/>
                <w:lang w:val="lv-LV" w:eastAsia="lv-LV"/>
              </w:rPr>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0C8E2923"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 piedaloties organizētā atkritumu apsaimniekošanā pozitīvi ietekmēs sabiedrisko domu, ka tiek darīts kopējam labumam.</w:t>
            </w:r>
            <w:r w:rsidRPr="00510B9D">
              <w:rPr>
                <w:lang w:eastAsia="lv-LV"/>
              </w:rPr>
              <w:t xml:space="preserve"> Ietekmi uz konkrētām sabiedrības grupām noteikumi neparedz.</w:t>
            </w:r>
          </w:p>
          <w:p w14:paraId="35C5E71B" w14:textId="77777777" w:rsidR="00FA291F" w:rsidRPr="00510B9D" w:rsidRDefault="00FA291F" w:rsidP="0000420B">
            <w:pPr>
              <w:jc w:val="both"/>
              <w:rPr>
                <w:lang w:eastAsia="lv-LV"/>
              </w:rPr>
            </w:pPr>
            <w:r w:rsidRPr="00510B9D">
              <w:rPr>
                <w:lang w:eastAsia="lv-LV"/>
              </w:rPr>
              <w:t>3.2. Ietekme uz vidi – saistošo noteikumu īstenošana nodrošinās iedzīvotājiem iespēju dzīvot tīrākā un sakārtotākā vidē, mazinās atkritumu ietekmi uz vidi teritoriāli lokālā līmenī, nodrošinās atkritumu apglabāšanu cilvēku veselībai un videi drošākā veidā, veicinās bioloģisko daudzveidību, augsnes, zemes dzīļu, ūdens, gaisa kvalitāti, mazinās ietekmi uz klimatu, ainavu, kultūras un dabas mantojumu.</w:t>
            </w:r>
          </w:p>
          <w:p w14:paraId="043FD812" w14:textId="1C3B7319" w:rsidR="00FA291F" w:rsidRPr="00510B9D" w:rsidRDefault="00FA291F" w:rsidP="0000420B">
            <w:pPr>
              <w:jc w:val="both"/>
              <w:rPr>
                <w:lang w:eastAsia="lv-LV"/>
              </w:rPr>
            </w:pPr>
            <w:r w:rsidRPr="00510B9D">
              <w:rPr>
                <w:lang w:eastAsia="lv-LV"/>
              </w:rPr>
              <w:t>3.3. Ietekme uz iedzīvotāju veselību – tiešas ietekmes nav.</w:t>
            </w:r>
          </w:p>
          <w:p w14:paraId="2050D52D" w14:textId="77777777" w:rsidR="00FA291F" w:rsidRPr="00510B9D" w:rsidRDefault="00FA291F" w:rsidP="0000420B">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6D6F407C" w14:textId="580EE062" w:rsidR="00FA291F" w:rsidRPr="00510B9D" w:rsidRDefault="00FA291F" w:rsidP="00C73631">
            <w:pPr>
              <w:pStyle w:val="naisnod"/>
              <w:spacing w:before="0" w:after="0"/>
              <w:jc w:val="both"/>
              <w:rPr>
                <w:b w:val="0"/>
                <w:bCs w:val="0"/>
              </w:rPr>
            </w:pPr>
            <w:r w:rsidRPr="00510B9D">
              <w:rPr>
                <w:b w:val="0"/>
                <w:bCs w:val="0"/>
                <w:lang w:eastAsia="lv-LV"/>
              </w:rPr>
              <w:t>3.5. Ietekme uz konkurenci – saistošo noteikumu īstenošana tiešā veidā neietekmē tirgus dalībnieku skaitu un pakalpojuma pieejamību tirgū. Pašvaldība normatīvajos aktos noteiktajā kārtībā izvēlas pakalpojuma sniedzēju – atkritumu apsaimniekotāju, kurš veic sadzīves atkritumu savākšanu, pārvadāšanu, pārkraušanu, šķirošanu un uzglabāšanu sadzīves atkritumu apsaimniekošanas zonā, tādējādi veicinot tirgus dalībnieku iespējas konkurēt.</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3C8623DE" w:rsidR="00FA291F" w:rsidRPr="00510B9D" w:rsidRDefault="00FA291F" w:rsidP="0000420B">
            <w:pPr>
              <w:jc w:val="both"/>
              <w:rPr>
                <w:lang w:eastAsia="lv-LV"/>
              </w:rPr>
            </w:pPr>
            <w:r w:rsidRPr="00510B9D">
              <w:rPr>
                <w:lang w:eastAsia="lv-LV"/>
              </w:rPr>
              <w:lastRenderedPageBreak/>
              <w:t xml:space="preserve"> 4. Ietekme uz administratīvajām</w:t>
            </w:r>
            <w:r w:rsidR="00610B10" w:rsidRPr="00510B9D">
              <w:rPr>
                <w:lang w:eastAsia="lv-LV"/>
              </w:rPr>
              <w:t xml:space="preserve"> procedūrām un to izmaksām </w:t>
            </w:r>
          </w:p>
          <w:p w14:paraId="708C74EE" w14:textId="010BA3AD" w:rsidR="00610B10" w:rsidRPr="00510B9D" w:rsidRDefault="00610B10" w:rsidP="0000420B">
            <w:pPr>
              <w:jc w:val="both"/>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323D3503" w14:textId="03364783" w:rsidR="00FA291F" w:rsidRPr="00510B9D" w:rsidRDefault="00FA291F" w:rsidP="0000420B">
            <w:pPr>
              <w:jc w:val="both"/>
              <w:rPr>
                <w:lang w:eastAsia="lv-LV"/>
              </w:rPr>
            </w:pPr>
            <w:r w:rsidRPr="00510B9D">
              <w:rPr>
                <w:lang w:eastAsia="lv-LV"/>
              </w:rPr>
              <w:t>4.1. Saistošo noteikumu piemērošanas jautājumos personas var vērsties</w:t>
            </w:r>
            <w:r w:rsidR="00610B10" w:rsidRPr="00510B9D">
              <w:rPr>
                <w:lang w:eastAsia="lv-LV"/>
              </w:rPr>
              <w:t xml:space="preserve"> Ogres</w:t>
            </w:r>
            <w:r w:rsidRPr="00510B9D">
              <w:rPr>
                <w:lang w:eastAsia="lv-LV"/>
              </w:rPr>
              <w:t xml:space="preserve"> novada pašvaldībā vai pagastu pārvaldēs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p w14:paraId="7127871C" w14:textId="77777777" w:rsidR="00FA291F" w:rsidRPr="00510B9D" w:rsidRDefault="00FA291F" w:rsidP="0000420B">
            <w:pPr>
              <w:jc w:val="both"/>
              <w:rPr>
                <w:lang w:eastAsia="lv-LV"/>
              </w:rPr>
            </w:pPr>
            <w:r w:rsidRPr="00510B9D">
              <w:rPr>
                <w:lang w:eastAsia="lv-LV"/>
              </w:rPr>
              <w:t>4.2. Klients (nekustamā īpašuma objekta īpašnieks, atkritumu radītājs vai valdītājs) slēdz līgumu par katrā nekustamajā īpašumā radīto sadzīves atkritumu apsaimniekošanu ar Atkritumu apsaimniekotāju, nodrošinot regulāru atkritumu izvešanu, ņemot vērā īpašumā radīto atkritumu daudzumu (apjomu).</w:t>
            </w:r>
          </w:p>
          <w:p w14:paraId="147720E8" w14:textId="77777777" w:rsidR="00FA291F" w:rsidRPr="00510B9D" w:rsidRDefault="00FA291F" w:rsidP="0000420B">
            <w:pPr>
              <w:jc w:val="both"/>
              <w:rPr>
                <w:lang w:eastAsia="lv-LV"/>
              </w:rPr>
            </w:pPr>
            <w:r w:rsidRPr="00510B9D">
              <w:rPr>
                <w:lang w:eastAsia="lv-LV"/>
              </w:rPr>
              <w:t>Publisko pasākumu organizētājam pirms publiska pasākuma rīkošanas atļaujas saņemšanas ir pienākums noslēgt līgumu par publiskā pasākuma laikā radīto sadzīves atkritumu apsaimniekošanu ar atkritumu apsaimniekotāju.</w:t>
            </w:r>
          </w:p>
          <w:p w14:paraId="39360EC4" w14:textId="77777777" w:rsidR="00FA291F" w:rsidRPr="00510B9D" w:rsidRDefault="00FA291F" w:rsidP="0000420B">
            <w:pPr>
              <w:jc w:val="both"/>
              <w:rPr>
                <w:lang w:eastAsia="lv-LV"/>
              </w:rPr>
            </w:pPr>
            <w:r w:rsidRPr="00510B9D">
              <w:rPr>
                <w:lang w:eastAsia="lv-LV"/>
              </w:rPr>
              <w:t>Par saistošo noteikumu pārkāpumu tiek piemērots administratīvais sods </w:t>
            </w:r>
            <w:hyperlink r:id="rId7" w:tgtFrame="_blank" w:history="1">
              <w:r w:rsidRPr="00510B9D">
                <w:rPr>
                  <w:u w:val="single"/>
                  <w:lang w:eastAsia="lv-LV"/>
                </w:rPr>
                <w:t>Atkritumu apsaimniekošanas likumā</w:t>
              </w:r>
            </w:hyperlink>
            <w:r w:rsidRPr="00510B9D">
              <w:rPr>
                <w:lang w:eastAsia="lv-LV"/>
              </w:rPr>
              <w:t> noteiktajā kārtībā.</w:t>
            </w:r>
          </w:p>
          <w:p w14:paraId="576EC84B" w14:textId="3670AD8F" w:rsidR="00FA291F" w:rsidRPr="00510B9D" w:rsidRDefault="00FA291F" w:rsidP="00C73631">
            <w:pPr>
              <w:pStyle w:val="naisnod"/>
              <w:spacing w:before="0" w:after="0"/>
              <w:jc w:val="both"/>
              <w:rPr>
                <w:b w:val="0"/>
                <w:bCs w:val="0"/>
              </w:rPr>
            </w:pPr>
            <w:r w:rsidRPr="00510B9D">
              <w:rPr>
                <w:b w:val="0"/>
                <w:bCs w:val="0"/>
                <w:lang w:eastAsia="lv-LV"/>
              </w:rPr>
              <w:t xml:space="preserve">4.3. Maksa par atkritumu apsaimniekotāja sniegto pakalpojumu par sadzīves atkritumu apsaimniekošanu tiek piemērota pamatojoties uz </w:t>
            </w:r>
            <w:r w:rsidR="00610B10" w:rsidRPr="00510B9D">
              <w:rPr>
                <w:b w:val="0"/>
                <w:bCs w:val="0"/>
                <w:lang w:eastAsia="lv-LV"/>
              </w:rPr>
              <w:t>Ogres</w:t>
            </w:r>
            <w:r w:rsidRPr="00510B9D">
              <w:rPr>
                <w:b w:val="0"/>
                <w:bCs w:val="0"/>
                <w:lang w:eastAsia="lv-LV"/>
              </w:rPr>
              <w:t xml:space="preserve"> novada pašvaldības domes apstiprināto maksu par sadzīves atkritumu apsaimniekošanu un Sabiedrisko pakalpojumu regulēšanas komisijas apstiprināto tarifu par sadzīves atkritumu apglabāšanu atkritumu poligonos.</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00420B">
            <w:pPr>
              <w:ind w:left="360"/>
              <w:jc w:val="both"/>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77777777" w:rsidR="00610B10" w:rsidRPr="00510B9D" w:rsidRDefault="00610B10" w:rsidP="0000420B">
            <w:pPr>
              <w:jc w:val="both"/>
              <w:rPr>
                <w:lang w:eastAsia="lv-LV"/>
              </w:rPr>
            </w:pPr>
            <w:r w:rsidRPr="00510B9D">
              <w:rPr>
                <w:lang w:eastAsia="lv-LV"/>
              </w:rPr>
              <w:t>5.1. Saistošie noteikumi izstrādāti, lai īstenotu pašvaldības autonomo funkciju, kas uzliek pienākumu organizēt iedzīvotājiem sadzīves atkritumu apsaimniekošanas pakalpojumus (</w:t>
            </w:r>
            <w:hyperlink r:id="rId8" w:tgtFrame="_blank" w:history="1">
              <w:r w:rsidRPr="00510B9D">
                <w:rPr>
                  <w:lang w:eastAsia="lv-LV"/>
                </w:rPr>
                <w:t>Pašvaldību likuma</w:t>
              </w:r>
            </w:hyperlink>
            <w:r w:rsidRPr="00510B9D">
              <w:rPr>
                <w:lang w:eastAsia="lv-LV"/>
              </w:rPr>
              <w:t> </w:t>
            </w:r>
            <w:hyperlink r:id="rId9" w:anchor="p4" w:tgtFrame="_blank" w:history="1">
              <w:r w:rsidRPr="00510B9D">
                <w:rPr>
                  <w:lang w:eastAsia="lv-LV"/>
                </w:rPr>
                <w:t>4.</w:t>
              </w:r>
            </w:hyperlink>
            <w:r w:rsidRPr="00510B9D">
              <w:rPr>
                <w:lang w:eastAsia="lv-LV"/>
              </w:rPr>
              <w:t> panta pirmās daļas 1. punkts).</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00420B">
            <w:pPr>
              <w:ind w:left="360"/>
              <w:jc w:val="both"/>
            </w:pPr>
            <w:r w:rsidRPr="00510B9D">
              <w:rPr>
                <w:lang w:eastAsia="lv-LV"/>
              </w:rPr>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351B556E" w:rsidR="007B608B" w:rsidRPr="00510B9D" w:rsidRDefault="007B608B" w:rsidP="0000420B">
            <w:pPr>
              <w:jc w:val="both"/>
              <w:rPr>
                <w:b/>
                <w:bCs/>
              </w:rPr>
            </w:pPr>
            <w:r w:rsidRPr="00510B9D">
              <w:rPr>
                <w:lang w:eastAsia="lv-LV"/>
              </w:rPr>
              <w:t xml:space="preserve"> 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00420B">
            <w:pPr>
              <w:ind w:left="360"/>
              <w:jc w:val="both"/>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34B89C30" w:rsidR="002D4B5B" w:rsidRPr="00510B9D" w:rsidRDefault="002D4B5B" w:rsidP="00C73631">
            <w:pPr>
              <w:pStyle w:val="naisnod"/>
              <w:spacing w:before="0" w:after="0"/>
              <w:jc w:val="both"/>
              <w:rPr>
                <w:b w:val="0"/>
                <w:bCs w:val="0"/>
              </w:rPr>
            </w:pPr>
            <w:r w:rsidRPr="00510B9D">
              <w:rPr>
                <w:b w:val="0"/>
                <w:bCs w:val="0"/>
                <w:lang w:eastAsia="lv-LV"/>
              </w:rPr>
              <w:t>Saistošie noteikumi ir piemēroti iecerētā mērķa sasniegšanas nodrošināšanai un paredz tikai to, kas vajadzīgs minētā mērķa sasniegšanai – pašvaldības autonomās funkcijas izpildei. Mērķa sasniegšanai noteiktas samērīgas prasības atkritumu apsaimniekošanai.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00420B">
            <w:pPr>
              <w:ind w:left="360"/>
              <w:jc w:val="both"/>
              <w:rPr>
                <w:bCs/>
              </w:rPr>
            </w:pPr>
            <w:r w:rsidRPr="00510B9D">
              <w:rPr>
                <w:lang w:eastAsia="lv-LV"/>
              </w:rPr>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FE6B" w14:textId="7CDE18BA" w:rsidR="002D4B5B" w:rsidRPr="00510B9D" w:rsidRDefault="00C73631" w:rsidP="00C73631">
            <w:pPr>
              <w:pStyle w:val="naisnod"/>
              <w:spacing w:before="0" w:after="0"/>
              <w:jc w:val="both"/>
              <w:rPr>
                <w:b w:val="0"/>
                <w:bCs w:val="0"/>
              </w:rPr>
            </w:pPr>
            <w:r w:rsidRPr="00510B9D">
              <w:rPr>
                <w:b w:val="0"/>
                <w:bCs w:val="0"/>
              </w:rPr>
              <w:t>Sadaļa tiks papildināt</w:t>
            </w:r>
            <w:r w:rsidR="00510B9D">
              <w:rPr>
                <w:b w:val="0"/>
                <w:bCs w:val="0"/>
              </w:rPr>
              <w:t>a</w:t>
            </w:r>
            <w:r w:rsidRPr="00510B9D">
              <w:rPr>
                <w:b w:val="0"/>
                <w:bCs w:val="0"/>
              </w:rPr>
              <w:t xml:space="preserve">. </w:t>
            </w:r>
            <w:r w:rsidR="002D7F40" w:rsidRPr="00510B9D">
              <w:rPr>
                <w:b w:val="0"/>
                <w:bCs w:val="0"/>
              </w:rPr>
              <w:t>Pēc sabiedriskās apspriešanas tiks apkopoti sabiedrības viedokļi.</w:t>
            </w:r>
          </w:p>
        </w:tc>
      </w:tr>
    </w:tbl>
    <w:p w14:paraId="577B3A5E" w14:textId="77777777" w:rsidR="0012003C" w:rsidRPr="00510B9D" w:rsidRDefault="0012003C" w:rsidP="0000420B">
      <w:pPr>
        <w:jc w:val="both"/>
      </w:pPr>
    </w:p>
    <w:p w14:paraId="2D7B14DF" w14:textId="77777777" w:rsidR="0012003C" w:rsidRPr="00510B9D" w:rsidRDefault="0012003C" w:rsidP="0000420B">
      <w:pPr>
        <w:jc w:val="both"/>
      </w:pPr>
    </w:p>
    <w:p w14:paraId="65DC77FD" w14:textId="6480915A"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E.Helmanis</w:t>
      </w:r>
    </w:p>
    <w:sectPr w:rsidR="0087051E" w:rsidRPr="00510B9D" w:rsidSect="00726A59">
      <w:footerReference w:type="default" r:id="rId10"/>
      <w:headerReference w:type="first" r:id="rId11"/>
      <w:pgSz w:w="11906" w:h="16838"/>
      <w:pgMar w:top="1077" w:right="1134" w:bottom="1021"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EF7C2" w14:textId="77777777" w:rsidR="00AB42AA" w:rsidRDefault="00AB42AA">
      <w:r>
        <w:separator/>
      </w:r>
    </w:p>
  </w:endnote>
  <w:endnote w:type="continuationSeparator" w:id="0">
    <w:p w14:paraId="4FDD54A5" w14:textId="77777777" w:rsidR="00AB42AA" w:rsidRDefault="00AB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Footer"/>
      <w:jc w:val="center"/>
    </w:pPr>
    <w:r>
      <w:fldChar w:fldCharType="begin"/>
    </w:r>
    <w:r>
      <w:instrText xml:space="preserve"> PAGE </w:instrText>
    </w:r>
    <w:r>
      <w:fldChar w:fldCharType="separate"/>
    </w:r>
    <w:r w:rsidR="00D80AE9">
      <w:rPr>
        <w:noProof/>
      </w:rPr>
      <w:t>3</w:t>
    </w:r>
    <w:r>
      <w:fldChar w:fldCharType="end"/>
    </w:r>
  </w:p>
  <w:p w14:paraId="0B9389C3" w14:textId="77777777" w:rsidR="00B65C1B" w:rsidRDefault="00B65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4C56" w14:textId="77777777" w:rsidR="00AB42AA" w:rsidRDefault="00AB42AA">
      <w:r>
        <w:separator/>
      </w:r>
    </w:p>
  </w:footnote>
  <w:footnote w:type="continuationSeparator" w:id="0">
    <w:p w14:paraId="7EC9123F" w14:textId="77777777" w:rsidR="00AB42AA" w:rsidRDefault="00AB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555E" w14:textId="3DD03CEB" w:rsidR="003D3741" w:rsidRDefault="003D3741" w:rsidP="003D3741">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12003C"/>
    <w:rsid w:val="00153493"/>
    <w:rsid w:val="002003D2"/>
    <w:rsid w:val="00231A62"/>
    <w:rsid w:val="00256F00"/>
    <w:rsid w:val="002D187E"/>
    <w:rsid w:val="002D4B5B"/>
    <w:rsid w:val="002D7F40"/>
    <w:rsid w:val="00353DB3"/>
    <w:rsid w:val="00366F41"/>
    <w:rsid w:val="00385CAC"/>
    <w:rsid w:val="003C152B"/>
    <w:rsid w:val="003D3741"/>
    <w:rsid w:val="004544CC"/>
    <w:rsid w:val="00490B39"/>
    <w:rsid w:val="004A0583"/>
    <w:rsid w:val="004A1123"/>
    <w:rsid w:val="004E3B3F"/>
    <w:rsid w:val="00510B9D"/>
    <w:rsid w:val="00543372"/>
    <w:rsid w:val="00571153"/>
    <w:rsid w:val="00582871"/>
    <w:rsid w:val="00587F61"/>
    <w:rsid w:val="005F77A7"/>
    <w:rsid w:val="00610B10"/>
    <w:rsid w:val="00611E53"/>
    <w:rsid w:val="00634D38"/>
    <w:rsid w:val="00643288"/>
    <w:rsid w:val="006A51E7"/>
    <w:rsid w:val="006D4EC9"/>
    <w:rsid w:val="006E6E61"/>
    <w:rsid w:val="00726A59"/>
    <w:rsid w:val="00731158"/>
    <w:rsid w:val="00742B0F"/>
    <w:rsid w:val="00762389"/>
    <w:rsid w:val="00773888"/>
    <w:rsid w:val="007970BD"/>
    <w:rsid w:val="007B608B"/>
    <w:rsid w:val="007D77E5"/>
    <w:rsid w:val="00867397"/>
    <w:rsid w:val="0087051E"/>
    <w:rsid w:val="00872A91"/>
    <w:rsid w:val="008A396E"/>
    <w:rsid w:val="009B13A2"/>
    <w:rsid w:val="009E7A87"/>
    <w:rsid w:val="009F2EFA"/>
    <w:rsid w:val="00A14818"/>
    <w:rsid w:val="00A563F4"/>
    <w:rsid w:val="00A95F4F"/>
    <w:rsid w:val="00AB42AA"/>
    <w:rsid w:val="00B65C1B"/>
    <w:rsid w:val="00B7022E"/>
    <w:rsid w:val="00B71E93"/>
    <w:rsid w:val="00BE2E71"/>
    <w:rsid w:val="00BF12A8"/>
    <w:rsid w:val="00C36DD8"/>
    <w:rsid w:val="00C73631"/>
    <w:rsid w:val="00C97BBE"/>
    <w:rsid w:val="00D80AE9"/>
    <w:rsid w:val="00D85ECC"/>
    <w:rsid w:val="00DE3809"/>
    <w:rsid w:val="00E1248C"/>
    <w:rsid w:val="00E20C9B"/>
    <w:rsid w:val="00E9695A"/>
    <w:rsid w:val="00EE0756"/>
    <w:rsid w:val="00F5261D"/>
    <w:rsid w:val="00FA291F"/>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12003C"/>
    <w:pPr>
      <w:spacing w:before="280" w:after="280"/>
      <w:jc w:val="both"/>
    </w:pPr>
    <w:rPr>
      <w:rFonts w:eastAsia="Arial Unicode MS"/>
      <w:lang w:val="en-GB"/>
    </w:rPr>
  </w:style>
  <w:style w:type="paragraph" w:customStyle="1" w:styleId="naisnod">
    <w:name w:val="naisnod"/>
    <w:basedOn w:val="Normal"/>
    <w:rsid w:val="0012003C"/>
    <w:pPr>
      <w:spacing w:before="150" w:after="150"/>
      <w:jc w:val="center"/>
    </w:pPr>
    <w:rPr>
      <w:b/>
      <w:bCs/>
    </w:rPr>
  </w:style>
  <w:style w:type="paragraph" w:customStyle="1" w:styleId="naiskr">
    <w:name w:val="naiskr"/>
    <w:basedOn w:val="Normal"/>
    <w:rsid w:val="0012003C"/>
    <w:pPr>
      <w:spacing w:before="75" w:after="75"/>
    </w:pPr>
  </w:style>
  <w:style w:type="paragraph" w:customStyle="1" w:styleId="Pamatteksts21">
    <w:name w:val="Pamatteksts 21"/>
    <w:basedOn w:val="Normal"/>
    <w:rsid w:val="0012003C"/>
    <w:pPr>
      <w:spacing w:after="120" w:line="480" w:lineRule="auto"/>
    </w:pPr>
    <w:rPr>
      <w:lang w:val="en-GB"/>
    </w:rPr>
  </w:style>
  <w:style w:type="paragraph" w:styleId="Footer">
    <w:name w:val="footer"/>
    <w:basedOn w:val="Normal"/>
    <w:link w:val="FooterChar"/>
    <w:rsid w:val="0012003C"/>
    <w:pPr>
      <w:tabs>
        <w:tab w:val="center" w:pos="4153"/>
        <w:tab w:val="right" w:pos="8306"/>
      </w:tabs>
    </w:pPr>
  </w:style>
  <w:style w:type="character" w:customStyle="1" w:styleId="FooterChar">
    <w:name w:val="Footer Char"/>
    <w:basedOn w:val="DefaultParagraphFont"/>
    <w:link w:val="Footer"/>
    <w:rsid w:val="0012003C"/>
    <w:rPr>
      <w:rFonts w:ascii="Times New Roman" w:eastAsia="Times New Roman" w:hAnsi="Times New Roman" w:cs="Times New Roman"/>
      <w:sz w:val="24"/>
      <w:szCs w:val="24"/>
      <w:lang w:eastAsia="zh-CN"/>
    </w:rPr>
  </w:style>
  <w:style w:type="paragraph" w:styleId="NoSpacing">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1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2B"/>
    <w:rPr>
      <w:rFonts w:ascii="Segoe UI" w:eastAsia="Times New Roman" w:hAnsi="Segoe UI" w:cs="Segoe UI"/>
      <w:sz w:val="18"/>
      <w:szCs w:val="18"/>
      <w:lang w:eastAsia="zh-CN"/>
    </w:rPr>
  </w:style>
  <w:style w:type="paragraph" w:customStyle="1" w:styleId="CharChar">
    <w:name w:val="Char Char"/>
    <w:basedOn w:val="Normal"/>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NormalWeb">
    <w:name w:val="Normal (Web)"/>
    <w:basedOn w:val="Normal"/>
    <w:uiPriority w:val="99"/>
    <w:semiHidden/>
    <w:unhideWhenUsed/>
    <w:rsid w:val="00FA291F"/>
    <w:pPr>
      <w:suppressAutoHyphens w:val="0"/>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B71E93"/>
    <w:rPr>
      <w:sz w:val="16"/>
      <w:szCs w:val="16"/>
    </w:rPr>
  </w:style>
  <w:style w:type="paragraph" w:styleId="CommentText">
    <w:name w:val="annotation text"/>
    <w:basedOn w:val="Normal"/>
    <w:link w:val="CommentTextChar"/>
    <w:uiPriority w:val="99"/>
    <w:semiHidden/>
    <w:unhideWhenUsed/>
    <w:rsid w:val="00B71E93"/>
    <w:rPr>
      <w:sz w:val="20"/>
      <w:szCs w:val="20"/>
    </w:rPr>
  </w:style>
  <w:style w:type="character" w:customStyle="1" w:styleId="CommentTextChar">
    <w:name w:val="Comment Text Char"/>
    <w:basedOn w:val="DefaultParagraphFont"/>
    <w:link w:val="CommentText"/>
    <w:uiPriority w:val="99"/>
    <w:semiHidden/>
    <w:rsid w:val="00B71E93"/>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71E93"/>
    <w:rPr>
      <w:b/>
      <w:bCs/>
    </w:rPr>
  </w:style>
  <w:style w:type="character" w:customStyle="1" w:styleId="CommentSubjectChar">
    <w:name w:val="Comment Subject Char"/>
    <w:basedOn w:val="CommentTextChar"/>
    <w:link w:val="CommentSubject"/>
    <w:uiPriority w:val="99"/>
    <w:semiHidden/>
    <w:rsid w:val="00B71E93"/>
    <w:rPr>
      <w:rFonts w:ascii="Times New Roman" w:eastAsia="Times New Roman" w:hAnsi="Times New Roman" w:cs="Times New Roman"/>
      <w:b/>
      <w:bCs/>
      <w:sz w:val="20"/>
      <w:szCs w:val="20"/>
      <w:lang w:eastAsia="zh-CN"/>
    </w:rPr>
  </w:style>
  <w:style w:type="paragraph" w:styleId="Revision">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D3741"/>
    <w:pPr>
      <w:tabs>
        <w:tab w:val="center" w:pos="4153"/>
        <w:tab w:val="right" w:pos="8306"/>
      </w:tabs>
    </w:pPr>
  </w:style>
  <w:style w:type="character" w:customStyle="1" w:styleId="HeaderChar">
    <w:name w:val="Header Char"/>
    <w:basedOn w:val="DefaultParagraphFont"/>
    <w:link w:val="Header"/>
    <w:uiPriority w:val="99"/>
    <w:rsid w:val="003D3741"/>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21378-atkritumu-apsaimniekosanas-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4852</Words>
  <Characters>2767</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Nikolajs Sapožņikovs</cp:lastModifiedBy>
  <cp:revision>2</cp:revision>
  <cp:lastPrinted>2022-07-28T12:42:00Z</cp:lastPrinted>
  <dcterms:created xsi:type="dcterms:W3CDTF">2023-11-23T06:19:00Z</dcterms:created>
  <dcterms:modified xsi:type="dcterms:W3CDTF">2023-11-23T06:19:00Z</dcterms:modified>
</cp:coreProperties>
</file>