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61C692" w14:textId="77777777" w:rsidR="00CE297E" w:rsidRDefault="00CE297E" w:rsidP="00683DE2">
      <w:pPr>
        <w:jc w:val="center"/>
        <w:textAlignment w:val="baseline"/>
        <w:rPr>
          <w:b/>
          <w:sz w:val="28"/>
          <w:szCs w:val="28"/>
        </w:rPr>
      </w:pPr>
    </w:p>
    <w:p w14:paraId="5C0D54AE" w14:textId="1E8A5BE7" w:rsidR="00E55BE8" w:rsidRPr="00B42AE1" w:rsidRDefault="00683DE2" w:rsidP="00683DE2">
      <w:pPr>
        <w:jc w:val="center"/>
        <w:textAlignment w:val="baseline"/>
        <w:rPr>
          <w:b/>
          <w:bCs/>
          <w:szCs w:val="28"/>
        </w:rPr>
      </w:pPr>
      <w:r w:rsidRPr="00B42AE1">
        <w:rPr>
          <w:b/>
          <w:szCs w:val="28"/>
        </w:rPr>
        <w:t xml:space="preserve">Ogres novada pašvaldības saistošo noteikumu </w:t>
      </w:r>
      <w:r w:rsidR="00E55BE8" w:rsidRPr="00B42AE1">
        <w:rPr>
          <w:b/>
          <w:bCs/>
          <w:szCs w:val="28"/>
        </w:rPr>
        <w:t>Nr.</w:t>
      </w:r>
      <w:r w:rsidR="00B54983">
        <w:rPr>
          <w:b/>
          <w:bCs/>
          <w:szCs w:val="28"/>
        </w:rPr>
        <w:t>10</w:t>
      </w:r>
      <w:r w:rsidR="00E55BE8" w:rsidRPr="00B42AE1">
        <w:rPr>
          <w:b/>
          <w:bCs/>
          <w:szCs w:val="28"/>
        </w:rPr>
        <w:t>/2023 “</w:t>
      </w:r>
      <w:r w:rsidR="00954C62" w:rsidRPr="00B42AE1">
        <w:rPr>
          <w:b/>
          <w:bCs/>
          <w:szCs w:val="28"/>
        </w:rPr>
        <w:t>Bērnu reģistrācijas, uzņemšanas un atskaitīšanas kārtība Ogres novada pašvaldības izglītības iestādēs, kurās īsteno pirmsskolas izglītības programmas</w:t>
      </w:r>
      <w:r w:rsidR="00E55BE8" w:rsidRPr="00B42AE1">
        <w:rPr>
          <w:b/>
          <w:bCs/>
          <w:szCs w:val="28"/>
        </w:rPr>
        <w:t xml:space="preserve">” </w:t>
      </w:r>
    </w:p>
    <w:p w14:paraId="067678FF" w14:textId="507F9ECD" w:rsidR="00E55BE8" w:rsidRPr="00B42AE1" w:rsidRDefault="00E55BE8" w:rsidP="00683DE2">
      <w:pPr>
        <w:jc w:val="center"/>
        <w:textAlignment w:val="baseline"/>
        <w:rPr>
          <w:b/>
          <w:bCs/>
          <w:szCs w:val="28"/>
        </w:rPr>
      </w:pPr>
      <w:r w:rsidRPr="00B42AE1">
        <w:rPr>
          <w:b/>
          <w:bCs/>
          <w:szCs w:val="28"/>
        </w:rPr>
        <w:t>paskaidrojuma raksts</w:t>
      </w:r>
    </w:p>
    <w:p w14:paraId="1D24C17E" w14:textId="77777777" w:rsidR="00E55BE8" w:rsidRPr="009E05F5" w:rsidRDefault="00E55BE8" w:rsidP="00E55BE8">
      <w:pPr>
        <w:jc w:val="center"/>
        <w:textAlignment w:val="baseline"/>
      </w:pPr>
    </w:p>
    <w:tbl>
      <w:tblPr>
        <w:tblW w:w="0" w:type="dxa"/>
        <w:tblInd w:w="-25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75"/>
        <w:gridCol w:w="6720"/>
      </w:tblGrid>
      <w:tr w:rsidR="00E55BE8" w:rsidRPr="009E05F5" w14:paraId="7235DE1F" w14:textId="77777777" w:rsidTr="00EE415D">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261FCE59" w14:textId="77777777" w:rsidR="00E55BE8" w:rsidRPr="009E05F5" w:rsidRDefault="00E55BE8" w:rsidP="00EE415D">
            <w:pPr>
              <w:ind w:right="39"/>
              <w:jc w:val="center"/>
              <w:textAlignment w:val="baseline"/>
            </w:pPr>
            <w:r w:rsidRPr="009E05F5">
              <w:rPr>
                <w:b/>
                <w:bCs/>
              </w:rPr>
              <w:t>Paskaidrojuma raksta sadaļa</w:t>
            </w:r>
          </w:p>
        </w:tc>
        <w:tc>
          <w:tcPr>
            <w:tcW w:w="67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vAlign w:val="center"/>
            <w:hideMark/>
          </w:tcPr>
          <w:p w14:paraId="2D3C026D" w14:textId="77777777" w:rsidR="00E55BE8" w:rsidRPr="009E05F5" w:rsidRDefault="00E55BE8" w:rsidP="00EE415D">
            <w:pPr>
              <w:ind w:right="102"/>
              <w:jc w:val="center"/>
              <w:textAlignment w:val="baseline"/>
              <w:rPr>
                <w:b/>
                <w:bCs/>
              </w:rPr>
            </w:pPr>
            <w:r w:rsidRPr="009E05F5">
              <w:rPr>
                <w:b/>
                <w:bCs/>
              </w:rPr>
              <w:t>Norādāmā informācija </w:t>
            </w:r>
          </w:p>
        </w:tc>
      </w:tr>
      <w:tr w:rsidR="00E55BE8" w:rsidRPr="009E05F5" w14:paraId="1555543B" w14:textId="77777777" w:rsidTr="00EE415D">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179732E4" w14:textId="77777777" w:rsidR="00E55BE8" w:rsidRPr="009E05F5" w:rsidRDefault="00E55BE8" w:rsidP="00E55BE8">
            <w:pPr>
              <w:numPr>
                <w:ilvl w:val="0"/>
                <w:numId w:val="2"/>
              </w:numPr>
              <w:tabs>
                <w:tab w:val="clear" w:pos="720"/>
              </w:tabs>
              <w:ind w:left="392" w:right="39" w:hanging="284"/>
              <w:textAlignment w:val="baseline"/>
            </w:pPr>
            <w:r w:rsidRPr="009E05F5">
              <w:t>Mērķis un nepieciešamības pamatojums </w:t>
            </w:r>
          </w:p>
        </w:tc>
        <w:tc>
          <w:tcPr>
            <w:tcW w:w="67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23F3AE2D" w14:textId="34E87816" w:rsidR="003240EC" w:rsidRPr="00FE7009" w:rsidRDefault="003240EC" w:rsidP="003240EC">
            <w:pPr>
              <w:ind w:right="102"/>
              <w:jc w:val="both"/>
              <w:textAlignment w:val="baseline"/>
            </w:pPr>
            <w:r>
              <w:t xml:space="preserve">Ogres novada pašvaldības dome 2021. gada 16. decembrī pieņēma saistošos noteikumus Nr.30/2021 </w:t>
            </w:r>
            <w:r w:rsidR="006A0F77">
              <w:t>“</w:t>
            </w:r>
            <w:r>
              <w:t xml:space="preserve">Bērnu reģistrācijas, uzņemšanas un atskaitīšanas kārtība Ogres novada pašvaldības izglītības iestādēs, kurās īsteno pirmsskolas izglītības programmas” (turpmāk – Saistošie noteikumi). Piemērojot Saistošos noteikumus, identificēti </w:t>
            </w:r>
            <w:proofErr w:type="spellStart"/>
            <w:r w:rsidRPr="00FE7009">
              <w:t>problēmjautājumi</w:t>
            </w:r>
            <w:proofErr w:type="spellEnd"/>
            <w:r w:rsidRPr="00FE7009">
              <w:t xml:space="preserve"> un </w:t>
            </w:r>
            <w:r w:rsidR="006A0F77">
              <w:rPr>
                <w:color w:val="000000"/>
                <w:shd w:val="clear" w:color="auto" w:fill="FFFFFF"/>
              </w:rPr>
              <w:t xml:space="preserve">nenoregulētas </w:t>
            </w:r>
            <w:r w:rsidRPr="00FE7009">
              <w:t xml:space="preserve">situācijas, kuru regulēšanai nepieciešamas izmaiņas Saistošajos noteikumos. </w:t>
            </w:r>
          </w:p>
          <w:p w14:paraId="7D4E30DB" w14:textId="57A2B868" w:rsidR="003240EC" w:rsidRDefault="003240EC" w:rsidP="003240EC">
            <w:pPr>
              <w:ind w:right="102"/>
              <w:jc w:val="both"/>
              <w:textAlignment w:val="baseline"/>
            </w:pPr>
            <w:r w:rsidRPr="00FE7009">
              <w:t xml:space="preserve">Saistošie noteikumi nosaka </w:t>
            </w:r>
            <w:r w:rsidR="00994AE4" w:rsidRPr="00FE7009">
              <w:t>bērnu reģistrācijas kārtību elektroniskajā rindas reģistrā uz pirmsskolas izglītības programmām, pieteikumu prioritāro</w:t>
            </w:r>
            <w:r w:rsidR="00994AE4">
              <w:t xml:space="preserve"> secību, bērnu uzņemšanas kārtību izglītības iestādēs, bērnu atskaitīšanas kārtību no izglītības iestādēm un kārtību kā rīkoties, </w:t>
            </w:r>
            <w:r w:rsidR="006A0F77">
              <w:t>gadījumos</w:t>
            </w:r>
            <w:r w:rsidR="00994AE4">
              <w:t>, kuri</w:t>
            </w:r>
            <w:r w:rsidR="006A0F77">
              <w:t xml:space="preserve"> situācija</w:t>
            </w:r>
            <w:r w:rsidR="00994AE4">
              <w:t xml:space="preserve"> nav </w:t>
            </w:r>
            <w:r w:rsidR="006A0F77">
              <w:t>noregulēta ar</w:t>
            </w:r>
            <w:r w:rsidR="00994AE4">
              <w:t xml:space="preserve"> Saistošaj</w:t>
            </w:r>
            <w:r w:rsidR="006A0F77">
              <w:t>iem</w:t>
            </w:r>
            <w:r w:rsidR="00994AE4">
              <w:t xml:space="preserve"> noteikum</w:t>
            </w:r>
            <w:r w:rsidR="006A0F77">
              <w:t>iem</w:t>
            </w:r>
            <w:r w:rsidR="00994AE4">
              <w:t>.</w:t>
            </w:r>
          </w:p>
          <w:p w14:paraId="19CE2B06" w14:textId="09D6F29B" w:rsidR="00E55BE8" w:rsidRPr="00396FDC" w:rsidRDefault="003240EC" w:rsidP="003240EC">
            <w:pPr>
              <w:ind w:right="102"/>
              <w:jc w:val="both"/>
              <w:textAlignment w:val="baseline"/>
            </w:pPr>
            <w:r>
              <w:t>Ņemot vērā, ka Saistošie noteikumi izdoti uz likuma “Par pašvaldībām” pamata</w:t>
            </w:r>
            <w:r w:rsidR="006A0F77">
              <w:t>, a</w:t>
            </w:r>
            <w:r>
              <w:t>tbilstoši juridiskās tehnikas prasībām grozījumu saistošos noteikumus izdod uz to pašu augstāka juridiskā spēka tiesību normu pamata, uz kā izdoti grozāmie saistošie noteikumi. Tā kā likums “Par pašvaldībām” zaudējis spēku ar 2023.</w:t>
            </w:r>
            <w:r w:rsidR="0061686C">
              <w:t xml:space="preserve"> </w:t>
            </w:r>
            <w:r>
              <w:t>gada 1.</w:t>
            </w:r>
            <w:r w:rsidR="0061686C">
              <w:t xml:space="preserve"> </w:t>
            </w:r>
            <w:r>
              <w:t>janvāri, sagatavots saistošo noteikumu projekts “Bērnu reģistrācijas, uzņemšanas un atskaitīšanas kārtība Ogres novada pašvaldības izglītības iestādēs, kurās īsteno pirmsskolas izglītības programmas” un paskaidrojuma raksts.</w:t>
            </w:r>
          </w:p>
        </w:tc>
      </w:tr>
      <w:tr w:rsidR="00E55BE8" w:rsidRPr="009E05F5" w14:paraId="2545E180" w14:textId="77777777" w:rsidTr="00EE415D">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58D271D" w14:textId="77777777" w:rsidR="00E55BE8" w:rsidRPr="009E05F5" w:rsidRDefault="00E55BE8" w:rsidP="00E55BE8">
            <w:pPr>
              <w:numPr>
                <w:ilvl w:val="0"/>
                <w:numId w:val="3"/>
              </w:numPr>
              <w:tabs>
                <w:tab w:val="clear" w:pos="720"/>
              </w:tabs>
              <w:ind w:left="392" w:right="39" w:hanging="284"/>
              <w:textAlignment w:val="baseline"/>
            </w:pPr>
            <w:r w:rsidRPr="009E05F5">
              <w:t>Fiskālā ietekme uz pašvaldības budžetu </w:t>
            </w:r>
          </w:p>
        </w:tc>
        <w:tc>
          <w:tcPr>
            <w:tcW w:w="67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1322488C" w14:textId="346F9FAD" w:rsidR="00E55BE8" w:rsidRPr="004F7053" w:rsidRDefault="00FE7009" w:rsidP="00EE415D">
            <w:pPr>
              <w:ind w:right="102"/>
              <w:jc w:val="both"/>
              <w:textAlignment w:val="baseline"/>
            </w:pPr>
            <w:r>
              <w:t>Nav.</w:t>
            </w:r>
          </w:p>
        </w:tc>
      </w:tr>
      <w:tr w:rsidR="00E55BE8" w:rsidRPr="009E05F5" w14:paraId="3C4A497E" w14:textId="77777777" w:rsidTr="00EE415D">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4E8BFA6" w14:textId="77777777" w:rsidR="00E55BE8" w:rsidRPr="009E05F5" w:rsidRDefault="00E55BE8" w:rsidP="00E55BE8">
            <w:pPr>
              <w:numPr>
                <w:ilvl w:val="0"/>
                <w:numId w:val="4"/>
              </w:numPr>
              <w:tabs>
                <w:tab w:val="clear" w:pos="720"/>
              </w:tabs>
              <w:ind w:left="392" w:right="39" w:hanging="284"/>
              <w:textAlignment w:val="baseline"/>
            </w:pPr>
            <w:r w:rsidRPr="009E05F5">
              <w:t>Sociālā ietekme, ietekme uz vidi, iedzīvotāju veselību, uzņēmējdarbības vidi pašvaldības teritorijā, kā arī plānotā regulējuma ietekme uz konkurenci </w:t>
            </w:r>
          </w:p>
        </w:tc>
        <w:tc>
          <w:tcPr>
            <w:tcW w:w="67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10E6BD43" w14:textId="75DD04A4" w:rsidR="00320D76" w:rsidRDefault="00320D76" w:rsidP="00320D76">
            <w:pPr>
              <w:ind w:right="102"/>
              <w:jc w:val="both"/>
              <w:textAlignment w:val="baseline"/>
            </w:pPr>
            <w:r>
              <w:t xml:space="preserve">3.1. Sociālā ietekme – </w:t>
            </w:r>
            <w:r w:rsidRPr="00320D76">
              <w:t xml:space="preserve">Noteikumu tiesiskais regulējums neradīs </w:t>
            </w:r>
            <w:proofErr w:type="spellStart"/>
            <w:r w:rsidRPr="00320D76">
              <w:t>mērķgrupām</w:t>
            </w:r>
            <w:proofErr w:type="spellEnd"/>
            <w:r w:rsidRPr="00320D76">
              <w:t xml:space="preserve"> jaunas tiesības, bet nodrošinās vienlīdzīgas iespējas</w:t>
            </w:r>
            <w:r>
              <w:t>;</w:t>
            </w:r>
          </w:p>
          <w:p w14:paraId="3B07FD37" w14:textId="77777777" w:rsidR="00320D76" w:rsidRDefault="00320D76" w:rsidP="00320D76">
            <w:pPr>
              <w:ind w:right="102"/>
              <w:jc w:val="both"/>
              <w:textAlignment w:val="baseline"/>
            </w:pPr>
          </w:p>
          <w:p w14:paraId="7EF77EDD" w14:textId="77777777" w:rsidR="00320D76" w:rsidRDefault="00320D76" w:rsidP="00320D76">
            <w:pPr>
              <w:ind w:right="102"/>
              <w:jc w:val="both"/>
              <w:textAlignment w:val="baseline"/>
            </w:pPr>
            <w:r>
              <w:t>3.2. Ietekme uz vidi – nav;</w:t>
            </w:r>
          </w:p>
          <w:p w14:paraId="77CAE815" w14:textId="77777777" w:rsidR="00320D76" w:rsidRDefault="00320D76" w:rsidP="00320D76">
            <w:pPr>
              <w:ind w:right="102"/>
              <w:jc w:val="both"/>
              <w:textAlignment w:val="baseline"/>
            </w:pPr>
          </w:p>
          <w:p w14:paraId="3E365AF3" w14:textId="77777777" w:rsidR="00320D76" w:rsidRDefault="00320D76" w:rsidP="00320D76">
            <w:pPr>
              <w:ind w:right="102"/>
              <w:jc w:val="both"/>
              <w:textAlignment w:val="baseline"/>
            </w:pPr>
            <w:r>
              <w:t>3.3. Ietekme uz iedzīvotāju veselību – nav;</w:t>
            </w:r>
          </w:p>
          <w:p w14:paraId="464BF6B7" w14:textId="77777777" w:rsidR="00320D76" w:rsidRDefault="00320D76" w:rsidP="00320D76">
            <w:pPr>
              <w:ind w:right="102"/>
              <w:jc w:val="both"/>
              <w:textAlignment w:val="baseline"/>
            </w:pPr>
          </w:p>
          <w:p w14:paraId="6B44AD89" w14:textId="0E5A165A" w:rsidR="00320D76" w:rsidRDefault="00320D76" w:rsidP="00320D76">
            <w:pPr>
              <w:ind w:right="102"/>
              <w:jc w:val="both"/>
              <w:textAlignment w:val="baseline"/>
            </w:pPr>
            <w:r>
              <w:t>3.4. Ietekme uz uzņēmējdarbības vidi – nav;</w:t>
            </w:r>
          </w:p>
          <w:p w14:paraId="44C23F8E" w14:textId="77777777" w:rsidR="00320D76" w:rsidRDefault="00320D76" w:rsidP="00320D76">
            <w:pPr>
              <w:ind w:right="102"/>
              <w:jc w:val="both"/>
              <w:textAlignment w:val="baseline"/>
            </w:pPr>
          </w:p>
          <w:p w14:paraId="700CF61A" w14:textId="6B0CFBE1" w:rsidR="00320D76" w:rsidRPr="00CF0E91" w:rsidRDefault="00320D76" w:rsidP="00320D76">
            <w:pPr>
              <w:ind w:right="102"/>
              <w:jc w:val="both"/>
              <w:textAlignment w:val="baseline"/>
              <w:rPr>
                <w:highlight w:val="green"/>
              </w:rPr>
            </w:pPr>
            <w:r>
              <w:t>3.5. Ietekme uz konkurenci – nav.</w:t>
            </w:r>
          </w:p>
        </w:tc>
      </w:tr>
      <w:tr w:rsidR="00E55BE8" w:rsidRPr="009E05F5" w14:paraId="01D3178E" w14:textId="77777777" w:rsidTr="00EE415D">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8F23EF8" w14:textId="77777777" w:rsidR="00E55BE8" w:rsidRPr="009E05F5" w:rsidRDefault="00E55BE8" w:rsidP="00E55BE8">
            <w:pPr>
              <w:numPr>
                <w:ilvl w:val="0"/>
                <w:numId w:val="5"/>
              </w:numPr>
              <w:tabs>
                <w:tab w:val="clear" w:pos="720"/>
              </w:tabs>
              <w:ind w:left="392" w:right="39" w:hanging="284"/>
              <w:textAlignment w:val="baseline"/>
            </w:pPr>
            <w:r w:rsidRPr="009E05F5">
              <w:t>Ietekme uz administratīvajām procedūrām un to izmaksām </w:t>
            </w:r>
          </w:p>
        </w:tc>
        <w:tc>
          <w:tcPr>
            <w:tcW w:w="67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4E4D41A4" w14:textId="56B5F3D3" w:rsidR="00CF0E91" w:rsidRPr="00225652" w:rsidRDefault="00CF0E91" w:rsidP="00CF0E91">
            <w:pPr>
              <w:ind w:right="102"/>
              <w:jc w:val="both"/>
              <w:textAlignment w:val="baseline"/>
            </w:pPr>
            <w:r w:rsidRPr="00225652">
              <w:t xml:space="preserve">Privātpersonas jautājumos par projekta piemērošanu var vērsties </w:t>
            </w:r>
            <w:r w:rsidR="00320D76" w:rsidRPr="00225652">
              <w:t>Ogres novada Izglītības pārvaldē</w:t>
            </w:r>
            <w:r w:rsidRPr="00225652">
              <w:t xml:space="preserve">. Privātpersonām veicamās darbības </w:t>
            </w:r>
            <w:r w:rsidR="00320D76" w:rsidRPr="00225652">
              <w:t>bērna reģistrēšanai pirmsskolas izglītības iestādē</w:t>
            </w:r>
            <w:r w:rsidRPr="00225652">
              <w:t>:</w:t>
            </w:r>
          </w:p>
          <w:p w14:paraId="0B629BB3" w14:textId="497E4204" w:rsidR="00CF0E91" w:rsidRPr="00225652" w:rsidRDefault="00CF0E91" w:rsidP="00CF0E91">
            <w:pPr>
              <w:ind w:right="102"/>
              <w:jc w:val="both"/>
              <w:textAlignment w:val="baseline"/>
            </w:pPr>
            <w:r w:rsidRPr="00225652">
              <w:t>–bērna likumiskajam pārstāvim jāiesniedz pašvaldībā iesniegum</w:t>
            </w:r>
            <w:r w:rsidR="00225652">
              <w:t>s</w:t>
            </w:r>
            <w:r w:rsidRPr="00225652">
              <w:t>;</w:t>
            </w:r>
          </w:p>
          <w:p w14:paraId="36859B32" w14:textId="3AF5FB6F" w:rsidR="00CF0E91" w:rsidRPr="00225652" w:rsidRDefault="00CF0E91" w:rsidP="00CF0E91">
            <w:pPr>
              <w:ind w:right="102"/>
              <w:jc w:val="both"/>
              <w:textAlignment w:val="baseline"/>
            </w:pPr>
            <w:r w:rsidRPr="00225652">
              <w:t xml:space="preserve">– </w:t>
            </w:r>
            <w:r w:rsidR="0061686C" w:rsidRPr="00225652">
              <w:t>prioritātes apliecināšanai</w:t>
            </w:r>
            <w:r w:rsidRPr="00225652">
              <w:t xml:space="preserve"> bērna likumiskajam pārstāvim jāiesniedz pašvaldībā iesniegum</w:t>
            </w:r>
            <w:r w:rsidR="0061686C" w:rsidRPr="00225652">
              <w:t>ā norādītās prioritātes apliecinoši dokumenti</w:t>
            </w:r>
            <w:r w:rsidRPr="00225652">
              <w:t>.</w:t>
            </w:r>
          </w:p>
          <w:p w14:paraId="09E8904E" w14:textId="09BB936A" w:rsidR="00CF0E91" w:rsidRPr="00225652" w:rsidRDefault="00CF0E91" w:rsidP="00CF0E91">
            <w:pPr>
              <w:ind w:right="102"/>
              <w:jc w:val="both"/>
              <w:textAlignment w:val="baseline"/>
            </w:pPr>
            <w:r w:rsidRPr="00225652">
              <w:t xml:space="preserve">Personu iesniegumus izskata </w:t>
            </w:r>
            <w:r w:rsidR="0061686C" w:rsidRPr="00225652">
              <w:t>Ogres novada Izglītības pārvalde</w:t>
            </w:r>
            <w:r w:rsidRPr="00225652">
              <w:t>.</w:t>
            </w:r>
          </w:p>
          <w:p w14:paraId="50665B8D" w14:textId="786E7048" w:rsidR="00E55BE8" w:rsidRPr="00225652" w:rsidRDefault="00CF0E91" w:rsidP="00CF0E91">
            <w:pPr>
              <w:ind w:right="102"/>
              <w:jc w:val="both"/>
              <w:textAlignment w:val="baseline"/>
            </w:pPr>
            <w:r w:rsidRPr="00225652">
              <w:lastRenderedPageBreak/>
              <w:t xml:space="preserve">Galvenie procedūras posmi un privātpersonām veicamās darbības noteiktas </w:t>
            </w:r>
            <w:r w:rsidR="00225652" w:rsidRPr="00225652">
              <w:t>S</w:t>
            </w:r>
            <w:r w:rsidRPr="00225652">
              <w:t>aistošo noteikumu projektā. Administratīvo procedūru izmaksas nav paredzētas.</w:t>
            </w:r>
          </w:p>
        </w:tc>
      </w:tr>
      <w:tr w:rsidR="00E55BE8" w:rsidRPr="009E05F5" w14:paraId="1C01696B" w14:textId="77777777" w:rsidTr="00EE415D">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1A3B4235" w14:textId="77777777" w:rsidR="00E55BE8" w:rsidRPr="009E05F5" w:rsidRDefault="00E55BE8" w:rsidP="00E55BE8">
            <w:pPr>
              <w:numPr>
                <w:ilvl w:val="0"/>
                <w:numId w:val="6"/>
              </w:numPr>
              <w:tabs>
                <w:tab w:val="clear" w:pos="720"/>
              </w:tabs>
              <w:ind w:left="392" w:right="39" w:hanging="284"/>
              <w:textAlignment w:val="baseline"/>
            </w:pPr>
            <w:r w:rsidRPr="009E05F5">
              <w:lastRenderedPageBreak/>
              <w:t>Ietekme uz pašvaldības funkcijām un cilvēkresursiem </w:t>
            </w:r>
          </w:p>
        </w:tc>
        <w:tc>
          <w:tcPr>
            <w:tcW w:w="67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6323B2E9" w14:textId="00B0D384" w:rsidR="00CF0E91" w:rsidRDefault="00CF0E91" w:rsidP="00CF0E91">
            <w:pPr>
              <w:ind w:right="102"/>
              <w:jc w:val="both"/>
              <w:textAlignment w:val="baseline"/>
            </w:pPr>
            <w:r>
              <w:t>Pašvaldību likuma 4. panta pirmās daļas 4. punktā ir noteikts, ka pašvaldības funkcija ir gādāt par iedzīvotāju izglītību, tostarp nodrošināt iespēju iegūt obligāto izglītību, savukārt, atbilstoši 44. panta otrajai daļai, dome var izdot saistošos noteikumus, lai nodrošinātu pašvaldības autonomo funkciju un brīvprātīgo iniciatīvu izpildi, ievērojot likumos vai Ministru kabineta noteikumos paredzēto funkciju izpildes kārtību.</w:t>
            </w:r>
          </w:p>
          <w:p w14:paraId="6E67B7C1" w14:textId="6B937DB1" w:rsidR="00E55BE8" w:rsidRPr="005D646E" w:rsidRDefault="00CF0E91" w:rsidP="00CF0E91">
            <w:pPr>
              <w:ind w:right="102"/>
              <w:jc w:val="both"/>
              <w:textAlignment w:val="baseline"/>
            </w:pPr>
            <w:r>
              <w:t>Saistošo noteikumu izpildes nodrošināšanai nav nepieciešams veidot jaunas pašvaldības institūcijas, darba vietas vai paplašināt esošo institūciju kompetenci.</w:t>
            </w:r>
          </w:p>
        </w:tc>
      </w:tr>
      <w:tr w:rsidR="00E55BE8" w:rsidRPr="009E05F5" w14:paraId="394DB7E7" w14:textId="77777777" w:rsidTr="00EE415D">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7D35DC8C" w14:textId="77777777" w:rsidR="00E55BE8" w:rsidRPr="009E05F5" w:rsidRDefault="00E55BE8" w:rsidP="00E55BE8">
            <w:pPr>
              <w:numPr>
                <w:ilvl w:val="0"/>
                <w:numId w:val="7"/>
              </w:numPr>
              <w:tabs>
                <w:tab w:val="clear" w:pos="720"/>
              </w:tabs>
              <w:ind w:left="392" w:right="39" w:hanging="284"/>
              <w:textAlignment w:val="baseline"/>
            </w:pPr>
            <w:r w:rsidRPr="009E05F5">
              <w:t>Informācija par izpildes nodrošināšanu </w:t>
            </w:r>
          </w:p>
        </w:tc>
        <w:tc>
          <w:tcPr>
            <w:tcW w:w="67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165AED49" w14:textId="4DFA6202" w:rsidR="00E55BE8" w:rsidRPr="005D646E" w:rsidRDefault="00CF0E91" w:rsidP="00EE415D">
            <w:pPr>
              <w:ind w:right="102"/>
              <w:jc w:val="both"/>
              <w:textAlignment w:val="baseline"/>
            </w:pPr>
            <w:r w:rsidRPr="00CF0E91">
              <w:t>Saistošo noteikumu izpildei nav nepieciešams veidot jaunas institūcijas un/vai jaunas darba vietas. Galvenie procedūras posmi un privātpersonām veicamās darbības noteiktas saistošo noteikumu projektā.</w:t>
            </w:r>
          </w:p>
        </w:tc>
      </w:tr>
      <w:tr w:rsidR="00E55BE8" w:rsidRPr="009E05F5" w14:paraId="0A40D6DF" w14:textId="77777777" w:rsidTr="00EE415D">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7594DD1A" w14:textId="77777777" w:rsidR="00E55BE8" w:rsidRPr="009E05F5" w:rsidRDefault="00E55BE8" w:rsidP="00E55BE8">
            <w:pPr>
              <w:numPr>
                <w:ilvl w:val="0"/>
                <w:numId w:val="8"/>
              </w:numPr>
              <w:tabs>
                <w:tab w:val="clear" w:pos="720"/>
              </w:tabs>
              <w:ind w:left="392" w:right="39" w:hanging="284"/>
              <w:textAlignment w:val="baseline"/>
            </w:pPr>
            <w:r w:rsidRPr="009E05F5">
              <w:t>Prasību un izmaksu samērīgums pret ieguvumiem, ko sniedz mērķa sasniegšana </w:t>
            </w:r>
          </w:p>
        </w:tc>
        <w:tc>
          <w:tcPr>
            <w:tcW w:w="67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6AF31385" w14:textId="75ACC6E3" w:rsidR="00E55BE8" w:rsidRPr="00512534" w:rsidRDefault="00CF0E91" w:rsidP="00EE415D">
            <w:pPr>
              <w:ind w:right="102"/>
              <w:jc w:val="both"/>
              <w:textAlignment w:val="baseline"/>
            </w:pPr>
            <w:r w:rsidRPr="00CF0E91">
              <w:t xml:space="preserve">Saistošie noteikumi ir piemēroti iecerētā mērķa sasniegšanas nodrošināšanai un paredz tikai to, kas ir vajadzīgs minētā mērķa sasniegšanai. Pašvaldības izraudzītie līdzekļi ir leģitīmi un rīcība ir atbilstoša </w:t>
            </w:r>
            <w:r w:rsidR="006A0F77">
              <w:t>augstākiem</w:t>
            </w:r>
            <w:r w:rsidRPr="00CF0E91">
              <w:t xml:space="preserve"> normatīviem aktiem.</w:t>
            </w:r>
          </w:p>
        </w:tc>
      </w:tr>
      <w:tr w:rsidR="00E55BE8" w:rsidRPr="009E05F5" w14:paraId="12845CBE" w14:textId="77777777" w:rsidTr="00EE415D">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747FDEBC" w14:textId="77777777" w:rsidR="00E55BE8" w:rsidRPr="009E05F5" w:rsidRDefault="00E55BE8" w:rsidP="00E55BE8">
            <w:pPr>
              <w:numPr>
                <w:ilvl w:val="0"/>
                <w:numId w:val="9"/>
              </w:numPr>
              <w:tabs>
                <w:tab w:val="clear" w:pos="720"/>
              </w:tabs>
              <w:ind w:left="392" w:right="39" w:hanging="284"/>
              <w:textAlignment w:val="baseline"/>
            </w:pPr>
            <w:r w:rsidRPr="009E05F5">
              <w:t>Izstrādes gaitā veiktās konsultācijas ar privātpersonām un institūcijām </w:t>
            </w:r>
          </w:p>
        </w:tc>
        <w:tc>
          <w:tcPr>
            <w:tcW w:w="67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73405C2B" w14:textId="77777777" w:rsidR="00E55BE8" w:rsidRDefault="00FE7009" w:rsidP="00EE415D">
            <w:pPr>
              <w:ind w:right="102"/>
              <w:jc w:val="both"/>
              <w:textAlignment w:val="baseline"/>
            </w:pPr>
            <w:r>
              <w:t xml:space="preserve">Saistošo noteikumu izstrādes procesā veiktas konsultācijas ar Ogres novada </w:t>
            </w:r>
            <w:r w:rsidR="00225652">
              <w:t xml:space="preserve">izglītības iestādēm, kuras īsteno </w:t>
            </w:r>
            <w:r>
              <w:t xml:space="preserve">pirmsskolas izglītības </w:t>
            </w:r>
            <w:r w:rsidR="00225652">
              <w:t>programmas.</w:t>
            </w:r>
          </w:p>
          <w:p w14:paraId="06CC4B40" w14:textId="77777777" w:rsidR="00780C4C" w:rsidRPr="00BD3EEA" w:rsidRDefault="00780C4C" w:rsidP="00780C4C">
            <w:pPr>
              <w:jc w:val="both"/>
              <w:rPr>
                <w:color w:val="000000"/>
                <w:shd w:val="clear" w:color="auto" w:fill="FFFFFF"/>
              </w:rPr>
            </w:pPr>
            <w:r w:rsidRPr="00BD3EEA">
              <w:rPr>
                <w:color w:val="000000"/>
                <w:shd w:val="clear" w:color="auto" w:fill="FFFFFF"/>
              </w:rPr>
              <w:t>Saistošie noteikumu projekts no 2023. gada 23. marta līdz 2023. gada 6. aprīlim tika public</w:t>
            </w:r>
            <w:r w:rsidRPr="00BD3EEA">
              <w:rPr>
                <w:rFonts w:hint="eastAsia"/>
                <w:color w:val="000000"/>
                <w:shd w:val="clear" w:color="auto" w:fill="FFFFFF"/>
              </w:rPr>
              <w:t>ē</w:t>
            </w:r>
            <w:r w:rsidRPr="00BD3EEA">
              <w:rPr>
                <w:color w:val="000000"/>
                <w:shd w:val="clear" w:color="auto" w:fill="FFFFFF"/>
              </w:rPr>
              <w:t>ts Pašvald</w:t>
            </w:r>
            <w:r w:rsidRPr="00BD3EEA">
              <w:rPr>
                <w:rFonts w:hint="eastAsia"/>
                <w:color w:val="000000"/>
                <w:shd w:val="clear" w:color="auto" w:fill="FFFFFF"/>
              </w:rPr>
              <w:t>ī</w:t>
            </w:r>
            <w:r w:rsidRPr="00BD3EEA">
              <w:rPr>
                <w:color w:val="000000"/>
                <w:shd w:val="clear" w:color="auto" w:fill="FFFFFF"/>
              </w:rPr>
              <w:t>bas interneta vietn</w:t>
            </w:r>
            <w:r w:rsidRPr="00BD3EEA">
              <w:rPr>
                <w:rFonts w:hint="eastAsia"/>
                <w:color w:val="000000"/>
                <w:shd w:val="clear" w:color="auto" w:fill="FFFFFF"/>
              </w:rPr>
              <w:t>ē</w:t>
            </w:r>
            <w:r w:rsidRPr="00BD3EEA">
              <w:rPr>
                <w:color w:val="000000"/>
                <w:shd w:val="clear" w:color="auto" w:fill="FFFFFF"/>
              </w:rPr>
              <w:t xml:space="preserve"> www.ogresnovads.lv sada</w:t>
            </w:r>
            <w:r w:rsidRPr="00BD3EEA">
              <w:rPr>
                <w:rFonts w:hint="eastAsia"/>
                <w:color w:val="000000"/>
                <w:shd w:val="clear" w:color="auto" w:fill="FFFFFF"/>
              </w:rPr>
              <w:t>ļ</w:t>
            </w:r>
            <w:r w:rsidRPr="00BD3EEA">
              <w:rPr>
                <w:color w:val="000000"/>
                <w:shd w:val="clear" w:color="auto" w:fill="FFFFFF"/>
              </w:rPr>
              <w:t xml:space="preserve">as “Sabiedrības līdzdalība”, </w:t>
            </w:r>
            <w:proofErr w:type="spellStart"/>
            <w:r w:rsidRPr="00BD3EEA">
              <w:rPr>
                <w:color w:val="000000"/>
                <w:shd w:val="clear" w:color="auto" w:fill="FFFFFF"/>
              </w:rPr>
              <w:t>apakšsada</w:t>
            </w:r>
            <w:r w:rsidRPr="00BD3EEA">
              <w:rPr>
                <w:rFonts w:hint="eastAsia"/>
                <w:color w:val="000000"/>
                <w:shd w:val="clear" w:color="auto" w:fill="FFFFFF"/>
              </w:rPr>
              <w:t>ļā</w:t>
            </w:r>
            <w:proofErr w:type="spellEnd"/>
            <w:r w:rsidRPr="00BD3EEA">
              <w:rPr>
                <w:color w:val="000000"/>
                <w:shd w:val="clear" w:color="auto" w:fill="FFFFFF"/>
              </w:rPr>
              <w:t xml:space="preserve"> "Saistošo noteikumu projekti". Viedok</w:t>
            </w:r>
            <w:r w:rsidRPr="00BD3EEA">
              <w:rPr>
                <w:rFonts w:hint="eastAsia"/>
                <w:color w:val="000000"/>
                <w:shd w:val="clear" w:color="auto" w:fill="FFFFFF"/>
              </w:rPr>
              <w:t>ļ</w:t>
            </w:r>
            <w:r w:rsidRPr="00BD3EEA">
              <w:rPr>
                <w:color w:val="000000"/>
                <w:shd w:val="clear" w:color="auto" w:fill="FFFFFF"/>
              </w:rPr>
              <w:t>a noskaidrošanas period</w:t>
            </w:r>
            <w:r w:rsidRPr="00BD3EEA">
              <w:rPr>
                <w:rFonts w:hint="eastAsia"/>
                <w:color w:val="000000"/>
                <w:shd w:val="clear" w:color="auto" w:fill="FFFFFF"/>
              </w:rPr>
              <w:t>ā</w:t>
            </w:r>
            <w:r w:rsidRPr="00BD3EEA">
              <w:rPr>
                <w:color w:val="000000"/>
                <w:shd w:val="clear" w:color="auto" w:fill="FFFFFF"/>
              </w:rPr>
              <w:t xml:space="preserve"> no iedz</w:t>
            </w:r>
            <w:r w:rsidRPr="00BD3EEA">
              <w:rPr>
                <w:rFonts w:hint="eastAsia"/>
                <w:color w:val="000000"/>
                <w:shd w:val="clear" w:color="auto" w:fill="FFFFFF"/>
              </w:rPr>
              <w:t>ī</w:t>
            </w:r>
            <w:r w:rsidRPr="00BD3EEA">
              <w:rPr>
                <w:color w:val="000000"/>
                <w:shd w:val="clear" w:color="auto" w:fill="FFFFFF"/>
              </w:rPr>
              <w:t>vot</w:t>
            </w:r>
            <w:r w:rsidRPr="00BD3EEA">
              <w:rPr>
                <w:rFonts w:hint="eastAsia"/>
                <w:color w:val="000000"/>
                <w:shd w:val="clear" w:color="auto" w:fill="FFFFFF"/>
              </w:rPr>
              <w:t>ā</w:t>
            </w:r>
            <w:r w:rsidRPr="00BD3EEA">
              <w:rPr>
                <w:color w:val="000000"/>
                <w:shd w:val="clear" w:color="auto" w:fill="FFFFFF"/>
              </w:rPr>
              <w:t>jiem priekšlikumi vai viedoklis par Saistošo noteikumu projektu netika sa</w:t>
            </w:r>
            <w:r w:rsidRPr="00BD3EEA">
              <w:rPr>
                <w:rFonts w:hint="eastAsia"/>
                <w:color w:val="000000"/>
                <w:shd w:val="clear" w:color="auto" w:fill="FFFFFF"/>
              </w:rPr>
              <w:t>ņ</w:t>
            </w:r>
            <w:r w:rsidRPr="00BD3EEA">
              <w:rPr>
                <w:color w:val="000000"/>
                <w:shd w:val="clear" w:color="auto" w:fill="FFFFFF"/>
              </w:rPr>
              <w:t xml:space="preserve">emts. </w:t>
            </w:r>
          </w:p>
          <w:p w14:paraId="6890B533" w14:textId="66049ADB" w:rsidR="00F247DD" w:rsidRPr="00512534" w:rsidRDefault="00F247DD" w:rsidP="00F247DD">
            <w:pPr>
              <w:ind w:right="102"/>
              <w:jc w:val="both"/>
              <w:textAlignment w:val="baseline"/>
            </w:pPr>
          </w:p>
        </w:tc>
      </w:tr>
    </w:tbl>
    <w:p w14:paraId="499E777C" w14:textId="26D2F7C4" w:rsidR="003C13A2" w:rsidRDefault="00E55BE8" w:rsidP="008B0A89">
      <w:pPr>
        <w:ind w:firstLine="375"/>
        <w:jc w:val="both"/>
        <w:textAlignment w:val="baseline"/>
      </w:pPr>
      <w:r w:rsidRPr="009E05F5">
        <w:t> </w:t>
      </w:r>
    </w:p>
    <w:p w14:paraId="4A83044E" w14:textId="509FC7CB" w:rsidR="0044078E" w:rsidRDefault="00162B68" w:rsidP="008B0A89">
      <w:pPr>
        <w:ind w:left="-284" w:right="-86"/>
        <w:jc w:val="both"/>
        <w:rPr>
          <w:b/>
        </w:rPr>
      </w:pPr>
      <w:r>
        <w:t xml:space="preserve">Domes priekšsēdētājs </w:t>
      </w:r>
      <w:r>
        <w:tab/>
      </w:r>
      <w:r>
        <w:tab/>
      </w:r>
      <w:r>
        <w:tab/>
      </w:r>
      <w:r>
        <w:tab/>
        <w:t xml:space="preserve">         </w:t>
      </w:r>
      <w:r>
        <w:tab/>
        <w:t xml:space="preserve">           </w:t>
      </w:r>
      <w:r w:rsidR="003C13A2">
        <w:t xml:space="preserve">                   </w:t>
      </w:r>
      <w:r>
        <w:t xml:space="preserve"> </w:t>
      </w:r>
      <w:proofErr w:type="spellStart"/>
      <w:r>
        <w:t>E.Hel</w:t>
      </w:r>
      <w:r w:rsidR="008B0A89">
        <w:t>mani</w:t>
      </w:r>
      <w:r w:rsidR="003D5997">
        <w:t>s</w:t>
      </w:r>
      <w:proofErr w:type="spellEnd"/>
    </w:p>
    <w:sectPr w:rsidR="0044078E" w:rsidSect="0014243C">
      <w:headerReference w:type="even" r:id="rId8"/>
      <w:footerReference w:type="even" r:id="rId9"/>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C9F545" w14:textId="77777777" w:rsidR="004C4FB5" w:rsidRDefault="004C4FB5">
      <w:r>
        <w:separator/>
      </w:r>
    </w:p>
  </w:endnote>
  <w:endnote w:type="continuationSeparator" w:id="0">
    <w:p w14:paraId="73125249" w14:textId="77777777" w:rsidR="004C4FB5" w:rsidRDefault="004C4F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6AFA7" w14:textId="77777777" w:rsidR="00162B68" w:rsidRDefault="00162B68">
    <w:pPr>
      <w:pBdr>
        <w:top w:val="nil"/>
        <w:left w:val="nil"/>
        <w:bottom w:val="nil"/>
        <w:right w:val="nil"/>
        <w:between w:val="nil"/>
      </w:pBdr>
      <w:tabs>
        <w:tab w:val="center" w:pos="4513"/>
        <w:tab w:val="right" w:pos="9026"/>
      </w:tabs>
      <w:jc w:val="right"/>
      <w:rPr>
        <w:color w:val="000000"/>
      </w:rPr>
    </w:pPr>
    <w:r>
      <w:rPr>
        <w:color w:val="000000"/>
      </w:rPr>
      <w:fldChar w:fldCharType="begin"/>
    </w:r>
    <w:r>
      <w:rPr>
        <w:color w:val="000000"/>
      </w:rPr>
      <w:instrText>PAGE</w:instrText>
    </w:r>
    <w:r>
      <w:rPr>
        <w:color w:val="000000"/>
      </w:rPr>
      <w:fldChar w:fldCharType="end"/>
    </w:r>
  </w:p>
  <w:p w14:paraId="098D73CF" w14:textId="77777777" w:rsidR="00162B68" w:rsidRDefault="00162B68">
    <w:pPr>
      <w:pBdr>
        <w:top w:val="nil"/>
        <w:left w:val="nil"/>
        <w:bottom w:val="nil"/>
        <w:right w:val="nil"/>
        <w:between w:val="nil"/>
      </w:pBdr>
      <w:tabs>
        <w:tab w:val="center" w:pos="4513"/>
        <w:tab w:val="right" w:pos="9026"/>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1367BF" w14:textId="77777777" w:rsidR="004C4FB5" w:rsidRDefault="004C4FB5">
      <w:r>
        <w:separator/>
      </w:r>
    </w:p>
  </w:footnote>
  <w:footnote w:type="continuationSeparator" w:id="0">
    <w:p w14:paraId="1D6FDB4A" w14:textId="77777777" w:rsidR="004C4FB5" w:rsidRDefault="004C4F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40555" w14:textId="2DDFB908" w:rsidR="00162B68" w:rsidRDefault="00162B68">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3C13A2">
      <w:rPr>
        <w:noProof/>
        <w:color w:val="000000"/>
      </w:rPr>
      <w:t>2</w:t>
    </w:r>
    <w:r>
      <w:rPr>
        <w:color w:val="000000"/>
      </w:rPr>
      <w:fldChar w:fldCharType="end"/>
    </w:r>
  </w:p>
  <w:p w14:paraId="598D7C2C" w14:textId="77777777" w:rsidR="00162B68" w:rsidRDefault="00162B68">
    <w:pPr>
      <w:pBdr>
        <w:top w:val="nil"/>
        <w:left w:val="nil"/>
        <w:bottom w:val="nil"/>
        <w:right w:val="nil"/>
        <w:between w:val="nil"/>
      </w:pBdr>
      <w:tabs>
        <w:tab w:val="center" w:pos="4513"/>
        <w:tab w:val="right" w:pos="9026"/>
      </w:tabs>
      <w:ind w:right="360"/>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0879F5"/>
    <w:multiLevelType w:val="multilevel"/>
    <w:tmpl w:val="C7023A0C"/>
    <w:lvl w:ilvl="0">
      <w:start w:val="7"/>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0BC57A0"/>
    <w:multiLevelType w:val="multilevel"/>
    <w:tmpl w:val="6CAC75BC"/>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0194B1A"/>
    <w:multiLevelType w:val="hybridMultilevel"/>
    <w:tmpl w:val="614C17E4"/>
    <w:lvl w:ilvl="0" w:tplc="1F10FC86">
      <w:start w:val="1"/>
      <w:numFmt w:val="decimal"/>
      <w:lvlText w:val="%1)"/>
      <w:lvlJc w:val="left"/>
      <w:pPr>
        <w:ind w:left="735" w:hanging="360"/>
      </w:pPr>
      <w:rPr>
        <w:rFonts w:hint="default"/>
      </w:rPr>
    </w:lvl>
    <w:lvl w:ilvl="1" w:tplc="04260019" w:tentative="1">
      <w:start w:val="1"/>
      <w:numFmt w:val="lowerLetter"/>
      <w:lvlText w:val="%2."/>
      <w:lvlJc w:val="left"/>
      <w:pPr>
        <w:ind w:left="1455" w:hanging="360"/>
      </w:pPr>
    </w:lvl>
    <w:lvl w:ilvl="2" w:tplc="0426001B" w:tentative="1">
      <w:start w:val="1"/>
      <w:numFmt w:val="lowerRoman"/>
      <w:lvlText w:val="%3."/>
      <w:lvlJc w:val="right"/>
      <w:pPr>
        <w:ind w:left="2175" w:hanging="180"/>
      </w:pPr>
    </w:lvl>
    <w:lvl w:ilvl="3" w:tplc="0426000F" w:tentative="1">
      <w:start w:val="1"/>
      <w:numFmt w:val="decimal"/>
      <w:lvlText w:val="%4."/>
      <w:lvlJc w:val="left"/>
      <w:pPr>
        <w:ind w:left="2895" w:hanging="360"/>
      </w:pPr>
    </w:lvl>
    <w:lvl w:ilvl="4" w:tplc="04260019" w:tentative="1">
      <w:start w:val="1"/>
      <w:numFmt w:val="lowerLetter"/>
      <w:lvlText w:val="%5."/>
      <w:lvlJc w:val="left"/>
      <w:pPr>
        <w:ind w:left="3615" w:hanging="360"/>
      </w:pPr>
    </w:lvl>
    <w:lvl w:ilvl="5" w:tplc="0426001B" w:tentative="1">
      <w:start w:val="1"/>
      <w:numFmt w:val="lowerRoman"/>
      <w:lvlText w:val="%6."/>
      <w:lvlJc w:val="right"/>
      <w:pPr>
        <w:ind w:left="4335" w:hanging="180"/>
      </w:pPr>
    </w:lvl>
    <w:lvl w:ilvl="6" w:tplc="0426000F" w:tentative="1">
      <w:start w:val="1"/>
      <w:numFmt w:val="decimal"/>
      <w:lvlText w:val="%7."/>
      <w:lvlJc w:val="left"/>
      <w:pPr>
        <w:ind w:left="5055" w:hanging="360"/>
      </w:pPr>
    </w:lvl>
    <w:lvl w:ilvl="7" w:tplc="04260019" w:tentative="1">
      <w:start w:val="1"/>
      <w:numFmt w:val="lowerLetter"/>
      <w:lvlText w:val="%8."/>
      <w:lvlJc w:val="left"/>
      <w:pPr>
        <w:ind w:left="5775" w:hanging="360"/>
      </w:pPr>
    </w:lvl>
    <w:lvl w:ilvl="8" w:tplc="0426001B" w:tentative="1">
      <w:start w:val="1"/>
      <w:numFmt w:val="lowerRoman"/>
      <w:lvlText w:val="%9."/>
      <w:lvlJc w:val="right"/>
      <w:pPr>
        <w:ind w:left="6495" w:hanging="180"/>
      </w:pPr>
    </w:lvl>
  </w:abstractNum>
  <w:abstractNum w:abstractNumId="3" w15:restartNumberingAfterBreak="0">
    <w:nsid w:val="607F451A"/>
    <w:multiLevelType w:val="multilevel"/>
    <w:tmpl w:val="E27080F6"/>
    <w:lvl w:ilvl="0">
      <w:start w:val="3"/>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3283BD7"/>
    <w:multiLevelType w:val="multilevel"/>
    <w:tmpl w:val="B0507038"/>
    <w:lvl w:ilvl="0">
      <w:start w:val="2"/>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81E0F6C"/>
    <w:multiLevelType w:val="multilevel"/>
    <w:tmpl w:val="FE32498E"/>
    <w:lvl w:ilvl="0">
      <w:start w:val="6"/>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C7B67B6"/>
    <w:multiLevelType w:val="multilevel"/>
    <w:tmpl w:val="50867418"/>
    <w:lvl w:ilvl="0">
      <w:start w:val="4"/>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C8909D2"/>
    <w:multiLevelType w:val="multilevel"/>
    <w:tmpl w:val="F30234A6"/>
    <w:lvl w:ilvl="0">
      <w:start w:val="8"/>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68B00E9"/>
    <w:multiLevelType w:val="multilevel"/>
    <w:tmpl w:val="7EB8E020"/>
    <w:lvl w:ilvl="0">
      <w:start w:val="5"/>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82490574">
    <w:abstractNumId w:val="2"/>
  </w:num>
  <w:num w:numId="2" w16cid:durableId="1674338767">
    <w:abstractNumId w:val="1"/>
  </w:num>
  <w:num w:numId="3" w16cid:durableId="1966961225">
    <w:abstractNumId w:val="4"/>
  </w:num>
  <w:num w:numId="4" w16cid:durableId="1422527966">
    <w:abstractNumId w:val="3"/>
  </w:num>
  <w:num w:numId="5" w16cid:durableId="1068071529">
    <w:abstractNumId w:val="6"/>
  </w:num>
  <w:num w:numId="6" w16cid:durableId="892077642">
    <w:abstractNumId w:val="8"/>
  </w:num>
  <w:num w:numId="7" w16cid:durableId="944462366">
    <w:abstractNumId w:val="5"/>
  </w:num>
  <w:num w:numId="8" w16cid:durableId="2143502988">
    <w:abstractNumId w:val="0"/>
  </w:num>
  <w:num w:numId="9" w16cid:durableId="5331080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4393"/>
    <w:rsid w:val="000A1D70"/>
    <w:rsid w:val="000C010E"/>
    <w:rsid w:val="000C5949"/>
    <w:rsid w:val="00111DF8"/>
    <w:rsid w:val="0014243C"/>
    <w:rsid w:val="00162B68"/>
    <w:rsid w:val="001763D1"/>
    <w:rsid w:val="001942C7"/>
    <w:rsid w:val="00225652"/>
    <w:rsid w:val="002C70D8"/>
    <w:rsid w:val="002D79B1"/>
    <w:rsid w:val="002F6DE6"/>
    <w:rsid w:val="003131CD"/>
    <w:rsid w:val="00320D76"/>
    <w:rsid w:val="003240EC"/>
    <w:rsid w:val="003A7E26"/>
    <w:rsid w:val="003C13A2"/>
    <w:rsid w:val="003D5997"/>
    <w:rsid w:val="0044078E"/>
    <w:rsid w:val="0048287D"/>
    <w:rsid w:val="004C4FB5"/>
    <w:rsid w:val="00500177"/>
    <w:rsid w:val="005027E4"/>
    <w:rsid w:val="00515D95"/>
    <w:rsid w:val="00520ED3"/>
    <w:rsid w:val="00577894"/>
    <w:rsid w:val="00606275"/>
    <w:rsid w:val="00613194"/>
    <w:rsid w:val="0061686C"/>
    <w:rsid w:val="0067504E"/>
    <w:rsid w:val="0068069F"/>
    <w:rsid w:val="006820F4"/>
    <w:rsid w:val="00683DE2"/>
    <w:rsid w:val="0068706E"/>
    <w:rsid w:val="00692A4E"/>
    <w:rsid w:val="00694BFD"/>
    <w:rsid w:val="006A0F77"/>
    <w:rsid w:val="00714393"/>
    <w:rsid w:val="00724192"/>
    <w:rsid w:val="00761B02"/>
    <w:rsid w:val="00780C4C"/>
    <w:rsid w:val="007B3D7C"/>
    <w:rsid w:val="007B3F40"/>
    <w:rsid w:val="007E2C78"/>
    <w:rsid w:val="00870426"/>
    <w:rsid w:val="008B0A89"/>
    <w:rsid w:val="008B386C"/>
    <w:rsid w:val="008D74EE"/>
    <w:rsid w:val="00954C62"/>
    <w:rsid w:val="00994AE4"/>
    <w:rsid w:val="00A40A6D"/>
    <w:rsid w:val="00A565EB"/>
    <w:rsid w:val="00A65541"/>
    <w:rsid w:val="00A72C74"/>
    <w:rsid w:val="00AD3ACD"/>
    <w:rsid w:val="00AE7EEB"/>
    <w:rsid w:val="00B30E0B"/>
    <w:rsid w:val="00B33B3D"/>
    <w:rsid w:val="00B42AE1"/>
    <w:rsid w:val="00B54983"/>
    <w:rsid w:val="00B630F5"/>
    <w:rsid w:val="00BA4629"/>
    <w:rsid w:val="00C75906"/>
    <w:rsid w:val="00C82491"/>
    <w:rsid w:val="00C96EC3"/>
    <w:rsid w:val="00CE297E"/>
    <w:rsid w:val="00CF0E91"/>
    <w:rsid w:val="00CF61A2"/>
    <w:rsid w:val="00D0011B"/>
    <w:rsid w:val="00D9130D"/>
    <w:rsid w:val="00E063D9"/>
    <w:rsid w:val="00E55BE8"/>
    <w:rsid w:val="00E74B4C"/>
    <w:rsid w:val="00E7557C"/>
    <w:rsid w:val="00E870AA"/>
    <w:rsid w:val="00E97A65"/>
    <w:rsid w:val="00F247DD"/>
    <w:rsid w:val="00F7056E"/>
    <w:rsid w:val="00FC0E47"/>
    <w:rsid w:val="00FE7009"/>
  </w:rsids>
  <m:mathPr>
    <m:mathFont m:val="Cambria Math"/>
    <m:brkBin m:val="before"/>
    <m:brkBinSub m:val="--"/>
    <m:smallFrac m:val="0"/>
    <m:dispDef/>
    <m:lMargin m:val="0"/>
    <m:rMargin m:val="0"/>
    <m:defJc m:val="centerGroup"/>
    <m:wrapIndent m:val="1440"/>
    <m:intLim m:val="subSup"/>
    <m:naryLim m:val="undOvr"/>
  </m:mathPr>
  <w:themeFontLang w:val="lv-LV"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F24BC1"/>
  <w15:docId w15:val="{063C0A5E-F092-481E-8A73-112C7B8A4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14393"/>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unhideWhenUsed/>
    <w:rsid w:val="00714393"/>
    <w:rPr>
      <w:color w:val="0000FF"/>
      <w:u w:val="single"/>
    </w:rPr>
  </w:style>
  <w:style w:type="paragraph" w:customStyle="1" w:styleId="Char">
    <w:name w:val="Char"/>
    <w:basedOn w:val="Parasts"/>
    <w:rsid w:val="00E063D9"/>
    <w:pPr>
      <w:widowControl w:val="0"/>
      <w:adjustRightInd w:val="0"/>
      <w:spacing w:after="160" w:line="240" w:lineRule="exact"/>
      <w:jc w:val="both"/>
    </w:pPr>
    <w:rPr>
      <w:rFonts w:ascii="Tahoma" w:hAnsi="Tahoma"/>
      <w:sz w:val="20"/>
      <w:szCs w:val="20"/>
      <w:lang w:val="en-US" w:eastAsia="en-US"/>
    </w:rPr>
  </w:style>
  <w:style w:type="paragraph" w:customStyle="1" w:styleId="Char0">
    <w:name w:val="Char"/>
    <w:basedOn w:val="Parasts"/>
    <w:rsid w:val="00D0011B"/>
    <w:pPr>
      <w:widowControl w:val="0"/>
      <w:adjustRightInd w:val="0"/>
      <w:spacing w:after="160" w:line="240" w:lineRule="exact"/>
      <w:jc w:val="both"/>
    </w:pPr>
    <w:rPr>
      <w:rFonts w:ascii="Tahoma" w:hAnsi="Tahoma"/>
      <w:sz w:val="20"/>
      <w:szCs w:val="20"/>
      <w:lang w:val="en-US" w:eastAsia="en-US"/>
    </w:rPr>
  </w:style>
  <w:style w:type="paragraph" w:customStyle="1" w:styleId="Char1">
    <w:name w:val="Char"/>
    <w:basedOn w:val="Parasts"/>
    <w:rsid w:val="0048287D"/>
    <w:pPr>
      <w:widowControl w:val="0"/>
      <w:adjustRightInd w:val="0"/>
      <w:spacing w:after="160" w:line="240" w:lineRule="exact"/>
      <w:jc w:val="both"/>
    </w:pPr>
    <w:rPr>
      <w:rFonts w:ascii="Tahoma" w:hAnsi="Tahoma"/>
      <w:sz w:val="20"/>
      <w:szCs w:val="20"/>
      <w:lang w:val="en-US" w:eastAsia="en-US"/>
    </w:rPr>
  </w:style>
  <w:style w:type="paragraph" w:customStyle="1" w:styleId="Char2">
    <w:name w:val="Char"/>
    <w:basedOn w:val="Parasts"/>
    <w:rsid w:val="00E7557C"/>
    <w:pPr>
      <w:widowControl w:val="0"/>
      <w:adjustRightInd w:val="0"/>
      <w:spacing w:after="160" w:line="240" w:lineRule="exact"/>
      <w:jc w:val="both"/>
    </w:pPr>
    <w:rPr>
      <w:rFonts w:ascii="Tahoma" w:hAnsi="Tahoma"/>
      <w:sz w:val="20"/>
      <w:szCs w:val="20"/>
      <w:lang w:val="en-US" w:eastAsia="en-US"/>
    </w:rPr>
  </w:style>
  <w:style w:type="paragraph" w:styleId="Balonteksts">
    <w:name w:val="Balloon Text"/>
    <w:basedOn w:val="Parasts"/>
    <w:link w:val="BalontekstsRakstz"/>
    <w:uiPriority w:val="99"/>
    <w:semiHidden/>
    <w:unhideWhenUsed/>
    <w:rsid w:val="00B33B3D"/>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B33B3D"/>
    <w:rPr>
      <w:rFonts w:ascii="Segoe UI" w:eastAsia="Times New Roman" w:hAnsi="Segoe UI" w:cs="Segoe UI"/>
      <w:sz w:val="18"/>
      <w:szCs w:val="18"/>
      <w:lang w:eastAsia="lv-LV"/>
    </w:rPr>
  </w:style>
  <w:style w:type="paragraph" w:styleId="Galvene">
    <w:name w:val="header"/>
    <w:basedOn w:val="Parasts"/>
    <w:link w:val="GalveneRakstz"/>
    <w:uiPriority w:val="99"/>
    <w:unhideWhenUsed/>
    <w:rsid w:val="00CE297E"/>
    <w:pPr>
      <w:tabs>
        <w:tab w:val="center" w:pos="4153"/>
        <w:tab w:val="right" w:pos="8306"/>
      </w:tabs>
      <w:suppressAutoHyphens/>
    </w:pPr>
    <w:rPr>
      <w:lang w:eastAsia="ar-SA"/>
    </w:rPr>
  </w:style>
  <w:style w:type="character" w:customStyle="1" w:styleId="GalveneRakstz">
    <w:name w:val="Galvene Rakstz."/>
    <w:basedOn w:val="Noklusjumarindkopasfonts"/>
    <w:link w:val="Galvene"/>
    <w:uiPriority w:val="99"/>
    <w:rsid w:val="00CE297E"/>
    <w:rPr>
      <w:rFonts w:ascii="Times New Roman" w:eastAsia="Times New Roman" w:hAnsi="Times New Roman" w:cs="Times New Roman"/>
      <w:sz w:val="24"/>
      <w:szCs w:val="24"/>
      <w:lang w:eastAsia="ar-SA"/>
    </w:rPr>
  </w:style>
  <w:style w:type="paragraph" w:styleId="Kjene">
    <w:name w:val="footer"/>
    <w:basedOn w:val="Parasts"/>
    <w:link w:val="KjeneRakstz"/>
    <w:uiPriority w:val="99"/>
    <w:unhideWhenUsed/>
    <w:rsid w:val="008B0A89"/>
    <w:pPr>
      <w:tabs>
        <w:tab w:val="center" w:pos="4153"/>
        <w:tab w:val="right" w:pos="8306"/>
      </w:tabs>
    </w:pPr>
  </w:style>
  <w:style w:type="character" w:customStyle="1" w:styleId="KjeneRakstz">
    <w:name w:val="Kājene Rakstz."/>
    <w:basedOn w:val="Noklusjumarindkopasfonts"/>
    <w:link w:val="Kjene"/>
    <w:uiPriority w:val="99"/>
    <w:rsid w:val="008B0A89"/>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8564373">
      <w:bodyDiv w:val="1"/>
      <w:marLeft w:val="0"/>
      <w:marRight w:val="0"/>
      <w:marTop w:val="0"/>
      <w:marBottom w:val="0"/>
      <w:divBdr>
        <w:top w:val="none" w:sz="0" w:space="0" w:color="auto"/>
        <w:left w:val="none" w:sz="0" w:space="0" w:color="auto"/>
        <w:bottom w:val="none" w:sz="0" w:space="0" w:color="auto"/>
        <w:right w:val="none" w:sz="0" w:space="0" w:color="auto"/>
      </w:divBdr>
    </w:div>
    <w:div w:id="1470707322">
      <w:bodyDiv w:val="1"/>
      <w:marLeft w:val="0"/>
      <w:marRight w:val="0"/>
      <w:marTop w:val="0"/>
      <w:marBottom w:val="0"/>
      <w:divBdr>
        <w:top w:val="none" w:sz="0" w:space="0" w:color="auto"/>
        <w:left w:val="none" w:sz="0" w:space="0" w:color="auto"/>
        <w:bottom w:val="none" w:sz="0" w:space="0" w:color="auto"/>
        <w:right w:val="none" w:sz="0" w:space="0" w:color="auto"/>
      </w:divBdr>
    </w:div>
    <w:div w:id="2128504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5457C2-D0E0-40E6-AAE4-33E03A6801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2943</Words>
  <Characters>1678</Characters>
  <Application>Microsoft Office Word</Application>
  <DocSecurity>0</DocSecurity>
  <Lines>13</Lines>
  <Paragraphs>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Jevgēnijs Duboks</dc:creator>
  <cp:lastModifiedBy>Elizabete Anna Kurpniece</cp:lastModifiedBy>
  <cp:revision>2</cp:revision>
  <cp:lastPrinted>2023-04-27T08:55:00Z</cp:lastPrinted>
  <dcterms:created xsi:type="dcterms:W3CDTF">2023-04-27T08:55:00Z</dcterms:created>
  <dcterms:modified xsi:type="dcterms:W3CDTF">2023-04-27T08:55:00Z</dcterms:modified>
</cp:coreProperties>
</file>