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6B6D" w14:textId="0F9F92C9" w:rsidR="006B05E4" w:rsidRPr="006B05E4" w:rsidRDefault="006B05E4" w:rsidP="006B05E4">
      <w:pPr>
        <w:spacing w:after="0" w:line="240" w:lineRule="auto"/>
        <w:jc w:val="center"/>
        <w:rPr>
          <w:rFonts w:ascii="Times New Roman" w:eastAsia="Times New Roman" w:hAnsi="Times New Roman" w:cs="Times New Roman"/>
          <w:noProof/>
          <w:sz w:val="24"/>
          <w:szCs w:val="24"/>
        </w:rPr>
      </w:pPr>
      <w:r w:rsidRPr="006B05E4">
        <w:rPr>
          <w:rFonts w:ascii="Times New Roman" w:eastAsia="Times New Roman" w:hAnsi="Times New Roman" w:cs="Times New Roman"/>
          <w:noProof/>
          <w:sz w:val="24"/>
          <w:szCs w:val="24"/>
          <w:lang w:eastAsia="lv-LV"/>
        </w:rPr>
        <w:drawing>
          <wp:inline distT="0" distB="0" distL="0" distR="0" wp14:anchorId="2A783A75" wp14:editId="57E537EE">
            <wp:extent cx="599440" cy="714375"/>
            <wp:effectExtent l="0" t="0" r="0" b="952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714375"/>
                    </a:xfrm>
                    <a:prstGeom prst="rect">
                      <a:avLst/>
                    </a:prstGeom>
                    <a:noFill/>
                    <a:ln>
                      <a:noFill/>
                    </a:ln>
                  </pic:spPr>
                </pic:pic>
              </a:graphicData>
            </a:graphic>
          </wp:inline>
        </w:drawing>
      </w:r>
    </w:p>
    <w:p w14:paraId="57911507" w14:textId="77777777" w:rsidR="006B05E4" w:rsidRPr="006B05E4" w:rsidRDefault="006B05E4" w:rsidP="006B05E4">
      <w:pPr>
        <w:spacing w:after="0" w:line="240" w:lineRule="auto"/>
        <w:jc w:val="center"/>
        <w:rPr>
          <w:rFonts w:ascii="RimBelwe" w:eastAsia="Times New Roman" w:hAnsi="RimBelwe" w:cs="Times New Roman"/>
          <w:noProof/>
          <w:sz w:val="12"/>
          <w:szCs w:val="28"/>
        </w:rPr>
      </w:pPr>
    </w:p>
    <w:p w14:paraId="73E0A4FA" w14:textId="77777777" w:rsidR="006B05E4" w:rsidRPr="006B05E4" w:rsidRDefault="006B05E4" w:rsidP="006B05E4">
      <w:pPr>
        <w:spacing w:after="0" w:line="240" w:lineRule="auto"/>
        <w:jc w:val="center"/>
        <w:rPr>
          <w:rFonts w:ascii="Times New Roman" w:eastAsia="Times New Roman" w:hAnsi="Times New Roman" w:cs="Times New Roman"/>
          <w:noProof/>
          <w:sz w:val="36"/>
          <w:szCs w:val="24"/>
        </w:rPr>
      </w:pPr>
      <w:r w:rsidRPr="006B05E4">
        <w:rPr>
          <w:rFonts w:ascii="Times New Roman" w:eastAsia="Times New Roman" w:hAnsi="Times New Roman" w:cs="Times New Roman"/>
          <w:noProof/>
          <w:sz w:val="36"/>
          <w:szCs w:val="24"/>
        </w:rPr>
        <w:t>OGRES  NOVADA  PAŠVALDĪBA</w:t>
      </w:r>
    </w:p>
    <w:p w14:paraId="0C25F931" w14:textId="77777777" w:rsidR="006B05E4" w:rsidRPr="006B05E4" w:rsidRDefault="006B05E4" w:rsidP="006B05E4">
      <w:pPr>
        <w:spacing w:after="0" w:line="240" w:lineRule="auto"/>
        <w:jc w:val="center"/>
        <w:rPr>
          <w:rFonts w:ascii="Times New Roman" w:eastAsia="Times New Roman" w:hAnsi="Times New Roman" w:cs="Times New Roman"/>
          <w:noProof/>
          <w:sz w:val="18"/>
          <w:szCs w:val="24"/>
        </w:rPr>
      </w:pPr>
      <w:r w:rsidRPr="006B05E4">
        <w:rPr>
          <w:rFonts w:ascii="Times New Roman" w:eastAsia="Times New Roman" w:hAnsi="Times New Roman" w:cs="Times New Roman"/>
          <w:noProof/>
          <w:sz w:val="18"/>
          <w:szCs w:val="24"/>
        </w:rPr>
        <w:t>Reģ.Nr.90000024455, Brīvības iela 33, Ogre, Ogres nov., LV-5001</w:t>
      </w:r>
    </w:p>
    <w:p w14:paraId="27D595B5" w14:textId="77777777" w:rsidR="006B05E4" w:rsidRPr="006B05E4" w:rsidRDefault="006B05E4" w:rsidP="006B05E4">
      <w:pPr>
        <w:pBdr>
          <w:bottom w:val="single" w:sz="4" w:space="1" w:color="auto"/>
        </w:pBdr>
        <w:spacing w:after="0" w:line="240" w:lineRule="auto"/>
        <w:jc w:val="center"/>
        <w:rPr>
          <w:rFonts w:ascii="Times New Roman" w:eastAsia="Times New Roman" w:hAnsi="Times New Roman" w:cs="Times New Roman"/>
          <w:noProof/>
          <w:sz w:val="18"/>
          <w:szCs w:val="24"/>
        </w:rPr>
      </w:pPr>
      <w:r w:rsidRPr="006B05E4">
        <w:rPr>
          <w:rFonts w:ascii="Times New Roman" w:eastAsia="Times New Roman" w:hAnsi="Times New Roman" w:cs="Times New Roman"/>
          <w:noProof/>
          <w:sz w:val="18"/>
          <w:szCs w:val="24"/>
        </w:rPr>
        <w:t xml:space="preserve">tālrunis 65071160, </w:t>
      </w:r>
      <w:r w:rsidRPr="006B05E4">
        <w:rPr>
          <w:rFonts w:ascii="Times New Roman" w:eastAsia="Times New Roman" w:hAnsi="Times New Roman" w:cs="Times New Roman"/>
          <w:sz w:val="18"/>
          <w:szCs w:val="24"/>
        </w:rPr>
        <w:t xml:space="preserve">e-pasts: ogredome@ogresnovads.lv, www.ogresnovads.lv </w:t>
      </w:r>
    </w:p>
    <w:p w14:paraId="47DD107A" w14:textId="77777777" w:rsidR="006B05E4" w:rsidRPr="006B05E4" w:rsidRDefault="006B05E4" w:rsidP="006B05E4">
      <w:pPr>
        <w:spacing w:after="0" w:line="240" w:lineRule="auto"/>
        <w:rPr>
          <w:rFonts w:ascii="Times New Roman" w:eastAsia="Times New Roman" w:hAnsi="Times New Roman" w:cs="Times New Roman"/>
          <w:sz w:val="32"/>
          <w:szCs w:val="32"/>
        </w:rPr>
      </w:pPr>
    </w:p>
    <w:p w14:paraId="06CDFC5A" w14:textId="4C251B05" w:rsidR="006B05E4" w:rsidRPr="00643107" w:rsidRDefault="00643107" w:rsidP="006B05E4">
      <w:pPr>
        <w:spacing w:after="0" w:line="240" w:lineRule="auto"/>
        <w:jc w:val="center"/>
        <w:rPr>
          <w:rFonts w:ascii="Times New Roman" w:eastAsia="Times New Roman" w:hAnsi="Times New Roman" w:cs="Times New Roman"/>
          <w:sz w:val="24"/>
          <w:szCs w:val="20"/>
        </w:rPr>
      </w:pPr>
      <w:r w:rsidRPr="00643107">
        <w:rPr>
          <w:rFonts w:ascii="Times New Roman" w:eastAsia="Times New Roman" w:hAnsi="Times New Roman" w:cs="Times New Roman"/>
          <w:sz w:val="24"/>
          <w:szCs w:val="20"/>
        </w:rPr>
        <w:t>SAISTOŠIE NOTEIKUMI</w:t>
      </w:r>
    </w:p>
    <w:p w14:paraId="2756CEFB" w14:textId="77777777" w:rsidR="006B05E4" w:rsidRPr="00643107" w:rsidRDefault="006B05E4" w:rsidP="006B05E4">
      <w:pPr>
        <w:spacing w:after="0" w:line="240" w:lineRule="auto"/>
        <w:jc w:val="center"/>
        <w:rPr>
          <w:rFonts w:ascii="Times New Roman" w:eastAsia="Times New Roman" w:hAnsi="Times New Roman" w:cs="Times New Roman"/>
          <w:sz w:val="24"/>
          <w:szCs w:val="20"/>
        </w:rPr>
      </w:pPr>
      <w:r w:rsidRPr="00643107">
        <w:rPr>
          <w:rFonts w:ascii="Times New Roman" w:eastAsia="Times New Roman" w:hAnsi="Times New Roman" w:cs="Times New Roman"/>
          <w:sz w:val="24"/>
          <w:szCs w:val="20"/>
        </w:rPr>
        <w:t>Ogrē</w:t>
      </w:r>
    </w:p>
    <w:p w14:paraId="484F3532" w14:textId="77777777" w:rsidR="006B05E4" w:rsidRPr="006B05E4" w:rsidRDefault="006B05E4" w:rsidP="006B05E4">
      <w:pPr>
        <w:spacing w:after="0" w:line="240" w:lineRule="auto"/>
        <w:rPr>
          <w:rFonts w:ascii="Times New Roman" w:eastAsia="Times New Roman" w:hAnsi="Times New Roman" w:cs="Times New Roman"/>
          <w:b/>
          <w:sz w:val="24"/>
          <w:szCs w:val="20"/>
        </w:rPr>
      </w:pPr>
    </w:p>
    <w:p w14:paraId="21B899FB" w14:textId="77777777" w:rsidR="006B05E4" w:rsidRPr="006B05E4" w:rsidRDefault="006B05E4" w:rsidP="006B05E4">
      <w:pPr>
        <w:spacing w:after="0" w:line="240" w:lineRule="auto"/>
        <w:rPr>
          <w:rFonts w:ascii="Times New Roman" w:eastAsia="Times New Roman" w:hAnsi="Times New Roman" w:cs="Times New Roman"/>
          <w:b/>
          <w:sz w:val="24"/>
          <w:szCs w:val="20"/>
        </w:rPr>
      </w:pPr>
    </w:p>
    <w:tbl>
      <w:tblPr>
        <w:tblW w:w="5000" w:type="pct"/>
        <w:tblLook w:val="0000" w:firstRow="0" w:lastRow="0" w:firstColumn="0" w:lastColumn="0" w:noHBand="0" w:noVBand="0"/>
      </w:tblPr>
      <w:tblGrid>
        <w:gridCol w:w="4702"/>
        <w:gridCol w:w="4703"/>
      </w:tblGrid>
      <w:tr w:rsidR="006B05E4" w:rsidRPr="006B05E4" w14:paraId="7C638F4F" w14:textId="77777777" w:rsidTr="00F533F5">
        <w:tc>
          <w:tcPr>
            <w:tcW w:w="2500" w:type="pct"/>
          </w:tcPr>
          <w:p w14:paraId="5F0CCC3C" w14:textId="1996C948" w:rsidR="006B05E4" w:rsidRPr="006B05E4" w:rsidRDefault="006B05E4" w:rsidP="006B05E4">
            <w:pPr>
              <w:spacing w:after="0" w:line="240" w:lineRule="auto"/>
              <w:rPr>
                <w:rFonts w:ascii="Times New Roman" w:eastAsia="Times New Roman" w:hAnsi="Times New Roman" w:cs="Times New Roman"/>
                <w:sz w:val="24"/>
                <w:szCs w:val="20"/>
              </w:rPr>
            </w:pPr>
            <w:r w:rsidRPr="006B05E4">
              <w:rPr>
                <w:rFonts w:ascii="Times New Roman" w:eastAsia="Times New Roman" w:hAnsi="Times New Roman" w:cs="Times New Roman"/>
                <w:sz w:val="24"/>
                <w:szCs w:val="20"/>
              </w:rPr>
              <w:t>202</w:t>
            </w:r>
            <w:r>
              <w:rPr>
                <w:rFonts w:ascii="Times New Roman" w:eastAsia="Times New Roman" w:hAnsi="Times New Roman" w:cs="Times New Roman"/>
                <w:sz w:val="24"/>
                <w:szCs w:val="20"/>
              </w:rPr>
              <w:t>3</w:t>
            </w:r>
            <w:r w:rsidRPr="006B05E4">
              <w:rPr>
                <w:rFonts w:ascii="Times New Roman" w:eastAsia="Times New Roman" w:hAnsi="Times New Roman" w:cs="Times New Roman"/>
                <w:sz w:val="24"/>
                <w:szCs w:val="20"/>
              </w:rPr>
              <w:t xml:space="preserve">.gada </w:t>
            </w:r>
            <w:r w:rsidR="00643107">
              <w:rPr>
                <w:rFonts w:ascii="Times New Roman" w:eastAsia="Times New Roman" w:hAnsi="Times New Roman" w:cs="Times New Roman"/>
                <w:sz w:val="24"/>
                <w:szCs w:val="20"/>
              </w:rPr>
              <w:t>30.martā</w:t>
            </w:r>
          </w:p>
        </w:tc>
        <w:tc>
          <w:tcPr>
            <w:tcW w:w="2500" w:type="pct"/>
          </w:tcPr>
          <w:p w14:paraId="09041342" w14:textId="46A5FC6A" w:rsidR="006B05E4" w:rsidRPr="006B05E4" w:rsidRDefault="006B05E4" w:rsidP="00643107">
            <w:pPr>
              <w:keepNext/>
              <w:spacing w:after="0" w:line="240" w:lineRule="auto"/>
              <w:jc w:val="right"/>
              <w:outlineLvl w:val="3"/>
              <w:rPr>
                <w:rFonts w:ascii="Times New Roman" w:eastAsia="Arial Unicode MS" w:hAnsi="Times New Roman" w:cs="Times New Roman"/>
                <w:sz w:val="24"/>
                <w:szCs w:val="24"/>
              </w:rPr>
            </w:pPr>
            <w:r w:rsidRPr="006B05E4">
              <w:rPr>
                <w:rFonts w:ascii="Times New Roman" w:eastAsia="Arial Unicode MS" w:hAnsi="Times New Roman" w:cs="Times New Roman"/>
                <w:sz w:val="24"/>
                <w:szCs w:val="24"/>
              </w:rPr>
              <w:t>Nr.</w:t>
            </w:r>
            <w:r w:rsidR="00643107">
              <w:rPr>
                <w:rFonts w:ascii="Times New Roman" w:eastAsia="Arial Unicode MS" w:hAnsi="Times New Roman" w:cs="Times New Roman"/>
                <w:sz w:val="24"/>
                <w:szCs w:val="24"/>
              </w:rPr>
              <w:t>6</w:t>
            </w:r>
            <w:r w:rsidRPr="006B05E4">
              <w:rPr>
                <w:rFonts w:ascii="Times New Roman" w:eastAsia="Arial Unicode MS" w:hAnsi="Times New Roman" w:cs="Times New Roman"/>
                <w:sz w:val="24"/>
                <w:szCs w:val="24"/>
              </w:rPr>
              <w:t>/20</w:t>
            </w:r>
            <w:r>
              <w:rPr>
                <w:rFonts w:ascii="Times New Roman" w:eastAsia="Arial Unicode MS" w:hAnsi="Times New Roman" w:cs="Times New Roman"/>
                <w:sz w:val="24"/>
                <w:szCs w:val="24"/>
              </w:rPr>
              <w:t>23</w:t>
            </w:r>
          </w:p>
        </w:tc>
      </w:tr>
      <w:tr w:rsidR="006B05E4" w:rsidRPr="006B05E4" w14:paraId="0E9AB15D" w14:textId="77777777" w:rsidTr="00F533F5">
        <w:tc>
          <w:tcPr>
            <w:tcW w:w="2500" w:type="pct"/>
          </w:tcPr>
          <w:p w14:paraId="127DBCB8" w14:textId="77777777" w:rsidR="006B05E4" w:rsidRPr="006B05E4" w:rsidRDefault="006B05E4" w:rsidP="006B05E4">
            <w:pPr>
              <w:spacing w:after="0" w:line="240" w:lineRule="auto"/>
              <w:rPr>
                <w:rFonts w:ascii="Times New Roman" w:eastAsia="Times New Roman" w:hAnsi="Times New Roman" w:cs="Times New Roman"/>
                <w:sz w:val="24"/>
                <w:szCs w:val="24"/>
              </w:rPr>
            </w:pPr>
          </w:p>
        </w:tc>
        <w:tc>
          <w:tcPr>
            <w:tcW w:w="2500" w:type="pct"/>
          </w:tcPr>
          <w:p w14:paraId="7CBD8B6C" w14:textId="2678E765" w:rsidR="006B05E4" w:rsidRPr="006B05E4" w:rsidRDefault="006B05E4" w:rsidP="00643107">
            <w:pPr>
              <w:spacing w:after="0" w:line="240" w:lineRule="auto"/>
              <w:jc w:val="right"/>
              <w:rPr>
                <w:rFonts w:ascii="Times New Roman" w:eastAsia="Times New Roman" w:hAnsi="Times New Roman" w:cs="Times New Roman"/>
                <w:sz w:val="24"/>
                <w:szCs w:val="20"/>
              </w:rPr>
            </w:pPr>
            <w:r w:rsidRPr="006B05E4">
              <w:rPr>
                <w:rFonts w:ascii="Times New Roman" w:eastAsia="Times New Roman" w:hAnsi="Times New Roman" w:cs="Times New Roman"/>
                <w:sz w:val="24"/>
                <w:szCs w:val="20"/>
              </w:rPr>
              <w:t>(protokols Nr.</w:t>
            </w:r>
            <w:r w:rsidR="00643107">
              <w:rPr>
                <w:rFonts w:ascii="Times New Roman" w:eastAsia="Times New Roman" w:hAnsi="Times New Roman" w:cs="Times New Roman"/>
                <w:sz w:val="24"/>
                <w:szCs w:val="20"/>
              </w:rPr>
              <w:t>3</w:t>
            </w:r>
            <w:r w:rsidRPr="006B05E4">
              <w:rPr>
                <w:rFonts w:ascii="Times New Roman" w:eastAsia="Times New Roman" w:hAnsi="Times New Roman" w:cs="Times New Roman"/>
                <w:sz w:val="24"/>
                <w:szCs w:val="20"/>
              </w:rPr>
              <w:t xml:space="preserve">; </w:t>
            </w:r>
            <w:r w:rsidR="00643107">
              <w:rPr>
                <w:rFonts w:ascii="Times New Roman" w:eastAsia="Times New Roman" w:hAnsi="Times New Roman" w:cs="Times New Roman"/>
                <w:sz w:val="24"/>
                <w:szCs w:val="20"/>
              </w:rPr>
              <w:t>82.</w:t>
            </w:r>
            <w:r w:rsidRPr="006B05E4">
              <w:rPr>
                <w:rFonts w:ascii="Times New Roman" w:eastAsia="Times New Roman" w:hAnsi="Times New Roman" w:cs="Times New Roman"/>
                <w:sz w:val="24"/>
                <w:szCs w:val="20"/>
              </w:rPr>
              <w:t>)</w:t>
            </w:r>
          </w:p>
        </w:tc>
      </w:tr>
    </w:tbl>
    <w:p w14:paraId="24C04B33" w14:textId="77777777" w:rsidR="0035187D" w:rsidRPr="001E1B37" w:rsidRDefault="0035187D" w:rsidP="006B05E4">
      <w:pPr>
        <w:autoSpaceDE w:val="0"/>
        <w:autoSpaceDN w:val="0"/>
        <w:adjustRightInd w:val="0"/>
        <w:spacing w:after="0" w:line="240" w:lineRule="auto"/>
        <w:jc w:val="both"/>
        <w:rPr>
          <w:rFonts w:ascii="Times New Roman" w:eastAsia="Times New Roman" w:hAnsi="Times New Roman" w:cs="Times New Roman"/>
          <w:bCs/>
          <w:sz w:val="24"/>
          <w:szCs w:val="24"/>
          <w:lang w:eastAsia="lv-LV"/>
        </w:rPr>
      </w:pPr>
    </w:p>
    <w:p w14:paraId="53169551" w14:textId="77777777" w:rsidR="006B05E4" w:rsidRDefault="006B05E4" w:rsidP="0035187D">
      <w:pPr>
        <w:jc w:val="center"/>
        <w:rPr>
          <w:rFonts w:ascii="Times New Roman" w:hAnsi="Times New Roman" w:cs="Times New Roman"/>
          <w:b/>
          <w:bCs/>
          <w:sz w:val="26"/>
          <w:szCs w:val="26"/>
        </w:rPr>
      </w:pPr>
    </w:p>
    <w:p w14:paraId="0011A671" w14:textId="04C3AEAB" w:rsidR="0035187D" w:rsidRPr="00B50FA2" w:rsidRDefault="0035187D" w:rsidP="0035187D">
      <w:pPr>
        <w:jc w:val="center"/>
        <w:rPr>
          <w:rFonts w:ascii="Times New Roman" w:hAnsi="Times New Roman" w:cs="Times New Roman"/>
          <w:b/>
          <w:bCs/>
          <w:sz w:val="26"/>
          <w:szCs w:val="26"/>
        </w:rPr>
      </w:pPr>
      <w:r w:rsidRPr="00B50FA2">
        <w:rPr>
          <w:rFonts w:ascii="Times New Roman" w:hAnsi="Times New Roman" w:cs="Times New Roman"/>
          <w:b/>
          <w:bCs/>
          <w:sz w:val="26"/>
          <w:szCs w:val="26"/>
        </w:rPr>
        <w:t>Par dzīvojamai mājai funkcionāli nepieciešamā zemes gabala pārskatīšanu</w:t>
      </w:r>
      <w:r>
        <w:rPr>
          <w:rFonts w:ascii="Times New Roman" w:hAnsi="Times New Roman" w:cs="Times New Roman"/>
          <w:b/>
          <w:bCs/>
          <w:sz w:val="26"/>
          <w:szCs w:val="26"/>
        </w:rPr>
        <w:t xml:space="preserve"> </w:t>
      </w:r>
    </w:p>
    <w:p w14:paraId="402AF865" w14:textId="77777777" w:rsidR="0035187D" w:rsidRPr="00B50FA2" w:rsidRDefault="0035187D" w:rsidP="0035187D">
      <w:pPr>
        <w:spacing w:after="0" w:line="240" w:lineRule="auto"/>
        <w:jc w:val="right"/>
        <w:rPr>
          <w:rFonts w:ascii="Times New Roman" w:hAnsi="Times New Roman" w:cs="Times New Roman"/>
          <w:i/>
          <w:iCs/>
          <w:sz w:val="24"/>
          <w:szCs w:val="24"/>
        </w:rPr>
      </w:pPr>
      <w:r w:rsidRPr="00B50FA2">
        <w:rPr>
          <w:rFonts w:ascii="Times New Roman" w:hAnsi="Times New Roman" w:cs="Times New Roman"/>
          <w:i/>
          <w:iCs/>
          <w:sz w:val="24"/>
          <w:szCs w:val="24"/>
        </w:rPr>
        <w:t xml:space="preserve">Izdoti saskaņā ar likuma „Par valsts un </w:t>
      </w:r>
    </w:p>
    <w:p w14:paraId="4B880F23" w14:textId="77777777" w:rsidR="0035187D" w:rsidRPr="00B50FA2" w:rsidRDefault="0035187D" w:rsidP="0035187D">
      <w:pPr>
        <w:spacing w:after="0" w:line="240" w:lineRule="auto"/>
        <w:jc w:val="right"/>
        <w:rPr>
          <w:rFonts w:ascii="Times New Roman" w:hAnsi="Times New Roman" w:cs="Times New Roman"/>
          <w:i/>
          <w:iCs/>
          <w:sz w:val="24"/>
          <w:szCs w:val="24"/>
        </w:rPr>
      </w:pPr>
      <w:r w:rsidRPr="00B50FA2">
        <w:rPr>
          <w:rFonts w:ascii="Times New Roman" w:hAnsi="Times New Roman" w:cs="Times New Roman"/>
          <w:i/>
          <w:iCs/>
          <w:sz w:val="24"/>
          <w:szCs w:val="24"/>
        </w:rPr>
        <w:t xml:space="preserve">pašvaldību dzīvojamo māju privatizāciju” </w:t>
      </w:r>
    </w:p>
    <w:p w14:paraId="3DB98E07" w14:textId="77777777" w:rsidR="0035187D" w:rsidRPr="00B50FA2" w:rsidRDefault="0035187D" w:rsidP="0035187D">
      <w:pPr>
        <w:spacing w:after="0" w:line="240" w:lineRule="auto"/>
        <w:jc w:val="right"/>
        <w:rPr>
          <w:rFonts w:ascii="Times New Roman" w:hAnsi="Times New Roman" w:cs="Times New Roman"/>
          <w:i/>
          <w:iCs/>
          <w:sz w:val="24"/>
          <w:szCs w:val="24"/>
        </w:rPr>
      </w:pPr>
      <w:r w:rsidRPr="00B50FA2">
        <w:rPr>
          <w:rFonts w:ascii="Times New Roman" w:hAnsi="Times New Roman" w:cs="Times New Roman"/>
          <w:i/>
          <w:iCs/>
          <w:sz w:val="24"/>
          <w:szCs w:val="24"/>
        </w:rPr>
        <w:t>85.panta trešo daļu un 86.panta piekto daļu</w:t>
      </w:r>
    </w:p>
    <w:p w14:paraId="128A73FE" w14:textId="77777777" w:rsidR="0035187D" w:rsidRPr="00B50FA2" w:rsidRDefault="0035187D" w:rsidP="0035187D">
      <w:pPr>
        <w:spacing w:after="0" w:line="240" w:lineRule="auto"/>
        <w:jc w:val="right"/>
        <w:rPr>
          <w:rFonts w:ascii="Times New Roman" w:hAnsi="Times New Roman" w:cs="Times New Roman"/>
          <w:sz w:val="24"/>
          <w:szCs w:val="24"/>
        </w:rPr>
      </w:pPr>
    </w:p>
    <w:p w14:paraId="1AB43C11" w14:textId="77777777" w:rsidR="0035187D" w:rsidRPr="00B50FA2" w:rsidRDefault="0035187D" w:rsidP="0035187D">
      <w:pPr>
        <w:jc w:val="center"/>
        <w:rPr>
          <w:rFonts w:ascii="Times New Roman" w:hAnsi="Times New Roman" w:cs="Times New Roman"/>
          <w:b/>
          <w:bCs/>
          <w:sz w:val="24"/>
          <w:szCs w:val="24"/>
        </w:rPr>
      </w:pPr>
      <w:r w:rsidRPr="00B50FA2">
        <w:rPr>
          <w:rFonts w:ascii="Times New Roman" w:hAnsi="Times New Roman" w:cs="Times New Roman"/>
          <w:b/>
          <w:bCs/>
          <w:sz w:val="24"/>
          <w:szCs w:val="24"/>
        </w:rPr>
        <w:t>I. Vispārīgie jautājumi</w:t>
      </w:r>
    </w:p>
    <w:p w14:paraId="05BD1405" w14:textId="77777777" w:rsidR="0031557E" w:rsidRDefault="0093023F" w:rsidP="0031557E">
      <w:pPr>
        <w:pStyle w:val="Sarakstarindkopa"/>
        <w:numPr>
          <w:ilvl w:val="0"/>
          <w:numId w:val="3"/>
        </w:numPr>
        <w:spacing w:after="120" w:line="240" w:lineRule="auto"/>
        <w:jc w:val="both"/>
        <w:rPr>
          <w:rFonts w:ascii="Times New Roman" w:hAnsi="Times New Roman" w:cs="Times New Roman"/>
          <w:sz w:val="24"/>
          <w:szCs w:val="24"/>
        </w:rPr>
      </w:pPr>
      <w:r w:rsidRPr="0031557E">
        <w:rPr>
          <w:rFonts w:ascii="Times New Roman" w:hAnsi="Times New Roman" w:cs="Times New Roman"/>
          <w:sz w:val="24"/>
          <w:szCs w:val="24"/>
        </w:rPr>
        <w:t>S</w:t>
      </w:r>
      <w:r w:rsidR="0035187D" w:rsidRPr="0031557E">
        <w:rPr>
          <w:rFonts w:ascii="Times New Roman" w:hAnsi="Times New Roman" w:cs="Times New Roman"/>
          <w:sz w:val="24"/>
          <w:szCs w:val="24"/>
        </w:rPr>
        <w:t xml:space="preserve">aistošie noteikumi nosaka kārtību, kādā </w:t>
      </w:r>
      <w:r w:rsidR="00202E38" w:rsidRPr="0031557E">
        <w:rPr>
          <w:rFonts w:ascii="Times New Roman" w:hAnsi="Times New Roman" w:cs="Times New Roman"/>
          <w:sz w:val="24"/>
          <w:szCs w:val="24"/>
        </w:rPr>
        <w:t>Ogres</w:t>
      </w:r>
      <w:r w:rsidR="0035187D" w:rsidRPr="0031557E">
        <w:rPr>
          <w:rFonts w:ascii="Times New Roman" w:hAnsi="Times New Roman" w:cs="Times New Roman"/>
          <w:sz w:val="24"/>
          <w:szCs w:val="24"/>
        </w:rPr>
        <w:t xml:space="preserve"> novada administratīvajā teritorijā tiek: </w:t>
      </w:r>
    </w:p>
    <w:p w14:paraId="02510F62" w14:textId="6981549D" w:rsidR="0035187D" w:rsidRPr="00402E8D" w:rsidRDefault="0035187D" w:rsidP="004C4320">
      <w:pPr>
        <w:pStyle w:val="Sarakstarindkopa"/>
        <w:numPr>
          <w:ilvl w:val="1"/>
          <w:numId w:val="3"/>
        </w:numPr>
        <w:spacing w:after="120" w:line="240" w:lineRule="auto"/>
        <w:jc w:val="both"/>
        <w:rPr>
          <w:rFonts w:ascii="Times New Roman" w:hAnsi="Times New Roman" w:cs="Times New Roman"/>
          <w:sz w:val="24"/>
          <w:szCs w:val="24"/>
        </w:rPr>
      </w:pPr>
      <w:r w:rsidRPr="00402E8D">
        <w:rPr>
          <w:rFonts w:ascii="Times New Roman" w:hAnsi="Times New Roman" w:cs="Times New Roman"/>
          <w:sz w:val="24"/>
          <w:szCs w:val="24"/>
        </w:rPr>
        <w:t xml:space="preserve">ierosināta dzīvojamai mājai funkcionāli nepieciešamā zemes gabala pārskatīšana; </w:t>
      </w:r>
    </w:p>
    <w:p w14:paraId="7AC7CE35" w14:textId="260DDA5C" w:rsidR="0035187D" w:rsidRPr="00402E8D" w:rsidRDefault="0035187D" w:rsidP="004C4320">
      <w:pPr>
        <w:pStyle w:val="Sarakstarindkopa"/>
        <w:numPr>
          <w:ilvl w:val="1"/>
          <w:numId w:val="3"/>
        </w:numPr>
        <w:spacing w:after="120" w:line="240" w:lineRule="auto"/>
        <w:jc w:val="both"/>
        <w:rPr>
          <w:rFonts w:ascii="Times New Roman" w:hAnsi="Times New Roman" w:cs="Times New Roman"/>
          <w:sz w:val="24"/>
          <w:szCs w:val="24"/>
        </w:rPr>
      </w:pPr>
      <w:r w:rsidRPr="00402E8D">
        <w:rPr>
          <w:rFonts w:ascii="Times New Roman" w:hAnsi="Times New Roman" w:cs="Times New Roman"/>
          <w:sz w:val="24"/>
          <w:szCs w:val="24"/>
        </w:rPr>
        <w:t xml:space="preserve">informēti procesā iesaistīto nekustamo īpašumu īpašnieki, noskaidroti viņu viedokļi un pieņemts lēmums attiecībā uz funkcionāli nepieciešamā zemes gabala pārskatīšanas uzsākšanu; </w:t>
      </w:r>
    </w:p>
    <w:p w14:paraId="5E3EBC84" w14:textId="574B5B47" w:rsidR="0035187D" w:rsidRPr="00402E8D" w:rsidRDefault="00C650EC" w:rsidP="004C4320">
      <w:pPr>
        <w:pStyle w:val="Sarakstarindkopa"/>
        <w:numPr>
          <w:ilvl w:val="1"/>
          <w:numId w:val="3"/>
        </w:numPr>
        <w:spacing w:after="120" w:line="240" w:lineRule="auto"/>
        <w:jc w:val="both"/>
        <w:rPr>
          <w:rFonts w:ascii="Times New Roman" w:hAnsi="Times New Roman" w:cs="Times New Roman"/>
          <w:sz w:val="24"/>
          <w:szCs w:val="24"/>
        </w:rPr>
      </w:pPr>
      <w:r w:rsidRPr="00402E8D">
        <w:rPr>
          <w:rFonts w:ascii="Times New Roman" w:hAnsi="Times New Roman" w:cs="Times New Roman"/>
          <w:sz w:val="24"/>
          <w:szCs w:val="24"/>
          <w:shd w:val="clear" w:color="auto" w:fill="FFFFFF"/>
        </w:rPr>
        <w:t>izvērtēti iesaistīto personu viedokļi, pārskatīta dzīvojamai mājai funkcionāli nepieciešamā zemes gabala platība un robežas, ņemot vērā arī situāciju attiecīgajā kvartālā, un pieņemts lēmums attiecībā uz dzīvojamai mājai funkcionāli nepieciešamā zemes gabala pārskatīšanu</w:t>
      </w:r>
      <w:r w:rsidRPr="00402E8D">
        <w:rPr>
          <w:rFonts w:ascii="Times New Roman" w:hAnsi="Times New Roman" w:cs="Times New Roman"/>
          <w:sz w:val="24"/>
          <w:szCs w:val="24"/>
        </w:rPr>
        <w:t>;</w:t>
      </w:r>
      <w:r w:rsidR="0035187D" w:rsidRPr="00402E8D">
        <w:rPr>
          <w:rFonts w:ascii="Times New Roman" w:hAnsi="Times New Roman" w:cs="Times New Roman"/>
          <w:sz w:val="24"/>
          <w:szCs w:val="24"/>
        </w:rPr>
        <w:t xml:space="preserve"> </w:t>
      </w:r>
    </w:p>
    <w:p w14:paraId="2D463E56" w14:textId="2F2A4A07" w:rsidR="00D87571" w:rsidRPr="00402E8D" w:rsidRDefault="00D87571" w:rsidP="004C4320">
      <w:pPr>
        <w:pStyle w:val="Sarakstarindkopa"/>
        <w:numPr>
          <w:ilvl w:val="1"/>
          <w:numId w:val="3"/>
        </w:numPr>
        <w:spacing w:after="120"/>
        <w:jc w:val="both"/>
        <w:rPr>
          <w:rFonts w:ascii="Times New Roman" w:hAnsi="Times New Roman" w:cs="Times New Roman"/>
          <w:sz w:val="24"/>
          <w:szCs w:val="24"/>
        </w:rPr>
      </w:pPr>
      <w:r w:rsidRPr="00402E8D">
        <w:rPr>
          <w:rFonts w:ascii="Times New Roman" w:hAnsi="Times New Roman" w:cs="Times New Roman"/>
          <w:sz w:val="24"/>
          <w:szCs w:val="24"/>
        </w:rPr>
        <w:t>aprēķināta maksa par dzīvojamai mājai funkcionāli nepieciešamā zemes gabala pārskatīšanu (izdevumi par organizatoriskajām un tehniskajām darbībām, kuras veicamas, lai pārskatītu dzīvojamai mājai funkcionāli nepieciešamo zemes gabalu);</w:t>
      </w:r>
    </w:p>
    <w:p w14:paraId="11EF377F" w14:textId="77777777" w:rsidR="0031557E" w:rsidRPr="00402E8D" w:rsidRDefault="00D87571" w:rsidP="004C4320">
      <w:pPr>
        <w:pStyle w:val="Sarakstarindkopa"/>
        <w:numPr>
          <w:ilvl w:val="1"/>
          <w:numId w:val="3"/>
        </w:numPr>
        <w:spacing w:after="120"/>
        <w:jc w:val="both"/>
        <w:rPr>
          <w:rFonts w:ascii="Times New Roman" w:hAnsi="Times New Roman" w:cs="Times New Roman"/>
          <w:sz w:val="24"/>
          <w:szCs w:val="24"/>
        </w:rPr>
      </w:pPr>
      <w:r w:rsidRPr="00402E8D">
        <w:rPr>
          <w:rFonts w:ascii="Times New Roman" w:hAnsi="Times New Roman" w:cs="Times New Roman"/>
          <w:sz w:val="24"/>
          <w:szCs w:val="24"/>
        </w:rPr>
        <w:t>tiek veikti maksājumi par dzīvojamai mājai funkcionāli nepieciešamā zemes gabala pā</w:t>
      </w:r>
      <w:r w:rsidR="00202E38" w:rsidRPr="00402E8D">
        <w:rPr>
          <w:rFonts w:ascii="Times New Roman" w:hAnsi="Times New Roman" w:cs="Times New Roman"/>
          <w:sz w:val="24"/>
          <w:szCs w:val="24"/>
        </w:rPr>
        <w:t>rskatīšanu.</w:t>
      </w:r>
    </w:p>
    <w:p w14:paraId="27D30F10" w14:textId="0E2ECC2F" w:rsidR="0035187D" w:rsidRPr="00402E8D" w:rsidRDefault="00202E38" w:rsidP="004C4320">
      <w:pPr>
        <w:pStyle w:val="Sarakstarindkopa"/>
        <w:numPr>
          <w:ilvl w:val="0"/>
          <w:numId w:val="3"/>
        </w:numPr>
        <w:spacing w:after="120"/>
        <w:jc w:val="both"/>
        <w:rPr>
          <w:rFonts w:ascii="Times New Roman" w:hAnsi="Times New Roman"/>
          <w:sz w:val="24"/>
          <w:szCs w:val="24"/>
        </w:rPr>
      </w:pPr>
      <w:r w:rsidRPr="00402E8D">
        <w:rPr>
          <w:rFonts w:ascii="Times New Roman" w:hAnsi="Times New Roman" w:cs="Times New Roman"/>
          <w:sz w:val="24"/>
          <w:szCs w:val="24"/>
        </w:rPr>
        <w:t>Ogres</w:t>
      </w:r>
      <w:r w:rsidR="0035187D" w:rsidRPr="00402E8D">
        <w:rPr>
          <w:rFonts w:ascii="Times New Roman" w:hAnsi="Times New Roman" w:cs="Times New Roman"/>
          <w:sz w:val="24"/>
          <w:szCs w:val="24"/>
        </w:rPr>
        <w:t xml:space="preserve"> novada administratīvajā teritorijā esošai dzīvojamai mājai funkcionāli nepieciešamā zemes gabala pārskatīšanu nodrošina </w:t>
      </w:r>
      <w:r w:rsidRPr="00402E8D">
        <w:rPr>
          <w:rFonts w:ascii="Times New Roman" w:hAnsi="Times New Roman" w:cs="Times New Roman"/>
          <w:sz w:val="24"/>
          <w:szCs w:val="24"/>
        </w:rPr>
        <w:t>Ogres</w:t>
      </w:r>
      <w:r w:rsidR="0035187D" w:rsidRPr="00402E8D">
        <w:rPr>
          <w:rFonts w:ascii="Times New Roman" w:hAnsi="Times New Roman" w:cs="Times New Roman"/>
          <w:sz w:val="24"/>
          <w:szCs w:val="24"/>
        </w:rPr>
        <w:t xml:space="preserve"> novada pašvaldības izveidota komisija (turpmāk - Komisija)</w:t>
      </w:r>
      <w:r w:rsidR="00402E8D">
        <w:rPr>
          <w:rFonts w:ascii="Times New Roman" w:hAnsi="Times New Roman" w:cs="Times New Roman"/>
          <w:sz w:val="24"/>
          <w:szCs w:val="24"/>
        </w:rPr>
        <w:t xml:space="preserve"> .</w:t>
      </w:r>
    </w:p>
    <w:p w14:paraId="43FE55E3" w14:textId="77777777" w:rsidR="00402E8D" w:rsidRPr="004C4320" w:rsidRDefault="00402E8D" w:rsidP="004C4320">
      <w:pPr>
        <w:spacing w:after="120"/>
        <w:jc w:val="both"/>
        <w:rPr>
          <w:rFonts w:ascii="Times New Roman" w:hAnsi="Times New Roman"/>
          <w:sz w:val="24"/>
          <w:szCs w:val="24"/>
        </w:rPr>
      </w:pPr>
      <w:bookmarkStart w:id="0" w:name="_GoBack"/>
      <w:bookmarkEnd w:id="0"/>
    </w:p>
    <w:p w14:paraId="66F59CFF" w14:textId="77777777" w:rsidR="0035187D" w:rsidRPr="00B50FA2" w:rsidRDefault="0035187D" w:rsidP="0035187D">
      <w:pPr>
        <w:spacing w:after="0" w:line="240" w:lineRule="auto"/>
        <w:jc w:val="center"/>
        <w:rPr>
          <w:rFonts w:ascii="Times New Roman" w:hAnsi="Times New Roman" w:cs="Times New Roman"/>
          <w:b/>
          <w:bCs/>
          <w:sz w:val="24"/>
          <w:szCs w:val="24"/>
        </w:rPr>
      </w:pPr>
      <w:r w:rsidRPr="00B50FA2">
        <w:rPr>
          <w:rFonts w:ascii="Times New Roman" w:hAnsi="Times New Roman" w:cs="Times New Roman"/>
          <w:b/>
          <w:bCs/>
          <w:sz w:val="24"/>
          <w:szCs w:val="24"/>
        </w:rPr>
        <w:t>II. Dzīvojamai mājai funkcionāli nepieciešamā zemes</w:t>
      </w:r>
      <w:r>
        <w:rPr>
          <w:rFonts w:ascii="Times New Roman" w:hAnsi="Times New Roman" w:cs="Times New Roman"/>
          <w:b/>
          <w:bCs/>
          <w:sz w:val="24"/>
          <w:szCs w:val="24"/>
        </w:rPr>
        <w:t xml:space="preserve"> </w:t>
      </w:r>
      <w:r w:rsidRPr="00B50FA2">
        <w:rPr>
          <w:rFonts w:ascii="Times New Roman" w:hAnsi="Times New Roman" w:cs="Times New Roman"/>
          <w:b/>
          <w:bCs/>
          <w:sz w:val="24"/>
          <w:szCs w:val="24"/>
        </w:rPr>
        <w:t xml:space="preserve">gabala pārskatīšanas </w:t>
      </w:r>
    </w:p>
    <w:p w14:paraId="7794C7B6" w14:textId="77777777" w:rsidR="0035187D" w:rsidRPr="00B50FA2" w:rsidRDefault="0035187D" w:rsidP="0035187D">
      <w:pPr>
        <w:spacing w:after="120" w:line="240" w:lineRule="auto"/>
        <w:jc w:val="center"/>
        <w:rPr>
          <w:rFonts w:ascii="Times New Roman" w:hAnsi="Times New Roman" w:cs="Times New Roman"/>
          <w:b/>
          <w:bCs/>
          <w:sz w:val="24"/>
          <w:szCs w:val="24"/>
        </w:rPr>
      </w:pPr>
      <w:r w:rsidRPr="00B50FA2">
        <w:rPr>
          <w:rFonts w:ascii="Times New Roman" w:hAnsi="Times New Roman" w:cs="Times New Roman"/>
          <w:b/>
          <w:bCs/>
          <w:sz w:val="24"/>
          <w:szCs w:val="24"/>
        </w:rPr>
        <w:t>ierosināšana un uzsākšana</w:t>
      </w:r>
    </w:p>
    <w:p w14:paraId="64B42423" w14:textId="2C39D3BF" w:rsidR="009765BA" w:rsidRPr="00402E8D" w:rsidRDefault="0035187D" w:rsidP="009765BA">
      <w:pPr>
        <w:pStyle w:val="tv213"/>
        <w:numPr>
          <w:ilvl w:val="0"/>
          <w:numId w:val="3"/>
        </w:numPr>
        <w:shd w:val="clear" w:color="auto" w:fill="FFFFFF"/>
        <w:spacing w:before="0" w:beforeAutospacing="0" w:after="120" w:afterAutospacing="0" w:line="293" w:lineRule="atLeast"/>
        <w:jc w:val="both"/>
      </w:pPr>
      <w:r w:rsidRPr="00DB52CB">
        <w:t xml:space="preserve">Ierosinājumu pārskatīt dzīvojamajai mājai funkcionāli nepieciešamo zemes gabalu ierosinātājs </w:t>
      </w:r>
      <w:r>
        <w:t xml:space="preserve">(turpmāk – </w:t>
      </w:r>
      <w:r w:rsidRPr="00402E8D">
        <w:t xml:space="preserve">Iesniegums) iesniedz </w:t>
      </w:r>
      <w:r w:rsidR="00202E38" w:rsidRPr="00402E8D">
        <w:t>Ogres</w:t>
      </w:r>
      <w:r w:rsidRPr="00402E8D">
        <w:t xml:space="preserve"> novada pašvaldības </w:t>
      </w:r>
      <w:r w:rsidR="00C650EC" w:rsidRPr="00402E8D">
        <w:t>administrācijas</w:t>
      </w:r>
      <w:r w:rsidR="009765BA" w:rsidRPr="00402E8D">
        <w:t xml:space="preserve"> </w:t>
      </w:r>
      <w:r w:rsidR="00D658D7" w:rsidRPr="00402E8D">
        <w:t>k</w:t>
      </w:r>
      <w:r w:rsidRPr="00402E8D">
        <w:t xml:space="preserve">lientu </w:t>
      </w:r>
      <w:r w:rsidRPr="00402E8D">
        <w:lastRenderedPageBreak/>
        <w:t>apkalpošanas centr</w:t>
      </w:r>
      <w:r w:rsidR="00C650EC" w:rsidRPr="00402E8D">
        <w:t>os</w:t>
      </w:r>
      <w:r w:rsidRPr="00402E8D">
        <w:t xml:space="preserve"> vai attiecīg</w:t>
      </w:r>
      <w:r w:rsidR="009362F2" w:rsidRPr="00402E8D">
        <w:t>ajā</w:t>
      </w:r>
      <w:r w:rsidRPr="00402E8D">
        <w:t xml:space="preserve"> pagasta </w:t>
      </w:r>
      <w:r w:rsidR="00D658D7" w:rsidRPr="00402E8D">
        <w:t>pārvaldē</w:t>
      </w:r>
      <w:r w:rsidRPr="00402E8D">
        <w:t xml:space="preserve"> vai </w:t>
      </w:r>
      <w:proofErr w:type="spellStart"/>
      <w:r w:rsidRPr="00402E8D">
        <w:t>nosūta</w:t>
      </w:r>
      <w:proofErr w:type="spellEnd"/>
      <w:r w:rsidRPr="00402E8D">
        <w:t xml:space="preserve"> elektroniski uz pašvaldības </w:t>
      </w:r>
      <w:r w:rsidR="002A5BB0" w:rsidRPr="00402E8D">
        <w:t xml:space="preserve">    </w:t>
      </w:r>
      <w:r w:rsidRPr="00402E8D">
        <w:t>e-pastu:</w:t>
      </w:r>
      <w:r w:rsidR="009362F2" w:rsidRPr="00402E8D">
        <w:t xml:space="preserve"> </w:t>
      </w:r>
      <w:hyperlink r:id="rId9" w:history="1">
        <w:r w:rsidR="009362F2" w:rsidRPr="00402E8D">
          <w:rPr>
            <w:rStyle w:val="Hipersaite"/>
            <w:color w:val="auto"/>
          </w:rPr>
          <w:t>ogredome@ogresnovads.lv</w:t>
        </w:r>
      </w:hyperlink>
      <w:r w:rsidR="009362F2" w:rsidRPr="00402E8D">
        <w:t>.</w:t>
      </w:r>
    </w:p>
    <w:p w14:paraId="256BA16F" w14:textId="2800F6CC" w:rsidR="004C4320" w:rsidRPr="00402E8D" w:rsidRDefault="00A16B71" w:rsidP="009765BA">
      <w:pPr>
        <w:pStyle w:val="tv213"/>
        <w:numPr>
          <w:ilvl w:val="0"/>
          <w:numId w:val="3"/>
        </w:numPr>
        <w:shd w:val="clear" w:color="auto" w:fill="FFFFFF"/>
        <w:spacing w:before="0" w:beforeAutospacing="0" w:after="120" w:afterAutospacing="0" w:line="293" w:lineRule="atLeast"/>
        <w:jc w:val="both"/>
      </w:pPr>
      <w:r>
        <w:rPr>
          <w:shd w:val="clear" w:color="auto" w:fill="FFFFFF"/>
        </w:rPr>
        <w:t>Iesniegumam</w:t>
      </w:r>
      <w:r w:rsidR="009765BA" w:rsidRPr="00402E8D">
        <w:rPr>
          <w:shd w:val="clear" w:color="auto" w:fill="FFFFFF"/>
        </w:rPr>
        <w:t xml:space="preserve"> pievieno grafisko pielikumu, kurā norādītas vēlamās dzīvojamai mājai funkcionāli nepieciešamā zemes gabala robežas, kā arī I</w:t>
      </w:r>
      <w:r>
        <w:rPr>
          <w:shd w:val="clear" w:color="auto" w:fill="FFFFFF"/>
        </w:rPr>
        <w:t>esniegumam</w:t>
      </w:r>
      <w:r w:rsidR="009765BA" w:rsidRPr="00402E8D">
        <w:rPr>
          <w:shd w:val="clear" w:color="auto" w:fill="FFFFFF"/>
        </w:rPr>
        <w:t xml:space="preserve"> papildus pievieno dzīvokļu īpašnieku kopības lēmumu, kas pieņemts Dzīvokļa īpašuma likumā noteiktajā kārtībā</w:t>
      </w:r>
      <w:r w:rsidR="0035187D" w:rsidRPr="00402E8D">
        <w:t>.</w:t>
      </w:r>
    </w:p>
    <w:p w14:paraId="55A3FAC5" w14:textId="72809127" w:rsidR="004C4320" w:rsidRPr="00402E8D" w:rsidRDefault="0035187D" w:rsidP="004C4320">
      <w:pPr>
        <w:pStyle w:val="tv213"/>
        <w:numPr>
          <w:ilvl w:val="0"/>
          <w:numId w:val="3"/>
        </w:numPr>
        <w:shd w:val="clear" w:color="auto" w:fill="FFFFFF"/>
        <w:spacing w:before="0" w:beforeAutospacing="0" w:after="120" w:afterAutospacing="0" w:line="293" w:lineRule="atLeast"/>
        <w:jc w:val="both"/>
      </w:pPr>
      <w:r w:rsidRPr="00402E8D">
        <w:t>Komisija nepieciešamības gadījumā var pieprasīt papildus dokumentus informācijas precizēšanai.</w:t>
      </w:r>
    </w:p>
    <w:p w14:paraId="61F43B71" w14:textId="7180FF37" w:rsidR="004C4320" w:rsidRPr="00402E8D" w:rsidRDefault="0035187D" w:rsidP="004C4320">
      <w:pPr>
        <w:pStyle w:val="tv213"/>
        <w:numPr>
          <w:ilvl w:val="0"/>
          <w:numId w:val="3"/>
        </w:numPr>
        <w:shd w:val="clear" w:color="auto" w:fill="FFFFFF"/>
        <w:spacing w:before="0" w:beforeAutospacing="0" w:after="120" w:afterAutospacing="0" w:line="293" w:lineRule="atLeast"/>
        <w:jc w:val="both"/>
      </w:pPr>
      <w:r w:rsidRPr="00402E8D">
        <w:t>Pēc dzīvojamai mājai funkcionāli nepieciešamā zemes</w:t>
      </w:r>
      <w:r w:rsidR="004C4320" w:rsidRPr="00402E8D">
        <w:t xml:space="preserve"> </w:t>
      </w:r>
      <w:r w:rsidRPr="00402E8D">
        <w:t xml:space="preserve">gabala pārskatīšanas ierosinājuma saņemšanas Komisija: </w:t>
      </w:r>
    </w:p>
    <w:p w14:paraId="62CBFB7B" w14:textId="77777777" w:rsidR="004C4320" w:rsidRPr="00402E8D" w:rsidRDefault="0035187D" w:rsidP="004C4320">
      <w:pPr>
        <w:pStyle w:val="tv213"/>
        <w:numPr>
          <w:ilvl w:val="1"/>
          <w:numId w:val="3"/>
        </w:numPr>
        <w:shd w:val="clear" w:color="auto" w:fill="FFFFFF"/>
        <w:spacing w:before="0" w:beforeAutospacing="0" w:after="120" w:afterAutospacing="0" w:line="293" w:lineRule="atLeast"/>
        <w:jc w:val="both"/>
      </w:pPr>
      <w:r w:rsidRPr="00402E8D">
        <w:t>izvērtē dzīvojamai mājai funkcionāli nepieciešamā zemes gabala</w:t>
      </w:r>
      <w:r w:rsidR="000D399A" w:rsidRPr="00402E8D">
        <w:t xml:space="preserve"> un atlikušās zemes gabala platības izmantošanas iespējas</w:t>
      </w:r>
      <w:r w:rsidR="009362F2" w:rsidRPr="00402E8D">
        <w:t>,</w:t>
      </w:r>
      <w:r w:rsidRPr="00402E8D">
        <w:t xml:space="preserve"> kā arī citu dzīvojamām mājām funkcionāli nepieciešamo zemes gabalu robežu pārskatīšanas nepieciešamību attiecīgā kvartāla robežās</w:t>
      </w:r>
      <w:r w:rsidR="009362F2" w:rsidRPr="00402E8D">
        <w:t>;</w:t>
      </w:r>
    </w:p>
    <w:p w14:paraId="00C4F419" w14:textId="4ACD6A3E" w:rsidR="004C4320" w:rsidRDefault="0035187D" w:rsidP="004C4320">
      <w:pPr>
        <w:pStyle w:val="tv213"/>
        <w:numPr>
          <w:ilvl w:val="1"/>
          <w:numId w:val="3"/>
        </w:numPr>
        <w:shd w:val="clear" w:color="auto" w:fill="FFFFFF"/>
        <w:spacing w:before="0" w:beforeAutospacing="0" w:after="120" w:afterAutospacing="0" w:line="293" w:lineRule="atLeast"/>
        <w:jc w:val="both"/>
      </w:pPr>
      <w:r w:rsidRPr="00402E8D">
        <w:t xml:space="preserve">ja tiek konstatēts, ka nepieciešams pārskatīt arī citus attiecīgā kvartāla robežās esošajām dzīvojamām mājām funkcionāli nepieciešamos zemes gabalus, </w:t>
      </w:r>
      <w:r w:rsidR="00C12377" w:rsidRPr="00402E8D">
        <w:t xml:space="preserve">Komisija </w:t>
      </w:r>
      <w:r w:rsidRPr="00402E8D">
        <w:t xml:space="preserve">informē par to kvartāla robežās esošo dzīvojamo māju privatizēto objektu īpašniekus, zemes </w:t>
      </w:r>
      <w:r w:rsidRPr="004C4320">
        <w:t>īpašniekus un attiecīgā kvartāla robežās esošo citu dzīvojamo māju pārvaldniekus;</w:t>
      </w:r>
    </w:p>
    <w:p w14:paraId="7E6DF71D" w14:textId="750A3397" w:rsidR="004C4320" w:rsidRPr="004C4320" w:rsidRDefault="0035187D" w:rsidP="004C4320">
      <w:pPr>
        <w:pStyle w:val="tv213"/>
        <w:numPr>
          <w:ilvl w:val="1"/>
          <w:numId w:val="3"/>
        </w:numPr>
        <w:shd w:val="clear" w:color="auto" w:fill="FFFFFF"/>
        <w:spacing w:before="0" w:beforeAutospacing="0" w:after="120" w:afterAutospacing="0" w:line="293" w:lineRule="atLeast"/>
        <w:jc w:val="both"/>
      </w:pPr>
      <w:r w:rsidRPr="004C4320">
        <w:t>paziņojumu par saņemto ierosinājumu pārskatīt dzīvojamai mājai</w:t>
      </w:r>
      <w:r w:rsidR="009362F2" w:rsidRPr="004C4320">
        <w:t xml:space="preserve"> funkcionāli nepieciešamo zemes</w:t>
      </w:r>
      <w:r w:rsidR="004C4320">
        <w:t xml:space="preserve"> </w:t>
      </w:r>
      <w:r w:rsidRPr="004C4320">
        <w:t xml:space="preserve">gabalu un par nepieciešamību pārskatīt arī citus attiecīgā kvartāla robežās esošos dzīvojamām mājām </w:t>
      </w:r>
      <w:r w:rsidR="009362F2" w:rsidRPr="004C4320">
        <w:t>funkcionāli nepieciešamos zemes</w:t>
      </w:r>
      <w:r w:rsidR="004C4320">
        <w:t xml:space="preserve"> </w:t>
      </w:r>
      <w:r w:rsidRPr="004C4320">
        <w:t xml:space="preserve">gabalus publicē </w:t>
      </w:r>
      <w:r w:rsidR="004F5CC9" w:rsidRPr="004C4320">
        <w:t>Ogres</w:t>
      </w:r>
      <w:r w:rsidRPr="004C4320">
        <w:t xml:space="preserve"> novada pašvaldības tīmekļa vietnē </w:t>
      </w:r>
      <w:r w:rsidR="004F5CC9" w:rsidRPr="004C4320">
        <w:t xml:space="preserve">www.ogresnovads.lv un </w:t>
      </w:r>
      <w:proofErr w:type="spellStart"/>
      <w:r w:rsidRPr="004C4320">
        <w:t>nosūta</w:t>
      </w:r>
      <w:proofErr w:type="spellEnd"/>
      <w:r w:rsidRPr="004C4320">
        <w:t xml:space="preserve"> rakstisku paziņojumu </w:t>
      </w:r>
      <w:r w:rsidR="009362F2" w:rsidRPr="004C4320">
        <w:t>zemes</w:t>
      </w:r>
      <w:r w:rsidR="004C4320">
        <w:t xml:space="preserve"> </w:t>
      </w:r>
      <w:r w:rsidR="00C12377">
        <w:t>gabalu īpašniekiem</w:t>
      </w:r>
      <w:r w:rsidR="00ED6599">
        <w:t>.</w:t>
      </w:r>
      <w:r w:rsidR="00ED6599" w:rsidRPr="00ED6599">
        <w:t xml:space="preserve"> </w:t>
      </w:r>
      <w:r w:rsidR="00ED6599" w:rsidRPr="00DB52CB">
        <w:t>Paziņojumā nosaka tiesības</w:t>
      </w:r>
      <w:r w:rsidR="00ED6599">
        <w:t xml:space="preserve"> procesā </w:t>
      </w:r>
      <w:r w:rsidR="00ED6599" w:rsidRPr="00DB52CB">
        <w:t xml:space="preserve">iesaistītajām personām </w:t>
      </w:r>
      <w:r w:rsidR="00ED6599">
        <w:t>divu mēnešu</w:t>
      </w:r>
      <w:r w:rsidR="00ED6599" w:rsidRPr="00DB52CB">
        <w:t xml:space="preserve"> laikā no paziņojuma publikācijas brīža </w:t>
      </w:r>
      <w:r w:rsidR="00ED6599" w:rsidRPr="00F15032">
        <w:t xml:space="preserve">pašvaldības </w:t>
      </w:r>
      <w:r w:rsidR="00ED6599" w:rsidRPr="00DB52CB">
        <w:t>tīmekļa vietnē izteikt savus apsvērumus par dzīvojamajai mājai funkcionāli nepieci</w:t>
      </w:r>
      <w:r w:rsidR="00ED6599">
        <w:t>ešamā zemes gabala pārskatīšanu</w:t>
      </w:r>
      <w:r w:rsidR="00ED6599" w:rsidRPr="00DB52CB">
        <w:t>;</w:t>
      </w:r>
    </w:p>
    <w:p w14:paraId="49ABFB72" w14:textId="57671704" w:rsidR="004C4320" w:rsidRDefault="00935330" w:rsidP="004C4320">
      <w:pPr>
        <w:pStyle w:val="tv213"/>
        <w:numPr>
          <w:ilvl w:val="1"/>
          <w:numId w:val="3"/>
        </w:numPr>
        <w:shd w:val="clear" w:color="auto" w:fill="FFFFFF"/>
        <w:spacing w:before="0" w:beforeAutospacing="0" w:after="120" w:afterAutospacing="0" w:line="293" w:lineRule="atLeast"/>
        <w:jc w:val="both"/>
      </w:pPr>
      <w:r w:rsidRPr="004C4320">
        <w:t>izgatavo pārskatām</w:t>
      </w:r>
      <w:r w:rsidR="00C12377">
        <w:t>ā</w:t>
      </w:r>
      <w:r w:rsidRPr="004C4320">
        <w:t xml:space="preserve"> dzīvojamai mājai funkcionāli nepieciešamā zemes</w:t>
      </w:r>
      <w:r w:rsidR="004C4320">
        <w:t xml:space="preserve"> </w:t>
      </w:r>
      <w:r w:rsidRPr="004C4320">
        <w:t>gabala kartogrāfisko pamatni, kas attēlo pašreizējo virszemes topogrāfisko situāciju, ņemot vērā dzīvojamās mājas privatizācijas uzsākšanas brīdī noteikto dzīvojamai mājai funkcionāli nepieciešamo zemes</w:t>
      </w:r>
      <w:r w:rsidR="004C4320">
        <w:t xml:space="preserve"> </w:t>
      </w:r>
      <w:r w:rsidRPr="004C4320">
        <w:t>gabalu;</w:t>
      </w:r>
    </w:p>
    <w:p w14:paraId="6843ACDA" w14:textId="213F596B" w:rsidR="004C4320" w:rsidRDefault="00935330" w:rsidP="004C4320">
      <w:pPr>
        <w:pStyle w:val="tv213"/>
        <w:numPr>
          <w:ilvl w:val="1"/>
          <w:numId w:val="3"/>
        </w:numPr>
        <w:shd w:val="clear" w:color="auto" w:fill="FFFFFF"/>
        <w:spacing w:before="0" w:beforeAutospacing="0" w:after="120" w:afterAutospacing="0" w:line="293" w:lineRule="atLeast"/>
        <w:jc w:val="both"/>
      </w:pPr>
      <w:r w:rsidRPr="004C4320">
        <w:t xml:space="preserve">aprēķina apbūves </w:t>
      </w:r>
      <w:r w:rsidR="00C12377">
        <w:t>intensitātes un brīvās teritorijas rādītājus</w:t>
      </w:r>
      <w:r w:rsidR="00181932" w:rsidRPr="004C4320">
        <w:t>;</w:t>
      </w:r>
    </w:p>
    <w:p w14:paraId="25CBD6D8" w14:textId="511BF6C8" w:rsidR="004C4320" w:rsidRDefault="00181932" w:rsidP="004C4320">
      <w:pPr>
        <w:pStyle w:val="tv213"/>
        <w:numPr>
          <w:ilvl w:val="1"/>
          <w:numId w:val="3"/>
        </w:numPr>
        <w:shd w:val="clear" w:color="auto" w:fill="FFFFFF"/>
        <w:spacing w:before="0" w:beforeAutospacing="0" w:after="120" w:afterAutospacing="0" w:line="293" w:lineRule="atLeast"/>
        <w:jc w:val="both"/>
      </w:pPr>
      <w:r w:rsidRPr="004C4320">
        <w:t>nepieciešamības gadījumā pieprasa viedokli no valsts un pašvaldības iestādēm,</w:t>
      </w:r>
      <w:r w:rsidR="00C12377">
        <w:t xml:space="preserve"> dzīvojamās mājas pārvaldnieka </w:t>
      </w:r>
      <w:r w:rsidRPr="004C4320">
        <w:t xml:space="preserve">un citām institūcijām. </w:t>
      </w:r>
    </w:p>
    <w:p w14:paraId="59590079" w14:textId="77777777" w:rsidR="00832F5C" w:rsidRDefault="0035187D" w:rsidP="00832F5C">
      <w:pPr>
        <w:pStyle w:val="tv213"/>
        <w:numPr>
          <w:ilvl w:val="0"/>
          <w:numId w:val="3"/>
        </w:numPr>
        <w:shd w:val="clear" w:color="auto" w:fill="FFFFFF"/>
        <w:spacing w:before="0" w:beforeAutospacing="0" w:after="120" w:afterAutospacing="0" w:line="259" w:lineRule="auto"/>
        <w:ind w:left="357" w:hanging="357"/>
        <w:jc w:val="both"/>
      </w:pPr>
      <w:r w:rsidRPr="00C275A5">
        <w:t xml:space="preserve">Pēc </w:t>
      </w:r>
      <w:r w:rsidR="009362F2" w:rsidRPr="00C275A5">
        <w:t xml:space="preserve">šo </w:t>
      </w:r>
      <w:r w:rsidRPr="00C275A5">
        <w:t xml:space="preserve">saistošo noteikumu </w:t>
      </w:r>
      <w:r w:rsidR="009362F2" w:rsidRPr="00C275A5">
        <w:t>6</w:t>
      </w:r>
      <w:r w:rsidRPr="00C275A5">
        <w:t>.</w:t>
      </w:r>
      <w:r w:rsidR="00D658D7" w:rsidRPr="00C275A5">
        <w:t>3</w:t>
      </w:r>
      <w:r w:rsidRPr="00C275A5">
        <w:t>.apakšpunktā noteiktā termiņa beigām Komisija izvērtē saņemto</w:t>
      </w:r>
      <w:r w:rsidR="00C12377" w:rsidRPr="00C275A5">
        <w:t xml:space="preserve">s iesniegumus un  pieņem lēmumu par </w:t>
      </w:r>
      <w:r w:rsidRPr="00C275A5">
        <w:t>dzīvojamai mājai funkcionāli nepieciešamā zemes gabala pārskatīšan</w:t>
      </w:r>
      <w:r w:rsidR="00C12377" w:rsidRPr="00C275A5">
        <w:t>as uzsākšanu</w:t>
      </w:r>
      <w:r w:rsidR="00F15032" w:rsidRPr="00C275A5">
        <w:t xml:space="preserve"> </w:t>
      </w:r>
      <w:r w:rsidR="00C12377" w:rsidRPr="00C275A5">
        <w:t xml:space="preserve">vai </w:t>
      </w:r>
      <w:r w:rsidRPr="00C275A5">
        <w:t>ierosinājum</w:t>
      </w:r>
      <w:r w:rsidR="00C12377" w:rsidRPr="00C275A5">
        <w:t>a</w:t>
      </w:r>
      <w:r w:rsidRPr="00C275A5">
        <w:t xml:space="preserve"> par dzīvojamajai mājai funkcionāli nepieciešamā zemes gabala pārskatīšan</w:t>
      </w:r>
      <w:r w:rsidR="00C12377" w:rsidRPr="00C275A5">
        <w:t>as noraidīšanu</w:t>
      </w:r>
      <w:r w:rsidRPr="00C275A5">
        <w:t>.</w:t>
      </w:r>
    </w:p>
    <w:p w14:paraId="6669ACBE" w14:textId="3BA16C0A" w:rsidR="00D87571" w:rsidRDefault="009362F2" w:rsidP="00832F5C">
      <w:pPr>
        <w:pStyle w:val="tv213"/>
        <w:numPr>
          <w:ilvl w:val="0"/>
          <w:numId w:val="3"/>
        </w:numPr>
        <w:shd w:val="clear" w:color="auto" w:fill="FFFFFF"/>
        <w:spacing w:before="0" w:beforeAutospacing="0" w:after="120" w:afterAutospacing="0" w:line="259" w:lineRule="auto"/>
        <w:ind w:left="357" w:hanging="357"/>
        <w:jc w:val="both"/>
      </w:pPr>
      <w:r w:rsidRPr="00832F5C">
        <w:rPr>
          <w:shd w:val="clear" w:color="auto" w:fill="FFFFFF"/>
        </w:rPr>
        <w:t xml:space="preserve">Lēmums par zemes gabala pārskatīšanas uzsākšanu publicējams Ogres novada pašvaldības tīmekļvietnē </w:t>
      </w:r>
      <w:hyperlink r:id="rId10" w:history="1">
        <w:r w:rsidR="00CD3867" w:rsidRPr="00E55C37">
          <w:rPr>
            <w:rStyle w:val="Hipersaite"/>
            <w:shd w:val="clear" w:color="auto" w:fill="FFFFFF"/>
          </w:rPr>
          <w:t>www.ogresnovads.lv</w:t>
        </w:r>
      </w:hyperlink>
      <w:r w:rsidR="00D87571" w:rsidRPr="00832F5C">
        <w:t>.</w:t>
      </w:r>
    </w:p>
    <w:p w14:paraId="7ED2391F" w14:textId="77777777" w:rsidR="00CD3867" w:rsidRDefault="00CD3867" w:rsidP="00CD3867">
      <w:pPr>
        <w:pStyle w:val="tv213"/>
        <w:shd w:val="clear" w:color="auto" w:fill="FFFFFF"/>
        <w:spacing w:before="0" w:beforeAutospacing="0" w:after="120" w:afterAutospacing="0" w:line="259" w:lineRule="auto"/>
        <w:ind w:left="357"/>
        <w:jc w:val="both"/>
      </w:pPr>
    </w:p>
    <w:p w14:paraId="3ABA8B48" w14:textId="77777777" w:rsidR="00CD3867" w:rsidRPr="00832F5C" w:rsidRDefault="00CD3867" w:rsidP="00CD3867">
      <w:pPr>
        <w:pStyle w:val="tv213"/>
        <w:shd w:val="clear" w:color="auto" w:fill="FFFFFF"/>
        <w:spacing w:before="0" w:beforeAutospacing="0" w:after="120" w:afterAutospacing="0" w:line="259" w:lineRule="auto"/>
        <w:ind w:left="357"/>
        <w:jc w:val="both"/>
      </w:pPr>
    </w:p>
    <w:p w14:paraId="7FC7C702" w14:textId="77777777" w:rsidR="0035187D" w:rsidRPr="00241119" w:rsidRDefault="0035187D" w:rsidP="0035187D">
      <w:pPr>
        <w:jc w:val="center"/>
        <w:rPr>
          <w:rFonts w:ascii="Times New Roman" w:hAnsi="Times New Roman" w:cs="Times New Roman"/>
          <w:b/>
          <w:bCs/>
          <w:sz w:val="24"/>
          <w:szCs w:val="24"/>
        </w:rPr>
      </w:pPr>
      <w:r w:rsidRPr="00B50FA2">
        <w:rPr>
          <w:rFonts w:ascii="Times New Roman" w:hAnsi="Times New Roman" w:cs="Times New Roman"/>
          <w:b/>
          <w:bCs/>
          <w:sz w:val="24"/>
          <w:szCs w:val="24"/>
        </w:rPr>
        <w:lastRenderedPageBreak/>
        <w:t xml:space="preserve">III. Dzīvojamai mājai funkcionāli nepieciešamā zemes gabala robežu pārskatīšanas </w:t>
      </w:r>
      <w:r w:rsidRPr="00241119">
        <w:rPr>
          <w:rFonts w:ascii="Times New Roman" w:hAnsi="Times New Roman" w:cs="Times New Roman"/>
          <w:b/>
          <w:bCs/>
          <w:sz w:val="24"/>
          <w:szCs w:val="24"/>
        </w:rPr>
        <w:t>izdevumu samaksas kārtība</w:t>
      </w:r>
    </w:p>
    <w:p w14:paraId="7FA5192B" w14:textId="77777777" w:rsidR="001359AF" w:rsidRDefault="009362F2" w:rsidP="001359AF">
      <w:pPr>
        <w:pStyle w:val="tv213"/>
        <w:numPr>
          <w:ilvl w:val="0"/>
          <w:numId w:val="3"/>
        </w:numPr>
        <w:shd w:val="clear" w:color="auto" w:fill="FFFFFF"/>
        <w:spacing w:before="0" w:beforeAutospacing="0" w:after="0" w:afterAutospacing="0" w:line="22" w:lineRule="atLeast"/>
        <w:jc w:val="both"/>
      </w:pPr>
      <w:r w:rsidRPr="009362F2">
        <w:t>Izdevumus, tai skaitā, ja Komisijas rīcībā nav situācijai atbilstošs detalizācijas plāns konkrētajam zemes</w:t>
      </w:r>
      <w:r w:rsidR="004C4320">
        <w:t xml:space="preserve"> </w:t>
      </w:r>
      <w:r w:rsidRPr="009362F2">
        <w:t>gabalam vai nepieciešama papildu informācija no Valsts zemes dienesta kadastra datiem, vai cita papildu informācija, vai nepieciešama topogrāfiskā uzmērīšana, sedz ierosinātājs.</w:t>
      </w:r>
      <w:bookmarkStart w:id="1" w:name="p15"/>
      <w:bookmarkStart w:id="2" w:name="p-1100826"/>
      <w:bookmarkEnd w:id="1"/>
      <w:bookmarkEnd w:id="2"/>
    </w:p>
    <w:p w14:paraId="65ABB4A6" w14:textId="7BC37EBA" w:rsidR="009362F2" w:rsidRPr="009362F2" w:rsidRDefault="009362F2" w:rsidP="001359AF">
      <w:pPr>
        <w:pStyle w:val="tv213"/>
        <w:numPr>
          <w:ilvl w:val="0"/>
          <w:numId w:val="3"/>
        </w:numPr>
        <w:shd w:val="clear" w:color="auto" w:fill="FFFFFF"/>
        <w:spacing w:before="160" w:beforeAutospacing="0" w:after="0" w:afterAutospacing="0" w:line="22" w:lineRule="atLeast"/>
        <w:ind w:left="357" w:hanging="357"/>
        <w:jc w:val="both"/>
      </w:pPr>
      <w:r w:rsidRPr="009362F2">
        <w:t>Administratīvos izdevumus, kas nepieciešami, lai pieņemtu lēmumu par dzīvojamai mājai funkcionāli nepieciešamā zemes gabala pārskatīšanas uzsākšanu un noskaidrotu privatizēto objektu īpašnieku un zemes gabala īpašnieku viedokļus, sedz Ogres novada pašvaldība.</w:t>
      </w:r>
    </w:p>
    <w:p w14:paraId="7C798206" w14:textId="236A3027" w:rsidR="00D87571" w:rsidRPr="00241119" w:rsidRDefault="00D87571" w:rsidP="009362F2">
      <w:pPr>
        <w:spacing w:after="120"/>
        <w:jc w:val="both"/>
        <w:rPr>
          <w:rFonts w:ascii="Times New Roman" w:hAnsi="Times New Roman" w:cs="Times New Roman"/>
          <w:b/>
          <w:bCs/>
          <w:sz w:val="24"/>
          <w:szCs w:val="24"/>
        </w:rPr>
      </w:pPr>
    </w:p>
    <w:p w14:paraId="2D9DB71C" w14:textId="1B8EF477" w:rsidR="0035187D" w:rsidRDefault="0035187D" w:rsidP="0035187D">
      <w:pPr>
        <w:spacing w:after="0" w:line="240" w:lineRule="auto"/>
        <w:jc w:val="center"/>
        <w:rPr>
          <w:rFonts w:ascii="Times New Roman" w:hAnsi="Times New Roman" w:cs="Times New Roman"/>
          <w:b/>
          <w:bCs/>
          <w:sz w:val="24"/>
          <w:szCs w:val="24"/>
        </w:rPr>
      </w:pPr>
      <w:r w:rsidRPr="00B50FA2">
        <w:rPr>
          <w:rFonts w:ascii="Times New Roman" w:hAnsi="Times New Roman" w:cs="Times New Roman"/>
          <w:b/>
          <w:bCs/>
          <w:sz w:val="24"/>
          <w:szCs w:val="24"/>
        </w:rPr>
        <w:t>IV. Dzīvojamai mājai funkcionāli nepieciešamā zemes</w:t>
      </w:r>
      <w:r>
        <w:rPr>
          <w:rFonts w:ascii="Times New Roman" w:hAnsi="Times New Roman" w:cs="Times New Roman"/>
          <w:b/>
          <w:bCs/>
          <w:sz w:val="24"/>
          <w:szCs w:val="24"/>
        </w:rPr>
        <w:t xml:space="preserve"> </w:t>
      </w:r>
      <w:r w:rsidRPr="00B50FA2">
        <w:rPr>
          <w:rFonts w:ascii="Times New Roman" w:hAnsi="Times New Roman" w:cs="Times New Roman"/>
          <w:b/>
          <w:bCs/>
          <w:sz w:val="24"/>
          <w:szCs w:val="24"/>
        </w:rPr>
        <w:t xml:space="preserve">gabala </w:t>
      </w:r>
    </w:p>
    <w:p w14:paraId="168679AD" w14:textId="77777777" w:rsidR="0035187D" w:rsidRPr="00B50FA2" w:rsidRDefault="0035187D" w:rsidP="0035187D">
      <w:pPr>
        <w:spacing w:line="240" w:lineRule="auto"/>
        <w:jc w:val="center"/>
        <w:rPr>
          <w:rFonts w:ascii="Times New Roman" w:hAnsi="Times New Roman" w:cs="Times New Roman"/>
          <w:b/>
          <w:bCs/>
          <w:sz w:val="24"/>
          <w:szCs w:val="24"/>
        </w:rPr>
      </w:pPr>
      <w:r w:rsidRPr="00B50FA2">
        <w:rPr>
          <w:rFonts w:ascii="Times New Roman" w:hAnsi="Times New Roman" w:cs="Times New Roman"/>
          <w:b/>
          <w:bCs/>
          <w:sz w:val="24"/>
          <w:szCs w:val="24"/>
        </w:rPr>
        <w:t>pārskatīšanas pabeigšana</w:t>
      </w:r>
    </w:p>
    <w:p w14:paraId="3FF6A6C8" w14:textId="37A99FB7" w:rsidR="0035187D" w:rsidRPr="00C275A5" w:rsidRDefault="004C4320" w:rsidP="001359AF">
      <w:pPr>
        <w:spacing w:after="120"/>
        <w:ind w:left="426" w:hanging="426"/>
        <w:jc w:val="both"/>
        <w:rPr>
          <w:rFonts w:ascii="Times New Roman" w:hAnsi="Times New Roman" w:cs="Times New Roman"/>
          <w:sz w:val="24"/>
          <w:szCs w:val="24"/>
        </w:rPr>
      </w:pPr>
      <w:r>
        <w:rPr>
          <w:rFonts w:ascii="Times New Roman" w:hAnsi="Times New Roman" w:cs="Times New Roman"/>
          <w:sz w:val="24"/>
          <w:szCs w:val="24"/>
        </w:rPr>
        <w:t>11</w:t>
      </w:r>
      <w:r w:rsidR="0035187D" w:rsidRPr="00B50FA2">
        <w:rPr>
          <w:rFonts w:ascii="Times New Roman" w:hAnsi="Times New Roman" w:cs="Times New Roman"/>
          <w:sz w:val="24"/>
          <w:szCs w:val="24"/>
        </w:rPr>
        <w:t xml:space="preserve">. </w:t>
      </w:r>
      <w:r w:rsidR="000968B2" w:rsidRPr="00C275A5">
        <w:rPr>
          <w:rFonts w:ascii="Times New Roman" w:hAnsi="Times New Roman" w:cs="Times New Roman"/>
          <w:sz w:val="24"/>
          <w:szCs w:val="24"/>
        </w:rPr>
        <w:t>Pēc</w:t>
      </w:r>
      <w:r w:rsidR="0035187D" w:rsidRPr="00C275A5">
        <w:rPr>
          <w:rFonts w:ascii="Times New Roman" w:hAnsi="Times New Roman" w:cs="Times New Roman"/>
          <w:sz w:val="24"/>
          <w:szCs w:val="24"/>
        </w:rPr>
        <w:t xml:space="preserve"> lēmum</w:t>
      </w:r>
      <w:r w:rsidR="000968B2" w:rsidRPr="00C275A5">
        <w:rPr>
          <w:rFonts w:ascii="Times New Roman" w:hAnsi="Times New Roman" w:cs="Times New Roman"/>
          <w:sz w:val="24"/>
          <w:szCs w:val="24"/>
        </w:rPr>
        <w:t>a</w:t>
      </w:r>
      <w:r w:rsidR="0035187D" w:rsidRPr="00C275A5">
        <w:rPr>
          <w:rFonts w:ascii="Times New Roman" w:hAnsi="Times New Roman" w:cs="Times New Roman"/>
          <w:sz w:val="24"/>
          <w:szCs w:val="24"/>
        </w:rPr>
        <w:t xml:space="preserve"> par dzīvojamai mājai funkcionāli nepieciešamā zemes gabala pārskatīšanas uzsākšanu </w:t>
      </w:r>
      <w:r w:rsidR="000968B2" w:rsidRPr="00C275A5">
        <w:rPr>
          <w:rFonts w:ascii="Times New Roman" w:hAnsi="Times New Roman" w:cs="Times New Roman"/>
          <w:sz w:val="24"/>
          <w:szCs w:val="24"/>
        </w:rPr>
        <w:t>spēkā stāšanās</w:t>
      </w:r>
      <w:r w:rsidR="0035187D" w:rsidRPr="00C275A5">
        <w:rPr>
          <w:rFonts w:ascii="Times New Roman" w:hAnsi="Times New Roman" w:cs="Times New Roman"/>
          <w:sz w:val="24"/>
          <w:szCs w:val="24"/>
        </w:rPr>
        <w:t xml:space="preserve">, Komisija veic tiesisko un organizatoriski tehnisko darbību kopumu, kas nepieciešams dzīvojamai mājai funkcionāli nepieciešamā zemes gabala </w:t>
      </w:r>
      <w:r w:rsidR="00D532B5" w:rsidRPr="00C275A5">
        <w:rPr>
          <w:rFonts w:ascii="Times New Roman" w:hAnsi="Times New Roman" w:cs="Times New Roman"/>
          <w:sz w:val="24"/>
          <w:szCs w:val="24"/>
        </w:rPr>
        <w:t xml:space="preserve">plāna </w:t>
      </w:r>
      <w:r w:rsidR="0035187D" w:rsidRPr="00C275A5">
        <w:rPr>
          <w:rFonts w:ascii="Times New Roman" w:hAnsi="Times New Roman" w:cs="Times New Roman"/>
          <w:sz w:val="24"/>
          <w:szCs w:val="24"/>
        </w:rPr>
        <w:t>projekta</w:t>
      </w:r>
      <w:r w:rsidR="0093023F" w:rsidRPr="00C275A5">
        <w:rPr>
          <w:rFonts w:ascii="Times New Roman" w:hAnsi="Times New Roman" w:cs="Times New Roman"/>
          <w:sz w:val="24"/>
          <w:szCs w:val="24"/>
        </w:rPr>
        <w:t xml:space="preserve"> (turpmāk – Projekts)</w:t>
      </w:r>
      <w:r w:rsidR="0035187D" w:rsidRPr="00C275A5">
        <w:rPr>
          <w:rFonts w:ascii="Times New Roman" w:hAnsi="Times New Roman" w:cs="Times New Roman"/>
          <w:sz w:val="24"/>
          <w:szCs w:val="24"/>
        </w:rPr>
        <w:t xml:space="preserve"> izstrādei.</w:t>
      </w:r>
    </w:p>
    <w:p w14:paraId="746924B0" w14:textId="37052028" w:rsidR="0035187D" w:rsidRPr="00C275A5" w:rsidRDefault="0035187D" w:rsidP="0035187D">
      <w:pPr>
        <w:spacing w:after="0" w:line="240" w:lineRule="auto"/>
        <w:jc w:val="both"/>
        <w:rPr>
          <w:rFonts w:ascii="Times New Roman" w:hAnsi="Times New Roman" w:cs="Times New Roman"/>
          <w:sz w:val="24"/>
          <w:szCs w:val="24"/>
        </w:rPr>
      </w:pPr>
      <w:r w:rsidRPr="00C275A5">
        <w:rPr>
          <w:rFonts w:ascii="Times New Roman" w:hAnsi="Times New Roman" w:cs="Times New Roman"/>
          <w:sz w:val="24"/>
          <w:szCs w:val="24"/>
        </w:rPr>
        <w:t>1</w:t>
      </w:r>
      <w:r w:rsidR="004C4320" w:rsidRPr="00C275A5">
        <w:rPr>
          <w:rFonts w:ascii="Times New Roman" w:hAnsi="Times New Roman" w:cs="Times New Roman"/>
          <w:sz w:val="24"/>
          <w:szCs w:val="24"/>
        </w:rPr>
        <w:t>2</w:t>
      </w:r>
      <w:r w:rsidRPr="00C275A5">
        <w:rPr>
          <w:rFonts w:ascii="Times New Roman" w:hAnsi="Times New Roman" w:cs="Times New Roman"/>
          <w:sz w:val="24"/>
          <w:szCs w:val="24"/>
        </w:rPr>
        <w:t xml:space="preserve">. </w:t>
      </w:r>
      <w:r w:rsidR="0093023F" w:rsidRPr="00C275A5">
        <w:rPr>
          <w:rFonts w:ascii="Times New Roman" w:hAnsi="Times New Roman" w:cs="Times New Roman"/>
          <w:sz w:val="24"/>
          <w:szCs w:val="24"/>
        </w:rPr>
        <w:t>P</w:t>
      </w:r>
      <w:r w:rsidRPr="00C275A5">
        <w:rPr>
          <w:rFonts w:ascii="Times New Roman" w:hAnsi="Times New Roman" w:cs="Times New Roman"/>
          <w:sz w:val="24"/>
          <w:szCs w:val="24"/>
        </w:rPr>
        <w:t xml:space="preserve">rojekta priekšlikumu Komisija </w:t>
      </w:r>
      <w:proofErr w:type="spellStart"/>
      <w:r w:rsidR="0031557E" w:rsidRPr="00C275A5">
        <w:rPr>
          <w:rFonts w:ascii="Times New Roman" w:hAnsi="Times New Roman" w:cs="Times New Roman"/>
          <w:sz w:val="24"/>
          <w:szCs w:val="24"/>
        </w:rPr>
        <w:t>nosūta</w:t>
      </w:r>
      <w:proofErr w:type="spellEnd"/>
      <w:r w:rsidR="0031557E" w:rsidRPr="00C275A5">
        <w:rPr>
          <w:rFonts w:ascii="Times New Roman" w:hAnsi="Times New Roman" w:cs="Times New Roman"/>
          <w:sz w:val="24"/>
          <w:szCs w:val="24"/>
        </w:rPr>
        <w:t xml:space="preserve"> </w:t>
      </w:r>
      <w:r w:rsidRPr="00C275A5">
        <w:rPr>
          <w:rFonts w:ascii="Times New Roman" w:hAnsi="Times New Roman" w:cs="Times New Roman"/>
          <w:sz w:val="24"/>
          <w:szCs w:val="24"/>
        </w:rPr>
        <w:t xml:space="preserve">izvērtēšanai un viedokļa sniegšanai: </w:t>
      </w:r>
    </w:p>
    <w:p w14:paraId="5B0ED418" w14:textId="77777777" w:rsidR="001359AF" w:rsidRDefault="0031557E" w:rsidP="001359AF">
      <w:pPr>
        <w:pStyle w:val="tv213"/>
        <w:numPr>
          <w:ilvl w:val="1"/>
          <w:numId w:val="8"/>
        </w:numPr>
        <w:shd w:val="clear" w:color="auto" w:fill="FFFFFF"/>
        <w:spacing w:before="0" w:beforeAutospacing="0" w:after="0" w:afterAutospacing="0" w:line="0" w:lineRule="atLeast"/>
        <w:ind w:left="993" w:hanging="636"/>
        <w:jc w:val="both"/>
      </w:pPr>
      <w:r w:rsidRPr="00C275A5">
        <w:t>dzīvojamai mājai funkcionāli nepieciešamā zemes gabala pārskatīšanas ierosinātājam;</w:t>
      </w:r>
    </w:p>
    <w:p w14:paraId="54561F82" w14:textId="77777777" w:rsidR="001359AF" w:rsidRDefault="0031557E" w:rsidP="001359AF">
      <w:pPr>
        <w:pStyle w:val="tv213"/>
        <w:numPr>
          <w:ilvl w:val="1"/>
          <w:numId w:val="8"/>
        </w:numPr>
        <w:shd w:val="clear" w:color="auto" w:fill="FFFFFF"/>
        <w:spacing w:before="0" w:beforeAutospacing="0" w:after="0" w:afterAutospacing="0" w:line="0" w:lineRule="atLeast"/>
        <w:ind w:left="993" w:hanging="636"/>
        <w:jc w:val="both"/>
      </w:pPr>
      <w:r w:rsidRPr="00C275A5">
        <w:t>dzīvojamai mājai funkcionāli nepieciešamā zemes gabala pārskatīšanas procesā iesaistītajām institūcijām;</w:t>
      </w:r>
    </w:p>
    <w:p w14:paraId="4EC1E96E" w14:textId="07039A3E" w:rsidR="004150A4" w:rsidRPr="00C275A5" w:rsidRDefault="0031557E" w:rsidP="001359AF">
      <w:pPr>
        <w:pStyle w:val="tv213"/>
        <w:numPr>
          <w:ilvl w:val="1"/>
          <w:numId w:val="8"/>
        </w:numPr>
        <w:shd w:val="clear" w:color="auto" w:fill="FFFFFF"/>
        <w:spacing w:before="0" w:beforeAutospacing="0" w:after="0" w:afterAutospacing="0" w:line="0" w:lineRule="atLeast"/>
        <w:ind w:left="993" w:hanging="636"/>
        <w:jc w:val="both"/>
      </w:pPr>
      <w:r w:rsidRPr="00C275A5">
        <w:t>zemes gabala īpašniekiem vai privatizēto objektu (dzīvokļu) īpašniekiem, kuri nav pārskatīšanas ierosinātāji.</w:t>
      </w:r>
    </w:p>
    <w:p w14:paraId="3302612E" w14:textId="25C15B6E" w:rsidR="0035187D" w:rsidRPr="00ED6599" w:rsidRDefault="0031557E" w:rsidP="00832F5C">
      <w:pPr>
        <w:spacing w:before="120"/>
        <w:jc w:val="both"/>
        <w:rPr>
          <w:rFonts w:ascii="Times New Roman" w:hAnsi="Times New Roman" w:cs="Times New Roman"/>
          <w:sz w:val="24"/>
          <w:szCs w:val="24"/>
        </w:rPr>
      </w:pPr>
      <w:r w:rsidRPr="00C275A5">
        <w:rPr>
          <w:rFonts w:ascii="Times New Roman" w:hAnsi="Times New Roman" w:cs="Times New Roman"/>
          <w:sz w:val="24"/>
          <w:szCs w:val="24"/>
        </w:rPr>
        <w:t>1</w:t>
      </w:r>
      <w:r w:rsidR="004C4320" w:rsidRPr="00C275A5">
        <w:rPr>
          <w:rFonts w:ascii="Times New Roman" w:hAnsi="Times New Roman" w:cs="Times New Roman"/>
          <w:sz w:val="24"/>
          <w:szCs w:val="24"/>
        </w:rPr>
        <w:t>3</w:t>
      </w:r>
      <w:r w:rsidRPr="00C275A5">
        <w:rPr>
          <w:rFonts w:ascii="Times New Roman" w:hAnsi="Times New Roman" w:cs="Times New Roman"/>
          <w:sz w:val="24"/>
          <w:szCs w:val="24"/>
        </w:rPr>
        <w:t>.</w:t>
      </w:r>
      <w:r w:rsidR="00F15032" w:rsidRPr="00C275A5">
        <w:rPr>
          <w:rFonts w:ascii="Times New Roman" w:hAnsi="Times New Roman" w:cs="Times New Roman"/>
          <w:sz w:val="24"/>
          <w:szCs w:val="24"/>
        </w:rPr>
        <w:t xml:space="preserve"> </w:t>
      </w:r>
      <w:r w:rsidR="0035187D" w:rsidRPr="00C275A5">
        <w:rPr>
          <w:rFonts w:ascii="Times New Roman" w:hAnsi="Times New Roman" w:cs="Times New Roman"/>
          <w:sz w:val="24"/>
          <w:szCs w:val="24"/>
        </w:rPr>
        <w:t>Projekta priekšlikumu kopā ar paziņojumu par izvērtēšanas uzsākšanu iev</w:t>
      </w:r>
      <w:r w:rsidRPr="00C275A5">
        <w:rPr>
          <w:rFonts w:ascii="Times New Roman" w:hAnsi="Times New Roman" w:cs="Times New Roman"/>
          <w:sz w:val="24"/>
          <w:szCs w:val="24"/>
        </w:rPr>
        <w:t xml:space="preserve">ieto </w:t>
      </w:r>
      <w:r w:rsidR="00A16B71">
        <w:rPr>
          <w:rFonts w:ascii="Times New Roman" w:hAnsi="Times New Roman" w:cs="Times New Roman"/>
          <w:sz w:val="24"/>
          <w:szCs w:val="24"/>
        </w:rPr>
        <w:t xml:space="preserve">Ogres novada </w:t>
      </w:r>
      <w:r w:rsidRPr="00C275A5">
        <w:rPr>
          <w:rFonts w:ascii="Times New Roman" w:hAnsi="Times New Roman" w:cs="Times New Roman"/>
          <w:sz w:val="24"/>
          <w:szCs w:val="24"/>
        </w:rPr>
        <w:t xml:space="preserve">pašvaldības </w:t>
      </w:r>
      <w:r w:rsidRPr="00ED6599">
        <w:rPr>
          <w:rFonts w:ascii="Times New Roman" w:hAnsi="Times New Roman" w:cs="Times New Roman"/>
          <w:sz w:val="24"/>
          <w:szCs w:val="24"/>
        </w:rPr>
        <w:t>tīmekļa vietnē www.ogresnovads.lv</w:t>
      </w:r>
      <w:r w:rsidR="0035187D" w:rsidRPr="00ED6599">
        <w:rPr>
          <w:rFonts w:ascii="Times New Roman" w:hAnsi="Times New Roman" w:cs="Times New Roman"/>
          <w:sz w:val="24"/>
          <w:szCs w:val="24"/>
        </w:rPr>
        <w:t>.</w:t>
      </w:r>
    </w:p>
    <w:p w14:paraId="6785437F" w14:textId="19ECF0AC" w:rsidR="0031557E" w:rsidRPr="00ED6599" w:rsidRDefault="0035187D" w:rsidP="00832F5C">
      <w:pPr>
        <w:pStyle w:val="tv213"/>
        <w:shd w:val="clear" w:color="auto" w:fill="FFFFFF"/>
        <w:spacing w:before="0" w:beforeAutospacing="0" w:after="0" w:afterAutospacing="0" w:line="293" w:lineRule="atLeast"/>
        <w:jc w:val="both"/>
      </w:pPr>
      <w:r w:rsidRPr="00ED6599">
        <w:t>1</w:t>
      </w:r>
      <w:r w:rsidR="004C4320" w:rsidRPr="00ED6599">
        <w:t>4</w:t>
      </w:r>
      <w:r w:rsidRPr="00ED6599">
        <w:t>.</w:t>
      </w:r>
      <w:r w:rsidR="00241119" w:rsidRPr="00ED6599">
        <w:t xml:space="preserve"> </w:t>
      </w:r>
      <w:r w:rsidR="0031557E" w:rsidRPr="00ED6599">
        <w:t>Divu mēnešu laikā no projekta priekšlikuma nosūtīšanas iesaistītajām pusēm ir tiesības sniegt savu viedokli un argumentus par Komisijas piedāvāto projekta priekšlikumu. Pēc šī termiņa beigām Komisija apkopo saņemtos viedokļus un pieņem vienu no šādiem lēmumiem:</w:t>
      </w:r>
    </w:p>
    <w:p w14:paraId="4A19557E" w14:textId="4DF3B573" w:rsidR="001359AF" w:rsidRDefault="0031557E" w:rsidP="00895F34">
      <w:pPr>
        <w:pStyle w:val="Sarakstarindkopa"/>
        <w:numPr>
          <w:ilvl w:val="1"/>
          <w:numId w:val="6"/>
        </w:numPr>
        <w:shd w:val="clear" w:color="auto" w:fill="FFFFFF"/>
        <w:spacing w:after="0" w:line="293" w:lineRule="atLeast"/>
        <w:ind w:left="993" w:hanging="567"/>
        <w:jc w:val="both"/>
        <w:rPr>
          <w:rFonts w:ascii="Times New Roman" w:eastAsia="Times New Roman" w:hAnsi="Times New Roman" w:cs="Times New Roman"/>
          <w:sz w:val="24"/>
          <w:szCs w:val="24"/>
          <w:lang w:eastAsia="lv-LV"/>
        </w:rPr>
      </w:pPr>
      <w:r w:rsidRPr="001359AF">
        <w:rPr>
          <w:rFonts w:ascii="Times New Roman" w:eastAsia="Times New Roman" w:hAnsi="Times New Roman" w:cs="Times New Roman"/>
          <w:sz w:val="24"/>
          <w:szCs w:val="24"/>
          <w:lang w:eastAsia="lv-LV"/>
        </w:rPr>
        <w:t xml:space="preserve">par sagatavotā projekta virzīšanu apstiprināšanai </w:t>
      </w:r>
      <w:r w:rsidR="00A16B71">
        <w:rPr>
          <w:rFonts w:ascii="Times New Roman" w:eastAsia="Times New Roman" w:hAnsi="Times New Roman" w:cs="Times New Roman"/>
          <w:sz w:val="24"/>
          <w:szCs w:val="24"/>
          <w:lang w:eastAsia="lv-LV"/>
        </w:rPr>
        <w:t>Ogres novada pašvaldības d</w:t>
      </w:r>
      <w:r w:rsidRPr="001359AF">
        <w:rPr>
          <w:rFonts w:ascii="Times New Roman" w:eastAsia="Times New Roman" w:hAnsi="Times New Roman" w:cs="Times New Roman"/>
          <w:sz w:val="24"/>
          <w:szCs w:val="24"/>
          <w:lang w:eastAsia="lv-LV"/>
        </w:rPr>
        <w:t>omē</w:t>
      </w:r>
      <w:r w:rsidR="00A16B71">
        <w:rPr>
          <w:rFonts w:ascii="Times New Roman" w:eastAsia="Times New Roman" w:hAnsi="Times New Roman" w:cs="Times New Roman"/>
          <w:sz w:val="24"/>
          <w:szCs w:val="24"/>
          <w:lang w:eastAsia="lv-LV"/>
        </w:rPr>
        <w:t xml:space="preserve"> (turpmāk – Dome)</w:t>
      </w:r>
      <w:r w:rsidRPr="001359AF">
        <w:rPr>
          <w:rFonts w:ascii="Times New Roman" w:eastAsia="Times New Roman" w:hAnsi="Times New Roman" w:cs="Times New Roman"/>
          <w:sz w:val="24"/>
          <w:szCs w:val="24"/>
          <w:lang w:eastAsia="lv-LV"/>
        </w:rPr>
        <w:t>;</w:t>
      </w:r>
    </w:p>
    <w:p w14:paraId="30CE7DDC" w14:textId="0E1FAF2C" w:rsidR="001359AF" w:rsidRDefault="0031557E" w:rsidP="00895F34">
      <w:pPr>
        <w:pStyle w:val="Sarakstarindkopa"/>
        <w:numPr>
          <w:ilvl w:val="1"/>
          <w:numId w:val="6"/>
        </w:numPr>
        <w:shd w:val="clear" w:color="auto" w:fill="FFFFFF"/>
        <w:spacing w:after="0" w:line="293" w:lineRule="atLeast"/>
        <w:ind w:left="993" w:hanging="567"/>
        <w:jc w:val="both"/>
        <w:rPr>
          <w:rFonts w:ascii="Times New Roman" w:eastAsia="Times New Roman" w:hAnsi="Times New Roman" w:cs="Times New Roman"/>
          <w:sz w:val="24"/>
          <w:szCs w:val="24"/>
          <w:lang w:eastAsia="lv-LV"/>
        </w:rPr>
      </w:pPr>
      <w:r w:rsidRPr="001359AF">
        <w:rPr>
          <w:rFonts w:ascii="Times New Roman" w:eastAsia="Times New Roman" w:hAnsi="Times New Roman" w:cs="Times New Roman"/>
          <w:sz w:val="24"/>
          <w:szCs w:val="24"/>
          <w:lang w:eastAsia="lv-LV"/>
        </w:rPr>
        <w:t>par</w:t>
      </w:r>
      <w:r w:rsidR="00A16B71">
        <w:rPr>
          <w:rFonts w:ascii="Times New Roman" w:eastAsia="Times New Roman" w:hAnsi="Times New Roman" w:cs="Times New Roman"/>
          <w:sz w:val="24"/>
          <w:szCs w:val="24"/>
          <w:lang w:eastAsia="lv-LV"/>
        </w:rPr>
        <w:t xml:space="preserve"> </w:t>
      </w:r>
      <w:r w:rsidRPr="001359AF">
        <w:rPr>
          <w:rFonts w:ascii="Times New Roman" w:eastAsia="Times New Roman" w:hAnsi="Times New Roman" w:cs="Times New Roman"/>
          <w:sz w:val="24"/>
          <w:szCs w:val="24"/>
          <w:lang w:eastAsia="lv-LV"/>
        </w:rPr>
        <w:t>korekciju veikšanu izstrādātajā projektā</w:t>
      </w:r>
      <w:r w:rsidR="00A16B71">
        <w:rPr>
          <w:rFonts w:ascii="Times New Roman" w:eastAsia="Times New Roman" w:hAnsi="Times New Roman" w:cs="Times New Roman"/>
          <w:sz w:val="24"/>
          <w:szCs w:val="24"/>
          <w:lang w:eastAsia="lv-LV"/>
        </w:rPr>
        <w:t xml:space="preserve"> atbilstoši saņemtajiem viedokļiem</w:t>
      </w:r>
      <w:r w:rsidRPr="001359AF">
        <w:rPr>
          <w:rFonts w:ascii="Times New Roman" w:eastAsia="Times New Roman" w:hAnsi="Times New Roman" w:cs="Times New Roman"/>
          <w:sz w:val="24"/>
          <w:szCs w:val="24"/>
          <w:lang w:eastAsia="lv-LV"/>
        </w:rPr>
        <w:t xml:space="preserve"> un koriģētā projekta virzīšanu apstiprināšanai Domē;</w:t>
      </w:r>
    </w:p>
    <w:p w14:paraId="0B6F1546" w14:textId="7CBF2601" w:rsidR="0031557E" w:rsidRPr="001359AF" w:rsidRDefault="0031557E" w:rsidP="00895F34">
      <w:pPr>
        <w:pStyle w:val="Sarakstarindkopa"/>
        <w:numPr>
          <w:ilvl w:val="1"/>
          <w:numId w:val="6"/>
        </w:numPr>
        <w:shd w:val="clear" w:color="auto" w:fill="FFFFFF"/>
        <w:spacing w:after="0" w:line="293" w:lineRule="atLeast"/>
        <w:ind w:left="993" w:hanging="567"/>
        <w:jc w:val="both"/>
        <w:rPr>
          <w:rFonts w:ascii="Times New Roman" w:eastAsia="Times New Roman" w:hAnsi="Times New Roman" w:cs="Times New Roman"/>
          <w:sz w:val="24"/>
          <w:szCs w:val="24"/>
          <w:lang w:eastAsia="lv-LV"/>
        </w:rPr>
      </w:pPr>
      <w:r w:rsidRPr="001359AF">
        <w:rPr>
          <w:rFonts w:ascii="Times New Roman" w:eastAsia="Times New Roman" w:hAnsi="Times New Roman" w:cs="Times New Roman"/>
          <w:sz w:val="24"/>
          <w:szCs w:val="24"/>
          <w:lang w:eastAsia="lv-LV"/>
        </w:rPr>
        <w:t>par jauna projekta izstrādāšanu un atkārtotu tā nodošanu izvērtēšanai un viedokļa sniegšanai.</w:t>
      </w:r>
    </w:p>
    <w:p w14:paraId="7FCA795E" w14:textId="4453236F" w:rsidR="0035187D" w:rsidRPr="00C275A5" w:rsidRDefault="0035187D" w:rsidP="00832F5C">
      <w:pPr>
        <w:spacing w:before="160"/>
        <w:jc w:val="both"/>
        <w:rPr>
          <w:rFonts w:ascii="Times New Roman" w:hAnsi="Times New Roman" w:cs="Times New Roman"/>
          <w:sz w:val="24"/>
          <w:szCs w:val="24"/>
        </w:rPr>
      </w:pPr>
      <w:r w:rsidRPr="00C275A5">
        <w:rPr>
          <w:rFonts w:ascii="Times New Roman" w:hAnsi="Times New Roman" w:cs="Times New Roman"/>
          <w:sz w:val="24"/>
          <w:szCs w:val="24"/>
        </w:rPr>
        <w:t>1</w:t>
      </w:r>
      <w:r w:rsidR="004C4320" w:rsidRPr="00C275A5">
        <w:rPr>
          <w:rFonts w:ascii="Times New Roman" w:hAnsi="Times New Roman" w:cs="Times New Roman"/>
          <w:sz w:val="24"/>
          <w:szCs w:val="24"/>
        </w:rPr>
        <w:t>5</w:t>
      </w:r>
      <w:r w:rsidRPr="00C275A5">
        <w:rPr>
          <w:rFonts w:ascii="Times New Roman" w:hAnsi="Times New Roman" w:cs="Times New Roman"/>
          <w:sz w:val="24"/>
          <w:szCs w:val="24"/>
        </w:rPr>
        <w:t xml:space="preserve">. </w:t>
      </w:r>
      <w:r w:rsidR="004C4320" w:rsidRPr="00C275A5">
        <w:rPr>
          <w:rFonts w:ascii="Times New Roman" w:hAnsi="Times New Roman" w:cs="Times New Roman"/>
          <w:sz w:val="24"/>
          <w:szCs w:val="24"/>
          <w:shd w:val="clear" w:color="auto" w:fill="FFFFFF"/>
        </w:rPr>
        <w:t>Dome ar lēmumu par dzīvojamai mājai funkcionāli nepieciešamā zemes gabala pārskatīšanu apstiprina dzīvojamai mājai funkcionāli nepieciešamā zemes gabala plānu</w:t>
      </w:r>
      <w:r w:rsidRPr="00C275A5">
        <w:rPr>
          <w:rFonts w:ascii="Times New Roman" w:hAnsi="Times New Roman" w:cs="Times New Roman"/>
          <w:sz w:val="24"/>
          <w:szCs w:val="24"/>
        </w:rPr>
        <w:t xml:space="preserve">. </w:t>
      </w:r>
    </w:p>
    <w:p w14:paraId="159EF566" w14:textId="2B28CB75" w:rsidR="0035187D" w:rsidRPr="00C275A5" w:rsidRDefault="0035187D" w:rsidP="0035187D">
      <w:pPr>
        <w:jc w:val="both"/>
        <w:rPr>
          <w:rFonts w:ascii="Times New Roman" w:hAnsi="Times New Roman" w:cs="Times New Roman"/>
          <w:sz w:val="24"/>
          <w:szCs w:val="24"/>
        </w:rPr>
      </w:pPr>
      <w:r w:rsidRPr="00C275A5">
        <w:rPr>
          <w:rFonts w:ascii="Times New Roman" w:hAnsi="Times New Roman" w:cs="Times New Roman"/>
          <w:sz w:val="24"/>
          <w:szCs w:val="24"/>
        </w:rPr>
        <w:t>1</w:t>
      </w:r>
      <w:r w:rsidR="004C4320" w:rsidRPr="00C275A5">
        <w:rPr>
          <w:rFonts w:ascii="Times New Roman" w:hAnsi="Times New Roman" w:cs="Times New Roman"/>
          <w:sz w:val="24"/>
          <w:szCs w:val="24"/>
        </w:rPr>
        <w:t>6</w:t>
      </w:r>
      <w:r w:rsidRPr="00C275A5">
        <w:rPr>
          <w:rFonts w:ascii="Times New Roman" w:hAnsi="Times New Roman" w:cs="Times New Roman"/>
          <w:sz w:val="24"/>
          <w:szCs w:val="24"/>
        </w:rPr>
        <w:t>. Ja Komisija konstatē, ka, nosakot dzīvojamai mājai funkcionāli nepieciešamo zemes</w:t>
      </w:r>
      <w:r w:rsidR="002A5BB0">
        <w:rPr>
          <w:rFonts w:ascii="Times New Roman" w:hAnsi="Times New Roman" w:cs="Times New Roman"/>
          <w:sz w:val="24"/>
          <w:szCs w:val="24"/>
        </w:rPr>
        <w:t xml:space="preserve"> </w:t>
      </w:r>
      <w:r w:rsidRPr="00C275A5">
        <w:rPr>
          <w:rFonts w:ascii="Times New Roman" w:hAnsi="Times New Roman" w:cs="Times New Roman"/>
          <w:sz w:val="24"/>
          <w:szCs w:val="24"/>
        </w:rPr>
        <w:t>gabalu, ir ies</w:t>
      </w:r>
      <w:r w:rsidR="004F61E7" w:rsidRPr="00C275A5">
        <w:rPr>
          <w:rFonts w:ascii="Times New Roman" w:hAnsi="Times New Roman" w:cs="Times New Roman"/>
          <w:sz w:val="24"/>
          <w:szCs w:val="24"/>
        </w:rPr>
        <w:t>pējama zemes</w:t>
      </w:r>
      <w:r w:rsidR="002A5BB0">
        <w:rPr>
          <w:rFonts w:ascii="Times New Roman" w:hAnsi="Times New Roman" w:cs="Times New Roman"/>
          <w:sz w:val="24"/>
          <w:szCs w:val="24"/>
        </w:rPr>
        <w:t xml:space="preserve"> </w:t>
      </w:r>
      <w:r w:rsidR="004F61E7" w:rsidRPr="00C275A5">
        <w:rPr>
          <w:rFonts w:ascii="Times New Roman" w:hAnsi="Times New Roman" w:cs="Times New Roman"/>
          <w:sz w:val="24"/>
          <w:szCs w:val="24"/>
        </w:rPr>
        <w:t>gabala reālā sadale</w:t>
      </w:r>
      <w:r w:rsidRPr="00C275A5">
        <w:rPr>
          <w:rFonts w:ascii="Times New Roman" w:hAnsi="Times New Roman" w:cs="Times New Roman"/>
          <w:sz w:val="24"/>
          <w:szCs w:val="24"/>
        </w:rPr>
        <w:t xml:space="preserve"> </w:t>
      </w:r>
      <w:r w:rsidR="00413E65" w:rsidRPr="00C275A5">
        <w:rPr>
          <w:rFonts w:ascii="Times New Roman" w:hAnsi="Times New Roman" w:cs="Times New Roman"/>
          <w:sz w:val="24"/>
          <w:szCs w:val="24"/>
        </w:rPr>
        <w:t xml:space="preserve">izstrādājot zemes ierīcības projektu </w:t>
      </w:r>
      <w:r w:rsidRPr="00C275A5">
        <w:rPr>
          <w:rFonts w:ascii="Times New Roman" w:hAnsi="Times New Roman" w:cs="Times New Roman"/>
          <w:sz w:val="24"/>
          <w:szCs w:val="24"/>
        </w:rPr>
        <w:t xml:space="preserve">vai reālā sadale </w:t>
      </w:r>
      <w:r w:rsidR="004F61E7" w:rsidRPr="00C275A5">
        <w:rPr>
          <w:rFonts w:ascii="Times New Roman" w:hAnsi="Times New Roman" w:cs="Times New Roman"/>
          <w:sz w:val="24"/>
          <w:szCs w:val="24"/>
        </w:rPr>
        <w:t xml:space="preserve">ir iespējama, </w:t>
      </w:r>
      <w:r w:rsidRPr="00C275A5">
        <w:rPr>
          <w:rFonts w:ascii="Times New Roman" w:hAnsi="Times New Roman" w:cs="Times New Roman"/>
          <w:sz w:val="24"/>
          <w:szCs w:val="24"/>
        </w:rPr>
        <w:t xml:space="preserve">izstrādājot detālplānojumu, tas tiek norādīts </w:t>
      </w:r>
      <w:r w:rsidR="00036206" w:rsidRPr="00C275A5">
        <w:rPr>
          <w:rFonts w:ascii="Times New Roman" w:hAnsi="Times New Roman" w:cs="Times New Roman"/>
          <w:sz w:val="24"/>
          <w:szCs w:val="24"/>
        </w:rPr>
        <w:t>D</w:t>
      </w:r>
      <w:r w:rsidRPr="00C275A5">
        <w:rPr>
          <w:rFonts w:ascii="Times New Roman" w:hAnsi="Times New Roman" w:cs="Times New Roman"/>
          <w:sz w:val="24"/>
          <w:szCs w:val="24"/>
        </w:rPr>
        <w:t>omes lēmumā</w:t>
      </w:r>
      <w:r w:rsidR="004F61E7" w:rsidRPr="00C275A5">
        <w:rPr>
          <w:rFonts w:ascii="Times New Roman" w:hAnsi="Times New Roman" w:cs="Times New Roman"/>
          <w:sz w:val="24"/>
          <w:szCs w:val="24"/>
        </w:rPr>
        <w:t>,</w:t>
      </w:r>
      <w:r w:rsidRPr="00C275A5">
        <w:rPr>
          <w:rFonts w:ascii="Times New Roman" w:hAnsi="Times New Roman" w:cs="Times New Roman"/>
          <w:sz w:val="24"/>
          <w:szCs w:val="24"/>
        </w:rPr>
        <w:t xml:space="preserve"> un ierosinātāji</w:t>
      </w:r>
      <w:r w:rsidR="00A27A0F" w:rsidRPr="00C275A5">
        <w:rPr>
          <w:rFonts w:ascii="Times New Roman" w:hAnsi="Times New Roman" w:cs="Times New Roman"/>
          <w:sz w:val="24"/>
          <w:szCs w:val="24"/>
        </w:rPr>
        <w:t>,</w:t>
      </w:r>
      <w:r w:rsidRPr="00C275A5">
        <w:rPr>
          <w:rFonts w:ascii="Times New Roman" w:hAnsi="Times New Roman" w:cs="Times New Roman"/>
          <w:sz w:val="24"/>
          <w:szCs w:val="24"/>
        </w:rPr>
        <w:t xml:space="preserve"> atbilstoši normatīvajiem aktiem ierosina zemes</w:t>
      </w:r>
      <w:r w:rsidR="00832F5C">
        <w:rPr>
          <w:rFonts w:ascii="Times New Roman" w:hAnsi="Times New Roman" w:cs="Times New Roman"/>
          <w:sz w:val="24"/>
          <w:szCs w:val="24"/>
        </w:rPr>
        <w:t xml:space="preserve"> </w:t>
      </w:r>
      <w:r w:rsidRPr="00C275A5">
        <w:rPr>
          <w:rFonts w:ascii="Times New Roman" w:hAnsi="Times New Roman" w:cs="Times New Roman"/>
          <w:sz w:val="24"/>
          <w:szCs w:val="24"/>
        </w:rPr>
        <w:t xml:space="preserve">gabala sadalīšanu. </w:t>
      </w:r>
    </w:p>
    <w:p w14:paraId="1DCFF13F" w14:textId="603FAB31" w:rsidR="003C1D8D" w:rsidRDefault="003C1D8D" w:rsidP="00453B1A">
      <w:pPr>
        <w:autoSpaceDE w:val="0"/>
        <w:autoSpaceDN w:val="0"/>
        <w:adjustRightInd w:val="0"/>
        <w:spacing w:after="0" w:line="240" w:lineRule="auto"/>
        <w:jc w:val="both"/>
        <w:rPr>
          <w:rFonts w:ascii="Times New Roman" w:hAnsi="Times New Roman" w:cs="Times New Roman"/>
          <w:sz w:val="24"/>
          <w:szCs w:val="24"/>
        </w:rPr>
      </w:pPr>
    </w:p>
    <w:p w14:paraId="059769AB" w14:textId="3BE2E386" w:rsidR="00CB6228" w:rsidRDefault="00CB6228" w:rsidP="00453B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E.Helmanis</w:t>
      </w:r>
      <w:proofErr w:type="spellEnd"/>
    </w:p>
    <w:p w14:paraId="57D01E27" w14:textId="06708A04" w:rsidR="003C1D8D" w:rsidRPr="00453B1A" w:rsidRDefault="003C1D8D" w:rsidP="00453B1A">
      <w:pPr>
        <w:autoSpaceDE w:val="0"/>
        <w:autoSpaceDN w:val="0"/>
        <w:adjustRightInd w:val="0"/>
        <w:spacing w:after="0" w:line="240" w:lineRule="auto"/>
        <w:jc w:val="both"/>
        <w:rPr>
          <w:rFonts w:ascii="Times New Roman" w:hAnsi="Times New Roman" w:cs="Times New Roman"/>
          <w:sz w:val="24"/>
          <w:szCs w:val="24"/>
        </w:rPr>
      </w:pPr>
    </w:p>
    <w:sectPr w:rsidR="003C1D8D" w:rsidRPr="00453B1A" w:rsidSect="00300FAB">
      <w:footerReference w:type="default" r:id="rId11"/>
      <w:pgSz w:w="12240" w:h="15840"/>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E90F1" w14:textId="77777777" w:rsidR="008B6CC3" w:rsidRDefault="008B6CC3" w:rsidP="00BE6927">
      <w:pPr>
        <w:spacing w:after="0" w:line="240" w:lineRule="auto"/>
      </w:pPr>
      <w:r>
        <w:separator/>
      </w:r>
    </w:p>
  </w:endnote>
  <w:endnote w:type="continuationSeparator" w:id="0">
    <w:p w14:paraId="3A0940D5" w14:textId="77777777" w:rsidR="008B6CC3" w:rsidRDefault="008B6CC3" w:rsidP="00BE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102023"/>
      <w:docPartObj>
        <w:docPartGallery w:val="Page Numbers (Bottom of Page)"/>
        <w:docPartUnique/>
      </w:docPartObj>
    </w:sdtPr>
    <w:sdtEndPr/>
    <w:sdtContent>
      <w:p w14:paraId="3D9A1B2B" w14:textId="6AD09EB3" w:rsidR="00BE6927" w:rsidRDefault="00BE6927">
        <w:pPr>
          <w:pStyle w:val="Kjene"/>
          <w:jc w:val="center"/>
        </w:pPr>
        <w:r w:rsidRPr="00E97296">
          <w:rPr>
            <w:rFonts w:ascii="Times New Roman" w:hAnsi="Times New Roman" w:cs="Times New Roman"/>
          </w:rPr>
          <w:fldChar w:fldCharType="begin"/>
        </w:r>
        <w:r w:rsidRPr="00E97296">
          <w:rPr>
            <w:rFonts w:ascii="Times New Roman" w:hAnsi="Times New Roman" w:cs="Times New Roman"/>
          </w:rPr>
          <w:instrText>PAGE   \* MERGEFORMAT</w:instrText>
        </w:r>
        <w:r w:rsidRPr="00E97296">
          <w:rPr>
            <w:rFonts w:ascii="Times New Roman" w:hAnsi="Times New Roman" w:cs="Times New Roman"/>
          </w:rPr>
          <w:fldChar w:fldCharType="separate"/>
        </w:r>
        <w:r w:rsidR="00CD3867">
          <w:rPr>
            <w:rFonts w:ascii="Times New Roman" w:hAnsi="Times New Roman" w:cs="Times New Roman"/>
            <w:noProof/>
          </w:rPr>
          <w:t>3</w:t>
        </w:r>
        <w:r w:rsidRPr="00E97296">
          <w:rPr>
            <w:rFonts w:ascii="Times New Roman" w:hAnsi="Times New Roman" w:cs="Times New Roman"/>
          </w:rPr>
          <w:fldChar w:fldCharType="end"/>
        </w:r>
      </w:p>
    </w:sdtContent>
  </w:sdt>
  <w:p w14:paraId="56FE9282" w14:textId="77777777" w:rsidR="00BE6927" w:rsidRDefault="00BE692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7FFDC" w14:textId="77777777" w:rsidR="008B6CC3" w:rsidRDefault="008B6CC3" w:rsidP="00BE6927">
      <w:pPr>
        <w:spacing w:after="0" w:line="240" w:lineRule="auto"/>
      </w:pPr>
      <w:r>
        <w:separator/>
      </w:r>
    </w:p>
  </w:footnote>
  <w:footnote w:type="continuationSeparator" w:id="0">
    <w:p w14:paraId="28960C5F" w14:textId="77777777" w:rsidR="008B6CC3" w:rsidRDefault="008B6CC3" w:rsidP="00BE6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0B6E6C"/>
    <w:multiLevelType w:val="hybridMultilevel"/>
    <w:tmpl w:val="D1286298"/>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 w15:restartNumberingAfterBreak="0">
    <w:nsid w:val="18A523B4"/>
    <w:multiLevelType w:val="hybridMultilevel"/>
    <w:tmpl w:val="BA7E2688"/>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3" w15:restartNumberingAfterBreak="0">
    <w:nsid w:val="2D4C770E"/>
    <w:multiLevelType w:val="multilevel"/>
    <w:tmpl w:val="BF8252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6A23FD"/>
    <w:multiLevelType w:val="multilevel"/>
    <w:tmpl w:val="A35A38A0"/>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14943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280092"/>
    <w:multiLevelType w:val="multilevel"/>
    <w:tmpl w:val="304E6A24"/>
    <w:lvl w:ilvl="0">
      <w:start w:val="12"/>
      <w:numFmt w:val="decimal"/>
      <w:lvlText w:val="%1."/>
      <w:lvlJc w:val="left"/>
      <w:pPr>
        <w:ind w:left="480" w:hanging="480"/>
      </w:pPr>
      <w:rPr>
        <w:rFonts w:hint="default"/>
      </w:rPr>
    </w:lvl>
    <w:lvl w:ilvl="1">
      <w:start w:val="1"/>
      <w:numFmt w:val="decimal"/>
      <w:lvlText w:val="%1.%2."/>
      <w:lvlJc w:val="left"/>
      <w:pPr>
        <w:ind w:left="1988" w:hanging="480"/>
      </w:pPr>
      <w:rPr>
        <w:rFonts w:hint="default"/>
      </w:rPr>
    </w:lvl>
    <w:lvl w:ilvl="2">
      <w:start w:val="1"/>
      <w:numFmt w:val="decimal"/>
      <w:lvlText w:val="%1.%2.%3."/>
      <w:lvlJc w:val="left"/>
      <w:pPr>
        <w:ind w:left="3736" w:hanging="720"/>
      </w:pPr>
      <w:rPr>
        <w:rFonts w:hint="default"/>
      </w:rPr>
    </w:lvl>
    <w:lvl w:ilvl="3">
      <w:start w:val="1"/>
      <w:numFmt w:val="decimal"/>
      <w:lvlText w:val="%1.%2.%3.%4."/>
      <w:lvlJc w:val="left"/>
      <w:pPr>
        <w:ind w:left="5244" w:hanging="720"/>
      </w:pPr>
      <w:rPr>
        <w:rFonts w:hint="default"/>
      </w:rPr>
    </w:lvl>
    <w:lvl w:ilvl="4">
      <w:start w:val="1"/>
      <w:numFmt w:val="decimal"/>
      <w:lvlText w:val="%1.%2.%3.%4.%5."/>
      <w:lvlJc w:val="left"/>
      <w:pPr>
        <w:ind w:left="7112" w:hanging="1080"/>
      </w:pPr>
      <w:rPr>
        <w:rFonts w:hint="default"/>
      </w:rPr>
    </w:lvl>
    <w:lvl w:ilvl="5">
      <w:start w:val="1"/>
      <w:numFmt w:val="decimal"/>
      <w:lvlText w:val="%1.%2.%3.%4.%5.%6."/>
      <w:lvlJc w:val="left"/>
      <w:pPr>
        <w:ind w:left="8620" w:hanging="1080"/>
      </w:pPr>
      <w:rPr>
        <w:rFonts w:hint="default"/>
      </w:rPr>
    </w:lvl>
    <w:lvl w:ilvl="6">
      <w:start w:val="1"/>
      <w:numFmt w:val="decimal"/>
      <w:lvlText w:val="%1.%2.%3.%4.%5.%6.%7."/>
      <w:lvlJc w:val="left"/>
      <w:pPr>
        <w:ind w:left="10488" w:hanging="1440"/>
      </w:pPr>
      <w:rPr>
        <w:rFonts w:hint="default"/>
      </w:rPr>
    </w:lvl>
    <w:lvl w:ilvl="7">
      <w:start w:val="1"/>
      <w:numFmt w:val="decimal"/>
      <w:lvlText w:val="%1.%2.%3.%4.%5.%6.%7.%8."/>
      <w:lvlJc w:val="left"/>
      <w:pPr>
        <w:ind w:left="11996" w:hanging="1440"/>
      </w:pPr>
      <w:rPr>
        <w:rFonts w:hint="default"/>
      </w:rPr>
    </w:lvl>
    <w:lvl w:ilvl="8">
      <w:start w:val="1"/>
      <w:numFmt w:val="decimal"/>
      <w:lvlText w:val="%1.%2.%3.%4.%5.%6.%7.%8.%9."/>
      <w:lvlJc w:val="left"/>
      <w:pPr>
        <w:ind w:left="13864" w:hanging="1800"/>
      </w:pPr>
      <w:rPr>
        <w:rFonts w:hint="default"/>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TUqeTVRtDJxNND2Us4UoPAoHmG0syqHPuROOK0z+2gQvG21f9WyM78tZzUpKGA2C+3HGX2BEDYLw7YpSu1tkGQ==" w:salt="5PJHFC44Nw1OdXf17k+nhQ=="/>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02"/>
    <w:rsid w:val="00036206"/>
    <w:rsid w:val="0007645C"/>
    <w:rsid w:val="00080C96"/>
    <w:rsid w:val="00081D9B"/>
    <w:rsid w:val="000968B2"/>
    <w:rsid w:val="000B4A93"/>
    <w:rsid w:val="000D399A"/>
    <w:rsid w:val="00103485"/>
    <w:rsid w:val="00120193"/>
    <w:rsid w:val="00132799"/>
    <w:rsid w:val="00133F48"/>
    <w:rsid w:val="001359AF"/>
    <w:rsid w:val="001561F1"/>
    <w:rsid w:val="00181932"/>
    <w:rsid w:val="001E2D69"/>
    <w:rsid w:val="001F08E6"/>
    <w:rsid w:val="00202E38"/>
    <w:rsid w:val="00241119"/>
    <w:rsid w:val="00280457"/>
    <w:rsid w:val="0028309B"/>
    <w:rsid w:val="002A17C7"/>
    <w:rsid w:val="002A5BB0"/>
    <w:rsid w:val="00300FAB"/>
    <w:rsid w:val="00314E09"/>
    <w:rsid w:val="0031557E"/>
    <w:rsid w:val="00317704"/>
    <w:rsid w:val="003227F0"/>
    <w:rsid w:val="00326D7D"/>
    <w:rsid w:val="0035187D"/>
    <w:rsid w:val="003A0CDF"/>
    <w:rsid w:val="003A3AAD"/>
    <w:rsid w:val="003C1D8D"/>
    <w:rsid w:val="003E16AD"/>
    <w:rsid w:val="003E440B"/>
    <w:rsid w:val="003F3F41"/>
    <w:rsid w:val="003F7953"/>
    <w:rsid w:val="00402E8D"/>
    <w:rsid w:val="00413E65"/>
    <w:rsid w:val="004150A4"/>
    <w:rsid w:val="00416D17"/>
    <w:rsid w:val="00453B1A"/>
    <w:rsid w:val="004C4320"/>
    <w:rsid w:val="004D06A6"/>
    <w:rsid w:val="004F012C"/>
    <w:rsid w:val="004F5CC9"/>
    <w:rsid w:val="004F61E7"/>
    <w:rsid w:val="00527F36"/>
    <w:rsid w:val="00542F09"/>
    <w:rsid w:val="00574B7F"/>
    <w:rsid w:val="005A265E"/>
    <w:rsid w:val="005E4644"/>
    <w:rsid w:val="0060170B"/>
    <w:rsid w:val="00617577"/>
    <w:rsid w:val="00643107"/>
    <w:rsid w:val="00654707"/>
    <w:rsid w:val="00654833"/>
    <w:rsid w:val="006770C7"/>
    <w:rsid w:val="006B05E4"/>
    <w:rsid w:val="006D0238"/>
    <w:rsid w:val="006D3BDA"/>
    <w:rsid w:val="006F4C02"/>
    <w:rsid w:val="007028B9"/>
    <w:rsid w:val="00744A24"/>
    <w:rsid w:val="00775879"/>
    <w:rsid w:val="00776DB7"/>
    <w:rsid w:val="007B353E"/>
    <w:rsid w:val="007B56B7"/>
    <w:rsid w:val="007E3ED3"/>
    <w:rsid w:val="00832F5C"/>
    <w:rsid w:val="00842037"/>
    <w:rsid w:val="00852C32"/>
    <w:rsid w:val="00895F34"/>
    <w:rsid w:val="008B6CC3"/>
    <w:rsid w:val="008D721D"/>
    <w:rsid w:val="00903E99"/>
    <w:rsid w:val="0093023F"/>
    <w:rsid w:val="00935330"/>
    <w:rsid w:val="009362F2"/>
    <w:rsid w:val="00937BA2"/>
    <w:rsid w:val="0096099B"/>
    <w:rsid w:val="009765BA"/>
    <w:rsid w:val="00976EBF"/>
    <w:rsid w:val="00985F0E"/>
    <w:rsid w:val="00994F8D"/>
    <w:rsid w:val="0099559E"/>
    <w:rsid w:val="009B770A"/>
    <w:rsid w:val="00A16B71"/>
    <w:rsid w:val="00A27A0F"/>
    <w:rsid w:val="00A86B58"/>
    <w:rsid w:val="00A97B23"/>
    <w:rsid w:val="00AB0928"/>
    <w:rsid w:val="00AF27B6"/>
    <w:rsid w:val="00B068F5"/>
    <w:rsid w:val="00B17E8D"/>
    <w:rsid w:val="00B22D24"/>
    <w:rsid w:val="00B50FA2"/>
    <w:rsid w:val="00B72D75"/>
    <w:rsid w:val="00BA1DFF"/>
    <w:rsid w:val="00BC025C"/>
    <w:rsid w:val="00BC4B9A"/>
    <w:rsid w:val="00BE6927"/>
    <w:rsid w:val="00C12377"/>
    <w:rsid w:val="00C201B1"/>
    <w:rsid w:val="00C275A5"/>
    <w:rsid w:val="00C357B5"/>
    <w:rsid w:val="00C53D00"/>
    <w:rsid w:val="00C650EC"/>
    <w:rsid w:val="00CA21E1"/>
    <w:rsid w:val="00CB6228"/>
    <w:rsid w:val="00CC110F"/>
    <w:rsid w:val="00CD3867"/>
    <w:rsid w:val="00CF7E26"/>
    <w:rsid w:val="00D24DE6"/>
    <w:rsid w:val="00D36149"/>
    <w:rsid w:val="00D532B5"/>
    <w:rsid w:val="00D658D7"/>
    <w:rsid w:val="00D87571"/>
    <w:rsid w:val="00D93321"/>
    <w:rsid w:val="00DB4161"/>
    <w:rsid w:val="00DD24BD"/>
    <w:rsid w:val="00DE1307"/>
    <w:rsid w:val="00DE27A5"/>
    <w:rsid w:val="00DF23E6"/>
    <w:rsid w:val="00DF521D"/>
    <w:rsid w:val="00E6467B"/>
    <w:rsid w:val="00E965D2"/>
    <w:rsid w:val="00E97296"/>
    <w:rsid w:val="00EA0999"/>
    <w:rsid w:val="00EA5B37"/>
    <w:rsid w:val="00EC1925"/>
    <w:rsid w:val="00ED6599"/>
    <w:rsid w:val="00F057FD"/>
    <w:rsid w:val="00F15032"/>
    <w:rsid w:val="00F23602"/>
    <w:rsid w:val="00F52A3F"/>
    <w:rsid w:val="00F82122"/>
    <w:rsid w:val="00FA3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CD6D"/>
  <w15:docId w15:val="{09A86F4B-298E-4FE0-A747-6A1CDC33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next w:val="Parasts"/>
    <w:link w:val="Virsraksts4Rakstz"/>
    <w:qFormat/>
    <w:rsid w:val="003C1D8D"/>
    <w:pPr>
      <w:keepNext/>
      <w:spacing w:before="240" w:after="60" w:line="240" w:lineRule="auto"/>
      <w:outlineLvl w:val="3"/>
    </w:pPr>
    <w:rPr>
      <w:rFonts w:ascii="Times New Roman" w:eastAsia="Times New Roman" w:hAnsi="Times New Roman"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0170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170B"/>
    <w:rPr>
      <w:rFonts w:ascii="Segoe UI" w:hAnsi="Segoe UI" w:cs="Segoe UI"/>
      <w:sz w:val="18"/>
      <w:szCs w:val="18"/>
    </w:rPr>
  </w:style>
  <w:style w:type="table" w:styleId="Reatabula">
    <w:name w:val="Table Grid"/>
    <w:basedOn w:val="Parastatabula"/>
    <w:uiPriority w:val="39"/>
    <w:rsid w:val="0008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81D9B"/>
    <w:pPr>
      <w:ind w:left="720"/>
      <w:contextualSpacing/>
    </w:pPr>
  </w:style>
  <w:style w:type="character" w:styleId="Hipersaite">
    <w:name w:val="Hyperlink"/>
    <w:basedOn w:val="Noklusjumarindkopasfonts"/>
    <w:uiPriority w:val="99"/>
    <w:unhideWhenUsed/>
    <w:rsid w:val="00B50FA2"/>
    <w:rPr>
      <w:color w:val="0563C1" w:themeColor="hyperlink"/>
      <w:u w:val="single"/>
    </w:rPr>
  </w:style>
  <w:style w:type="character" w:customStyle="1" w:styleId="UnresolvedMention1">
    <w:name w:val="Unresolved Mention1"/>
    <w:basedOn w:val="Noklusjumarindkopasfonts"/>
    <w:uiPriority w:val="99"/>
    <w:semiHidden/>
    <w:unhideWhenUsed/>
    <w:rsid w:val="00B50FA2"/>
    <w:rPr>
      <w:color w:val="605E5C"/>
      <w:shd w:val="clear" w:color="auto" w:fill="E1DFDD"/>
    </w:rPr>
  </w:style>
  <w:style w:type="paragraph" w:customStyle="1" w:styleId="tv213">
    <w:name w:val="tv213"/>
    <w:basedOn w:val="Parasts"/>
    <w:rsid w:val="001034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EC1925"/>
    <w:rPr>
      <w:sz w:val="16"/>
      <w:szCs w:val="16"/>
    </w:rPr>
  </w:style>
  <w:style w:type="paragraph" w:styleId="Komentrateksts">
    <w:name w:val="annotation text"/>
    <w:basedOn w:val="Parasts"/>
    <w:link w:val="KomentratekstsRakstz"/>
    <w:uiPriority w:val="99"/>
    <w:semiHidden/>
    <w:unhideWhenUsed/>
    <w:rsid w:val="00EC192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C1925"/>
    <w:rPr>
      <w:sz w:val="20"/>
      <w:szCs w:val="20"/>
    </w:rPr>
  </w:style>
  <w:style w:type="paragraph" w:styleId="Komentratma">
    <w:name w:val="annotation subject"/>
    <w:basedOn w:val="Komentrateksts"/>
    <w:next w:val="Komentrateksts"/>
    <w:link w:val="KomentratmaRakstz"/>
    <w:uiPriority w:val="99"/>
    <w:semiHidden/>
    <w:unhideWhenUsed/>
    <w:rsid w:val="00EC1925"/>
    <w:rPr>
      <w:b/>
      <w:bCs/>
    </w:rPr>
  </w:style>
  <w:style w:type="character" w:customStyle="1" w:styleId="KomentratmaRakstz">
    <w:name w:val="Komentāra tēma Rakstz."/>
    <w:basedOn w:val="KomentratekstsRakstz"/>
    <w:link w:val="Komentratma"/>
    <w:uiPriority w:val="99"/>
    <w:semiHidden/>
    <w:rsid w:val="00EC1925"/>
    <w:rPr>
      <w:b/>
      <w:bCs/>
      <w:sz w:val="20"/>
      <w:szCs w:val="20"/>
    </w:rPr>
  </w:style>
  <w:style w:type="paragraph" w:styleId="Galvene">
    <w:name w:val="header"/>
    <w:basedOn w:val="Parasts"/>
    <w:link w:val="GalveneRakstz"/>
    <w:uiPriority w:val="99"/>
    <w:unhideWhenUsed/>
    <w:rsid w:val="00BE692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E6927"/>
  </w:style>
  <w:style w:type="paragraph" w:styleId="Kjene">
    <w:name w:val="footer"/>
    <w:basedOn w:val="Parasts"/>
    <w:link w:val="KjeneRakstz"/>
    <w:uiPriority w:val="99"/>
    <w:unhideWhenUsed/>
    <w:rsid w:val="00BE69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E6927"/>
  </w:style>
  <w:style w:type="character" w:customStyle="1" w:styleId="Virsraksts4Rakstz">
    <w:name w:val="Virsraksts 4 Rakstz."/>
    <w:basedOn w:val="Noklusjumarindkopasfonts"/>
    <w:link w:val="Virsraksts4"/>
    <w:rsid w:val="003C1D8D"/>
    <w:rPr>
      <w:rFonts w:ascii="Times New Roman" w:eastAsia="Times New Roman" w:hAnsi="Times New Roman" w:cs="Times New Roman"/>
      <w:b/>
      <w:bCs/>
      <w:sz w:val="28"/>
      <w:szCs w:val="28"/>
      <w:lang w:eastAsia="lv-LV"/>
    </w:rPr>
  </w:style>
  <w:style w:type="paragraph" w:styleId="Nosaukums">
    <w:name w:val="Title"/>
    <w:basedOn w:val="Parasts"/>
    <w:next w:val="Apakvirsraksts"/>
    <w:link w:val="NosaukumsRakstz"/>
    <w:qFormat/>
    <w:rsid w:val="003C1D8D"/>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NosaukumsRakstz">
    <w:name w:val="Nosaukums Rakstz."/>
    <w:basedOn w:val="Noklusjumarindkopasfonts"/>
    <w:link w:val="Nosaukums"/>
    <w:rsid w:val="003C1D8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C1D8D"/>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3C1D8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1837">
      <w:bodyDiv w:val="1"/>
      <w:marLeft w:val="0"/>
      <w:marRight w:val="0"/>
      <w:marTop w:val="0"/>
      <w:marBottom w:val="0"/>
      <w:divBdr>
        <w:top w:val="none" w:sz="0" w:space="0" w:color="auto"/>
        <w:left w:val="none" w:sz="0" w:space="0" w:color="auto"/>
        <w:bottom w:val="none" w:sz="0" w:space="0" w:color="auto"/>
        <w:right w:val="none" w:sz="0" w:space="0" w:color="auto"/>
      </w:divBdr>
    </w:div>
    <w:div w:id="215170678">
      <w:bodyDiv w:val="1"/>
      <w:marLeft w:val="0"/>
      <w:marRight w:val="0"/>
      <w:marTop w:val="0"/>
      <w:marBottom w:val="0"/>
      <w:divBdr>
        <w:top w:val="none" w:sz="0" w:space="0" w:color="auto"/>
        <w:left w:val="none" w:sz="0" w:space="0" w:color="auto"/>
        <w:bottom w:val="none" w:sz="0" w:space="0" w:color="auto"/>
        <w:right w:val="none" w:sz="0" w:space="0" w:color="auto"/>
      </w:divBdr>
    </w:div>
    <w:div w:id="335309115">
      <w:bodyDiv w:val="1"/>
      <w:marLeft w:val="0"/>
      <w:marRight w:val="0"/>
      <w:marTop w:val="0"/>
      <w:marBottom w:val="0"/>
      <w:divBdr>
        <w:top w:val="none" w:sz="0" w:space="0" w:color="auto"/>
        <w:left w:val="none" w:sz="0" w:space="0" w:color="auto"/>
        <w:bottom w:val="none" w:sz="0" w:space="0" w:color="auto"/>
        <w:right w:val="none" w:sz="0" w:space="0" w:color="auto"/>
      </w:divBdr>
      <w:divsChild>
        <w:div w:id="385222130">
          <w:marLeft w:val="0"/>
          <w:marRight w:val="0"/>
          <w:marTop w:val="0"/>
          <w:marBottom w:val="0"/>
          <w:divBdr>
            <w:top w:val="none" w:sz="0" w:space="0" w:color="auto"/>
            <w:left w:val="none" w:sz="0" w:space="0" w:color="auto"/>
            <w:bottom w:val="none" w:sz="0" w:space="0" w:color="auto"/>
            <w:right w:val="none" w:sz="0" w:space="0" w:color="auto"/>
          </w:divBdr>
        </w:div>
        <w:div w:id="456990723">
          <w:marLeft w:val="0"/>
          <w:marRight w:val="0"/>
          <w:marTop w:val="0"/>
          <w:marBottom w:val="0"/>
          <w:divBdr>
            <w:top w:val="none" w:sz="0" w:space="0" w:color="auto"/>
            <w:left w:val="none" w:sz="0" w:space="0" w:color="auto"/>
            <w:bottom w:val="none" w:sz="0" w:space="0" w:color="auto"/>
            <w:right w:val="none" w:sz="0" w:space="0" w:color="auto"/>
          </w:divBdr>
        </w:div>
      </w:divsChild>
    </w:div>
    <w:div w:id="654384054">
      <w:bodyDiv w:val="1"/>
      <w:marLeft w:val="0"/>
      <w:marRight w:val="0"/>
      <w:marTop w:val="0"/>
      <w:marBottom w:val="0"/>
      <w:divBdr>
        <w:top w:val="none" w:sz="0" w:space="0" w:color="auto"/>
        <w:left w:val="none" w:sz="0" w:space="0" w:color="auto"/>
        <w:bottom w:val="none" w:sz="0" w:space="0" w:color="auto"/>
        <w:right w:val="none" w:sz="0" w:space="0" w:color="auto"/>
      </w:divBdr>
      <w:divsChild>
        <w:div w:id="906576583">
          <w:marLeft w:val="0"/>
          <w:marRight w:val="0"/>
          <w:marTop w:val="0"/>
          <w:marBottom w:val="0"/>
          <w:divBdr>
            <w:top w:val="none" w:sz="0" w:space="0" w:color="auto"/>
            <w:left w:val="none" w:sz="0" w:space="0" w:color="auto"/>
            <w:bottom w:val="none" w:sz="0" w:space="0" w:color="auto"/>
            <w:right w:val="none" w:sz="0" w:space="0" w:color="auto"/>
          </w:divBdr>
        </w:div>
        <w:div w:id="158992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51A1-252D-4AFB-B333-B2164A98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4685</Words>
  <Characters>2672</Characters>
  <Application>Microsoft Office Word</Application>
  <DocSecurity>4</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Skudra</dc:creator>
  <cp:lastModifiedBy>Santa Hermane</cp:lastModifiedBy>
  <cp:revision>3</cp:revision>
  <cp:lastPrinted>2023-03-30T10:03:00Z</cp:lastPrinted>
  <dcterms:created xsi:type="dcterms:W3CDTF">2023-03-30T10:03:00Z</dcterms:created>
  <dcterms:modified xsi:type="dcterms:W3CDTF">2023-03-30T10:04:00Z</dcterms:modified>
</cp:coreProperties>
</file>