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4A982124" w:rsidR="0059025D" w:rsidRPr="008373C4" w:rsidRDefault="0059025D" w:rsidP="0059025D">
      <w:pPr>
        <w:pStyle w:val="BodyText2"/>
        <w:jc w:val="right"/>
      </w:pPr>
      <w:r w:rsidRPr="008373C4">
        <w:t>priekšsēdētāj</w:t>
      </w:r>
      <w:r w:rsidR="004F6FD8" w:rsidRPr="008373C4">
        <w:t xml:space="preserve">s </w:t>
      </w:r>
      <w:proofErr w:type="spellStart"/>
      <w:r w:rsidR="004F6FD8" w:rsidRPr="008373C4">
        <w:t>R.Ozols</w:t>
      </w:r>
      <w:proofErr w:type="spellEnd"/>
    </w:p>
    <w:p w14:paraId="3720FD1F" w14:textId="77777777" w:rsidR="00191DED" w:rsidRPr="008373C4" w:rsidRDefault="00191DED" w:rsidP="00191DED">
      <w:pPr>
        <w:pStyle w:val="BodyText2"/>
        <w:ind w:right="5528"/>
        <w:jc w:val="left"/>
      </w:pPr>
      <w:r w:rsidRPr="008373C4">
        <w:t>Dokumenta datums ir tā elektroniskās parakstīšanas datums</w:t>
      </w:r>
    </w:p>
    <w:p w14:paraId="775E2A94" w14:textId="0CA5CB9D" w:rsidR="00191DED" w:rsidRPr="008373C4" w:rsidRDefault="00191DED" w:rsidP="00191DED">
      <w:pPr>
        <w:pStyle w:val="BodyText2"/>
        <w:ind w:right="5528"/>
        <w:jc w:val="left"/>
      </w:pPr>
      <w:r w:rsidRPr="008373C4">
        <w:t>Nr. K.1-2/</w:t>
      </w:r>
      <w:r w:rsidR="00E04B0C">
        <w:t>230</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62F9E3F8" w:rsidR="00601B9A" w:rsidRPr="008373C4" w:rsidRDefault="00412944" w:rsidP="00F65892">
      <w:pPr>
        <w:pStyle w:val="BodyText2"/>
        <w:jc w:val="center"/>
        <w:rPr>
          <w:b/>
          <w:bCs/>
          <w:color w:val="000000"/>
          <w:spacing w:val="1"/>
          <w:lang w:eastAsia="lv-LV"/>
        </w:rPr>
      </w:pPr>
      <w:r w:rsidRPr="008373C4">
        <w:rPr>
          <w:b/>
          <w:bCs/>
          <w:color w:val="000000"/>
          <w:spacing w:val="1"/>
          <w:lang w:eastAsia="lv-LV"/>
        </w:rPr>
        <w:t>“</w:t>
      </w:r>
      <w:r w:rsidR="004F6FD8" w:rsidRPr="008373C4">
        <w:rPr>
          <w:b/>
          <w:bCs/>
          <w:color w:val="000000"/>
          <w:spacing w:val="1"/>
          <w:lang w:eastAsia="lv-LV"/>
        </w:rPr>
        <w:t>Vecā skola” dz.1</w:t>
      </w:r>
      <w:r w:rsidRPr="008373C4">
        <w:rPr>
          <w:b/>
          <w:bCs/>
          <w:color w:val="000000"/>
          <w:spacing w:val="1"/>
          <w:lang w:eastAsia="lv-LV"/>
        </w:rPr>
        <w:t>, Ķeipenes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6F81D884" w:rsidR="00DE36D2" w:rsidRPr="008373C4" w:rsidRDefault="00F65892"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03F4E1D0" w:rsidR="00DE36D2" w:rsidRPr="008373C4"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412944" w:rsidRPr="008373C4">
        <w:rPr>
          <w:b/>
          <w:bCs/>
          <w:color w:val="000000"/>
          <w:spacing w:val="1"/>
          <w:lang w:val="lv-LV" w:eastAsia="lv-LV"/>
        </w:rPr>
        <w:t>“</w:t>
      </w:r>
      <w:r w:rsidR="004F6FD8" w:rsidRPr="008373C4">
        <w:rPr>
          <w:b/>
          <w:bCs/>
          <w:color w:val="000000"/>
          <w:spacing w:val="1"/>
          <w:lang w:val="lv-LV" w:eastAsia="lv-LV"/>
        </w:rPr>
        <w:t>Vecā skola</w:t>
      </w:r>
      <w:r w:rsidR="00412944" w:rsidRPr="008373C4">
        <w:rPr>
          <w:b/>
          <w:bCs/>
          <w:color w:val="000000"/>
          <w:spacing w:val="1"/>
          <w:lang w:val="lv-LV" w:eastAsia="lv-LV"/>
        </w:rPr>
        <w:t>”</w:t>
      </w:r>
      <w:r w:rsidR="004F6FD8" w:rsidRPr="008373C4">
        <w:rPr>
          <w:b/>
          <w:bCs/>
          <w:color w:val="000000"/>
          <w:spacing w:val="1"/>
          <w:lang w:val="lv-LV" w:eastAsia="lv-LV"/>
        </w:rPr>
        <w:t xml:space="preserve"> dz.1</w:t>
      </w:r>
      <w:r w:rsidR="00412944" w:rsidRPr="008373C4">
        <w:rPr>
          <w:b/>
          <w:bCs/>
          <w:color w:val="000000"/>
          <w:spacing w:val="1"/>
          <w:lang w:val="lv-LV" w:eastAsia="lv-LV"/>
        </w:rPr>
        <w:t>, Ķeipenes pagasts, Ogres novads</w:t>
      </w:r>
      <w:r w:rsidR="00412944" w:rsidRPr="008373C4">
        <w:rPr>
          <w:color w:val="000000"/>
          <w:spacing w:val="1"/>
          <w:lang w:val="lv-LV" w:eastAsia="lv-LV"/>
        </w:rPr>
        <w:t>, kadastra numurs 7456 900 01</w:t>
      </w:r>
      <w:r w:rsidR="004F6FD8" w:rsidRPr="008373C4">
        <w:rPr>
          <w:color w:val="000000"/>
          <w:spacing w:val="1"/>
          <w:lang w:val="lv-LV" w:eastAsia="lv-LV"/>
        </w:rPr>
        <w:t>77</w:t>
      </w:r>
      <w:r w:rsidR="00412944" w:rsidRPr="008373C4">
        <w:rPr>
          <w:color w:val="000000"/>
          <w:spacing w:val="1"/>
          <w:lang w:val="lv-LV" w:eastAsia="lv-LV"/>
        </w:rPr>
        <w:t xml:space="preserve">, kas sastāv no </w:t>
      </w:r>
      <w:r w:rsidR="00412944" w:rsidRPr="008373C4">
        <w:rPr>
          <w:b/>
          <w:bCs/>
          <w:color w:val="000000"/>
          <w:spacing w:val="1"/>
          <w:lang w:val="lv-LV" w:eastAsia="lv-LV"/>
        </w:rPr>
        <w:t>dzīvokļa Nr.</w:t>
      </w:r>
      <w:r w:rsidR="004F6FD8" w:rsidRPr="008373C4">
        <w:rPr>
          <w:b/>
          <w:bCs/>
          <w:color w:val="000000"/>
          <w:spacing w:val="1"/>
          <w:lang w:val="lv-LV" w:eastAsia="lv-LV"/>
        </w:rPr>
        <w:t>1</w:t>
      </w:r>
      <w:r w:rsidR="00412944" w:rsidRPr="008373C4">
        <w:rPr>
          <w:b/>
          <w:bCs/>
          <w:color w:val="000000"/>
          <w:spacing w:val="1"/>
          <w:lang w:val="lv-LV" w:eastAsia="lv-LV"/>
        </w:rPr>
        <w:t xml:space="preserve"> ar kopējo platību </w:t>
      </w:r>
      <w:r w:rsidR="004F6FD8" w:rsidRPr="008373C4">
        <w:rPr>
          <w:b/>
          <w:lang w:val="lv-LV" w:eastAsia="lv-LV"/>
        </w:rPr>
        <w:t>51,2 m</w:t>
      </w:r>
      <w:r w:rsidR="004F6FD8" w:rsidRPr="008373C4">
        <w:rPr>
          <w:b/>
          <w:vertAlign w:val="superscript"/>
          <w:lang w:val="lv-LV" w:eastAsia="lv-LV"/>
        </w:rPr>
        <w:t>2</w:t>
      </w:r>
      <w:r w:rsidR="004F6FD8" w:rsidRPr="008373C4">
        <w:rPr>
          <w:vertAlign w:val="superscript"/>
          <w:lang w:val="lv-LV" w:eastAsia="lv-LV"/>
        </w:rPr>
        <w:t xml:space="preserve"> </w:t>
      </w:r>
      <w:r w:rsidR="00412944" w:rsidRPr="008373C4">
        <w:rPr>
          <w:color w:val="000000"/>
          <w:spacing w:val="1"/>
          <w:lang w:val="lv-LV" w:eastAsia="lv-LV"/>
        </w:rPr>
        <w:t xml:space="preserve">un kopīpašuma </w:t>
      </w:r>
      <w:r w:rsidR="008373C4" w:rsidRPr="008373C4">
        <w:rPr>
          <w:lang w:val="lv-LV" w:eastAsia="lv-LV"/>
        </w:rPr>
        <w:t>5120/25550</w:t>
      </w:r>
      <w:r w:rsidR="008373C4" w:rsidRPr="008373C4">
        <w:rPr>
          <w:rFonts w:ascii="ArialMT" w:hAnsi="ArialMT" w:cs="ArialMT"/>
          <w:sz w:val="22"/>
          <w:szCs w:val="22"/>
          <w:lang w:val="lv-LV" w:eastAsia="lv-LV"/>
        </w:rPr>
        <w:t xml:space="preserve"> </w:t>
      </w:r>
      <w:r w:rsidR="008373C4" w:rsidRPr="008373C4">
        <w:rPr>
          <w:lang w:val="lv-LV" w:eastAsia="lv-LV"/>
        </w:rPr>
        <w:t>domājamām daļām no būves ar kadastra apzīmējumu 7456 006 0128 001 un</w:t>
      </w:r>
      <w:r w:rsidR="008373C4" w:rsidRPr="008373C4">
        <w:rPr>
          <w:rFonts w:ascii="ArialMT" w:hAnsi="ArialMT" w:cs="ArialMT"/>
          <w:sz w:val="22"/>
          <w:szCs w:val="22"/>
          <w:lang w:val="lv-LV" w:eastAsia="lv-LV"/>
        </w:rPr>
        <w:t xml:space="preserve">  </w:t>
      </w:r>
      <w:r w:rsidR="008373C4" w:rsidRPr="008373C4">
        <w:rPr>
          <w:lang w:val="lv-LV" w:eastAsia="lv-LV"/>
        </w:rPr>
        <w:t>zemes ar</w:t>
      </w:r>
      <w:r w:rsidR="008373C4" w:rsidRPr="008373C4">
        <w:rPr>
          <w:rFonts w:ascii="ArialMT" w:hAnsi="ArialMT" w:cs="ArialMT"/>
          <w:sz w:val="22"/>
          <w:szCs w:val="22"/>
          <w:lang w:val="lv-LV" w:eastAsia="lv-LV"/>
        </w:rPr>
        <w:t xml:space="preserve"> </w:t>
      </w:r>
      <w:r w:rsidR="008373C4" w:rsidRPr="008373C4">
        <w:rPr>
          <w:lang w:val="lv-LV" w:eastAsia="lv-LV"/>
        </w:rPr>
        <w:t>kadastra apzīmējumu 7456 006 0128 kopīpašuma 5120/25550</w:t>
      </w:r>
      <w:r w:rsidR="008373C4" w:rsidRPr="008373C4">
        <w:rPr>
          <w:rFonts w:ascii="ArialMT" w:hAnsi="ArialMT" w:cs="ArialMT"/>
          <w:sz w:val="22"/>
          <w:szCs w:val="22"/>
          <w:lang w:val="lv-LV" w:eastAsia="lv-LV"/>
        </w:rPr>
        <w:t xml:space="preserve"> </w:t>
      </w:r>
      <w:r w:rsidR="008373C4" w:rsidRPr="008373C4">
        <w:rPr>
          <w:lang w:val="lv-LV" w:eastAsia="lv-LV"/>
        </w:rPr>
        <w:t>domājamās daļas</w:t>
      </w:r>
      <w:r w:rsidR="00601B9A" w:rsidRPr="008373C4">
        <w:rPr>
          <w:lang w:val="lv-LV"/>
        </w:rPr>
        <w:t xml:space="preserve"> </w:t>
      </w:r>
      <w:r w:rsidR="00CE5EBF" w:rsidRPr="008373C4">
        <w:rPr>
          <w:lang w:val="lv-LV"/>
        </w:rPr>
        <w:t>(turpmāk</w:t>
      </w:r>
      <w:r w:rsidR="00526B43" w:rsidRPr="008373C4">
        <w:rPr>
          <w:lang w:val="lv-LV"/>
        </w:rPr>
        <w:t xml:space="preserve"> </w:t>
      </w:r>
      <w:r w:rsidR="00CE5EBF" w:rsidRPr="008373C4">
        <w:rPr>
          <w:lang w:val="lv-LV"/>
        </w:rPr>
        <w:t xml:space="preserve">– Nekustamais īpašums)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BodyText"/>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BodyText"/>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BodyText"/>
        <w:numPr>
          <w:ilvl w:val="1"/>
          <w:numId w:val="1"/>
        </w:numPr>
        <w:tabs>
          <w:tab w:val="clear" w:pos="780"/>
        </w:tabs>
        <w:ind w:left="567" w:right="0" w:hanging="567"/>
      </w:pPr>
      <w:r w:rsidRPr="008373C4">
        <w:t>Izsoles kārta:</w:t>
      </w:r>
      <w:r w:rsidRPr="008373C4">
        <w:rPr>
          <w:b/>
          <w:bCs/>
        </w:rPr>
        <w:t xml:space="preserve"> 1. (pirmā)</w:t>
      </w:r>
    </w:p>
    <w:p w14:paraId="76888014" w14:textId="7FD25DBD" w:rsidR="0059025D" w:rsidRPr="008373C4" w:rsidRDefault="0059025D" w:rsidP="0059025D">
      <w:pPr>
        <w:pStyle w:val="BodyText"/>
        <w:numPr>
          <w:ilvl w:val="1"/>
          <w:numId w:val="1"/>
        </w:numPr>
        <w:tabs>
          <w:tab w:val="clear" w:pos="780"/>
        </w:tabs>
        <w:ind w:left="567" w:right="0" w:hanging="567"/>
      </w:pPr>
      <w:bookmarkStart w:id="0" w:name="_Ref83744661"/>
      <w:r w:rsidRPr="008373C4">
        <w:t xml:space="preserve">Izsole sākas elektronisko izsoļu vietnē </w:t>
      </w:r>
      <w:hyperlink r:id="rId8" w:history="1">
        <w:r w:rsidRPr="008373C4">
          <w:rPr>
            <w:rStyle w:val="Hyperlink"/>
          </w:rPr>
          <w:t>https://izsoles.ta.gov.lv</w:t>
        </w:r>
      </w:hyperlink>
      <w:r w:rsidRPr="008373C4">
        <w:t xml:space="preserve">  </w:t>
      </w:r>
      <w:r w:rsidR="008373C4">
        <w:rPr>
          <w:b/>
          <w:bCs/>
        </w:rPr>
        <w:t>0</w:t>
      </w:r>
      <w:r w:rsidR="005C68D0">
        <w:rPr>
          <w:b/>
          <w:bCs/>
        </w:rPr>
        <w:t>7</w:t>
      </w:r>
      <w:r w:rsidR="008373C4">
        <w:rPr>
          <w:b/>
          <w:bCs/>
        </w:rPr>
        <w:t>.12</w:t>
      </w:r>
      <w:r w:rsidR="00886FF1" w:rsidRPr="008373C4">
        <w:rPr>
          <w:b/>
          <w:bCs/>
        </w:rPr>
        <w:t>.202</w:t>
      </w:r>
      <w:r w:rsidR="00C10259" w:rsidRPr="008373C4">
        <w:rPr>
          <w:b/>
          <w:bCs/>
        </w:rPr>
        <w:t>2</w:t>
      </w:r>
      <w:r w:rsidRPr="008373C4">
        <w:rPr>
          <w:b/>
          <w:bCs/>
        </w:rPr>
        <w:t xml:space="preserve"> plkst.13:00 un noslēdzas </w:t>
      </w:r>
      <w:r w:rsidR="000E216F">
        <w:rPr>
          <w:b/>
          <w:bCs/>
        </w:rPr>
        <w:t>0</w:t>
      </w:r>
      <w:r w:rsidR="005C68D0">
        <w:rPr>
          <w:b/>
          <w:bCs/>
        </w:rPr>
        <w:t>6</w:t>
      </w:r>
      <w:r w:rsidR="000E216F">
        <w:rPr>
          <w:b/>
          <w:bCs/>
        </w:rPr>
        <w:t>.01</w:t>
      </w:r>
      <w:r w:rsidR="00886FF1" w:rsidRPr="008373C4">
        <w:rPr>
          <w:b/>
          <w:bCs/>
        </w:rPr>
        <w:t>.</w:t>
      </w:r>
      <w:r w:rsidRPr="008373C4">
        <w:rPr>
          <w:b/>
          <w:bCs/>
        </w:rPr>
        <w:t>202</w:t>
      </w:r>
      <w:r w:rsidR="000E216F">
        <w:rPr>
          <w:b/>
          <w:bCs/>
        </w:rPr>
        <w:t>3</w:t>
      </w:r>
      <w:r w:rsidRPr="008373C4">
        <w:rPr>
          <w:b/>
          <w:bCs/>
        </w:rPr>
        <w:t xml:space="preserve"> plkst. 13:00</w:t>
      </w:r>
      <w:r w:rsidRPr="008373C4">
        <w:t>.</w:t>
      </w:r>
      <w:bookmarkEnd w:id="0"/>
    </w:p>
    <w:p w14:paraId="6DA667A3" w14:textId="726E8940" w:rsidR="0059025D" w:rsidRPr="008373C4" w:rsidRDefault="0059025D" w:rsidP="0059025D">
      <w:pPr>
        <w:pStyle w:val="BodyText"/>
        <w:numPr>
          <w:ilvl w:val="1"/>
          <w:numId w:val="1"/>
        </w:numPr>
        <w:tabs>
          <w:tab w:val="clear" w:pos="780"/>
        </w:tabs>
        <w:ind w:left="567" w:right="0" w:hanging="567"/>
      </w:pPr>
      <w:r w:rsidRPr="008373C4">
        <w:t xml:space="preserve">Pieteikšanās izsolei </w:t>
      </w:r>
      <w:r w:rsidRPr="008373C4">
        <w:rPr>
          <w:b/>
          <w:bCs/>
        </w:rPr>
        <w:t xml:space="preserve">līdz </w:t>
      </w:r>
      <w:r w:rsidR="000E216F">
        <w:rPr>
          <w:b/>
          <w:bCs/>
        </w:rPr>
        <w:t>2</w:t>
      </w:r>
      <w:r w:rsidR="005C68D0">
        <w:rPr>
          <w:b/>
          <w:bCs/>
        </w:rPr>
        <w:t>7</w:t>
      </w:r>
      <w:r w:rsidR="000E216F">
        <w:rPr>
          <w:b/>
          <w:bCs/>
        </w:rPr>
        <w:t>.12</w:t>
      </w:r>
      <w:r w:rsidR="00AB2939" w:rsidRPr="008373C4">
        <w:rPr>
          <w:b/>
          <w:bCs/>
        </w:rPr>
        <w:t>.</w:t>
      </w:r>
      <w:r w:rsidRPr="008373C4">
        <w:rPr>
          <w:b/>
          <w:bCs/>
        </w:rPr>
        <w:t>202</w:t>
      </w:r>
      <w:r w:rsidR="00C10259" w:rsidRPr="008373C4">
        <w:rPr>
          <w:b/>
          <w:bCs/>
        </w:rPr>
        <w:t>2</w:t>
      </w:r>
      <w:r w:rsidRPr="008373C4">
        <w:rPr>
          <w:b/>
          <w:bCs/>
        </w:rPr>
        <w:t xml:space="preserve"> plkst. 23:59.</w:t>
      </w:r>
    </w:p>
    <w:p w14:paraId="386E0544" w14:textId="5070F432" w:rsidR="00A567E5" w:rsidRPr="008373C4" w:rsidRDefault="0059025D" w:rsidP="007A1ED9">
      <w:pPr>
        <w:pStyle w:val="BodyText"/>
        <w:numPr>
          <w:ilvl w:val="1"/>
          <w:numId w:val="1"/>
        </w:numPr>
        <w:tabs>
          <w:tab w:val="clear" w:pos="780"/>
        </w:tabs>
        <w:ind w:left="567" w:right="0" w:hanging="567"/>
      </w:pPr>
      <w:r w:rsidRPr="008373C4">
        <w:t xml:space="preserve">Nosolītās summas apmaksas termiņš </w:t>
      </w:r>
      <w:r w:rsidR="000E216F">
        <w:rPr>
          <w:b/>
          <w:bCs/>
        </w:rPr>
        <w:t>2</w:t>
      </w:r>
      <w:r w:rsidR="005C68D0">
        <w:rPr>
          <w:b/>
          <w:bCs/>
        </w:rPr>
        <w:t>3</w:t>
      </w:r>
      <w:r w:rsidR="000E216F">
        <w:rPr>
          <w:b/>
          <w:bCs/>
        </w:rPr>
        <w:t>.01</w:t>
      </w:r>
      <w:r w:rsidR="002829A5" w:rsidRPr="008373C4">
        <w:rPr>
          <w:b/>
          <w:bCs/>
        </w:rPr>
        <w:t>.</w:t>
      </w:r>
      <w:r w:rsidRPr="008373C4">
        <w:rPr>
          <w:b/>
          <w:bCs/>
        </w:rPr>
        <w:t>202</w:t>
      </w:r>
      <w:r w:rsidR="000E216F">
        <w:rPr>
          <w:b/>
          <w:bCs/>
        </w:rPr>
        <w:t>3</w:t>
      </w:r>
      <w:r w:rsidRPr="008373C4">
        <w:rPr>
          <w:b/>
          <w:bCs/>
        </w:rPr>
        <w:t>.</w:t>
      </w:r>
    </w:p>
    <w:p w14:paraId="69A99AAB" w14:textId="1F3D1549" w:rsidR="007A1ED9" w:rsidRPr="008373C4" w:rsidRDefault="002630CF" w:rsidP="007A1ED9">
      <w:pPr>
        <w:pStyle w:val="BodyText"/>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2136A2" w:rsidRPr="008373C4">
        <w:rPr>
          <w:b/>
          <w:bCs/>
        </w:rPr>
        <w:t xml:space="preserve">EUR </w:t>
      </w:r>
      <w:r w:rsidR="008373C4">
        <w:rPr>
          <w:b/>
          <w:bCs/>
        </w:rPr>
        <w:t>15</w:t>
      </w:r>
      <w:r w:rsidR="002136A2" w:rsidRPr="008373C4">
        <w:rPr>
          <w:b/>
          <w:bCs/>
        </w:rPr>
        <w:t>00,00</w:t>
      </w:r>
      <w:r w:rsidR="002136A2" w:rsidRPr="008373C4">
        <w:t xml:space="preserve"> (</w:t>
      </w:r>
      <w:r w:rsidR="008373C4">
        <w:t>viens</w:t>
      </w:r>
      <w:r w:rsidR="002136A2" w:rsidRPr="008373C4">
        <w:t xml:space="preserve"> </w:t>
      </w:r>
      <w:r w:rsidR="008373C4">
        <w:t>tūkstotis</w:t>
      </w:r>
      <w:r w:rsidR="002136A2" w:rsidRPr="008373C4">
        <w:t xml:space="preserve"> </w:t>
      </w:r>
      <w:r w:rsidR="008373C4">
        <w:t>piec</w:t>
      </w:r>
      <w:r w:rsidR="002136A2" w:rsidRPr="008373C4">
        <w:t xml:space="preserve">i simti </w:t>
      </w:r>
      <w:proofErr w:type="spellStart"/>
      <w:r w:rsidR="002136A2" w:rsidRPr="008373C4">
        <w:rPr>
          <w:i/>
          <w:iCs/>
        </w:rPr>
        <w:t>euro</w:t>
      </w:r>
      <w:proofErr w:type="spellEnd"/>
      <w:r w:rsidR="002136A2" w:rsidRPr="008373C4">
        <w:t>)</w:t>
      </w:r>
      <w:r w:rsidR="007A1ED9" w:rsidRPr="008373C4">
        <w:t>.</w:t>
      </w:r>
    </w:p>
    <w:p w14:paraId="5AE55FA0" w14:textId="656FBF69" w:rsidR="000A281C" w:rsidRPr="008373C4" w:rsidRDefault="002630CF" w:rsidP="000A5009">
      <w:pPr>
        <w:pStyle w:val="BodyText"/>
        <w:numPr>
          <w:ilvl w:val="1"/>
          <w:numId w:val="1"/>
        </w:numPr>
        <w:tabs>
          <w:tab w:val="clear" w:pos="780"/>
        </w:tabs>
        <w:ind w:left="567" w:right="0" w:hanging="567"/>
      </w:pPr>
      <w:r w:rsidRPr="008373C4">
        <w:t xml:space="preserve">Nodrošinājuma nauda – </w:t>
      </w:r>
      <w:r w:rsidR="00FC27FC" w:rsidRPr="008373C4">
        <w:t>10</w:t>
      </w:r>
      <w:r w:rsidRPr="008373C4">
        <w:t xml:space="preserve"> % no Nekustamā īpašuma nosacītās cenas, t.i.,</w:t>
      </w:r>
      <w:r w:rsidRPr="008373C4">
        <w:rPr>
          <w:b/>
        </w:rPr>
        <w:t xml:space="preserve"> </w:t>
      </w:r>
      <w:r w:rsidR="0051279B" w:rsidRPr="008373C4">
        <w:rPr>
          <w:b/>
        </w:rPr>
        <w:t>EUR</w:t>
      </w:r>
      <w:r w:rsidRPr="008373C4">
        <w:t xml:space="preserve"> </w:t>
      </w:r>
      <w:r w:rsidR="008373C4">
        <w:rPr>
          <w:b/>
        </w:rPr>
        <w:t>15</w:t>
      </w:r>
      <w:r w:rsidR="002136A2" w:rsidRPr="008373C4">
        <w:rPr>
          <w:b/>
        </w:rPr>
        <w:t>0,00</w:t>
      </w:r>
      <w:r w:rsidR="00844405" w:rsidRPr="008373C4">
        <w:rPr>
          <w:b/>
        </w:rPr>
        <w:t xml:space="preserve"> </w:t>
      </w:r>
      <w:r w:rsidR="00886FF1" w:rsidRPr="008373C4">
        <w:rPr>
          <w:bCs/>
        </w:rPr>
        <w:t>(</w:t>
      </w:r>
      <w:r w:rsidR="008373C4">
        <w:rPr>
          <w:bCs/>
        </w:rPr>
        <w:t xml:space="preserve">viens simts piecdesmit </w:t>
      </w:r>
      <w:proofErr w:type="spellStart"/>
      <w:r w:rsidR="00886FF1" w:rsidRPr="008373C4">
        <w:rPr>
          <w:bCs/>
          <w:i/>
          <w:iCs/>
        </w:rPr>
        <w:t>eur</w:t>
      </w:r>
      <w:r w:rsidR="002136A2" w:rsidRPr="008373C4">
        <w:rPr>
          <w:bCs/>
          <w:i/>
          <w:iCs/>
        </w:rPr>
        <w:t>o</w:t>
      </w:r>
      <w:proofErr w:type="spellEnd"/>
      <w:r w:rsidR="003E3F4A" w:rsidRPr="008373C4">
        <w:t>)</w:t>
      </w:r>
      <w:r w:rsidR="009F0856" w:rsidRPr="008373C4">
        <w:rPr>
          <w:b/>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8373C4">
        <w:rPr>
          <w:shd w:val="clear" w:color="auto" w:fill="FFFFFF"/>
        </w:rPr>
        <w:t>Vecā skola</w:t>
      </w:r>
      <w:r w:rsidR="002136A2" w:rsidRPr="008373C4">
        <w:rPr>
          <w:shd w:val="clear" w:color="auto" w:fill="FFFFFF"/>
        </w:rPr>
        <w:t>”-</w:t>
      </w:r>
      <w:r w:rsidR="008373C4">
        <w:rPr>
          <w:shd w:val="clear" w:color="auto" w:fill="FFFFFF"/>
        </w:rPr>
        <w:t>1</w:t>
      </w:r>
      <w:r w:rsidR="002136A2" w:rsidRPr="008373C4">
        <w:rPr>
          <w:shd w:val="clear" w:color="auto" w:fill="FFFFFF"/>
        </w:rPr>
        <w:t xml:space="preserve">, Ķeipenes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43688CC9" w:rsidR="002630CF" w:rsidRPr="008373C4" w:rsidRDefault="002630CF" w:rsidP="006E3DEF">
      <w:pPr>
        <w:pStyle w:val="BodyText"/>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293AED">
        <w:rPr>
          <w:b/>
          <w:bCs/>
        </w:rPr>
        <w:t>50</w:t>
      </w:r>
      <w:r w:rsidR="00886FF1" w:rsidRPr="008373C4">
        <w:rPr>
          <w:b/>
          <w:bCs/>
        </w:rPr>
        <w:t xml:space="preserve"> </w:t>
      </w:r>
      <w:r w:rsidRPr="008373C4">
        <w:t>(</w:t>
      </w:r>
      <w:r w:rsidR="00293AED">
        <w:t>piec</w:t>
      </w:r>
      <w:r w:rsidR="00AF03F0">
        <w:t xml:space="preserve">desmit </w:t>
      </w:r>
      <w:proofErr w:type="spellStart"/>
      <w:r w:rsidR="0051279B" w:rsidRPr="008373C4">
        <w:rPr>
          <w:i/>
        </w:rPr>
        <w:t>euro</w:t>
      </w:r>
      <w:proofErr w:type="spellEnd"/>
      <w:r w:rsidRPr="008373C4">
        <w:t>).</w:t>
      </w:r>
    </w:p>
    <w:p w14:paraId="09B3DEA4" w14:textId="7D6781D8" w:rsidR="002630CF" w:rsidRPr="008373C4" w:rsidRDefault="002630CF" w:rsidP="006E3DEF">
      <w:pPr>
        <w:pStyle w:val="BodyText"/>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ListParagraph"/>
        <w:numPr>
          <w:ilvl w:val="0"/>
          <w:numId w:val="1"/>
        </w:numPr>
        <w:jc w:val="both"/>
        <w:rPr>
          <w:b/>
          <w:bCs/>
          <w:lang w:val="lv-LV"/>
        </w:rPr>
      </w:pPr>
      <w:r w:rsidRPr="008373C4">
        <w:rPr>
          <w:b/>
          <w:bCs/>
          <w:lang w:val="lv-LV"/>
        </w:rPr>
        <w:t>Nekustamā īpašuma raksturojums</w:t>
      </w:r>
    </w:p>
    <w:p w14:paraId="08ECA04A" w14:textId="1252AD7A" w:rsidR="002136A2" w:rsidRPr="008373C4"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 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8373C4">
        <w:rPr>
          <w:color w:val="000000"/>
          <w:spacing w:val="1"/>
          <w:lang w:val="lv-LV" w:eastAsia="lv-LV"/>
        </w:rPr>
        <w:t>51,2</w:t>
      </w:r>
      <w:r w:rsidR="00293AED">
        <w:rPr>
          <w:color w:val="000000"/>
          <w:spacing w:val="1"/>
          <w:lang w:val="lv-LV" w:eastAsia="lv-LV"/>
        </w:rPr>
        <w:t> </w:t>
      </w:r>
      <w:r w:rsidRPr="008373C4">
        <w:rPr>
          <w:color w:val="000000"/>
          <w:spacing w:val="1"/>
          <w:lang w:val="lv-LV" w:eastAsia="lv-LV"/>
        </w:rPr>
        <w:t>m²</w:t>
      </w:r>
      <w:r w:rsidR="008373C4">
        <w:rPr>
          <w:color w:val="000000"/>
          <w:spacing w:val="1"/>
          <w:lang w:val="lv-LV" w:eastAsia="lv-LV"/>
        </w:rPr>
        <w:t xml:space="preserve"> un</w:t>
      </w:r>
      <w:r w:rsidRPr="008373C4">
        <w:rPr>
          <w:color w:val="000000"/>
          <w:spacing w:val="1"/>
          <w:lang w:val="lv-LV" w:eastAsia="lv-LV"/>
        </w:rPr>
        <w:t xml:space="preserve"> 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47C9C0F7" w14:textId="3FBA0D40" w:rsidR="008363BE" w:rsidRPr="008373C4" w:rsidRDefault="00E528D1" w:rsidP="00D54AEB">
      <w:pPr>
        <w:widowControl w:val="0"/>
        <w:numPr>
          <w:ilvl w:val="1"/>
          <w:numId w:val="2"/>
        </w:numPr>
        <w:tabs>
          <w:tab w:val="clear" w:pos="780"/>
        </w:tabs>
        <w:ind w:left="426"/>
        <w:jc w:val="both"/>
        <w:rPr>
          <w:lang w:val="lv-LV"/>
        </w:rPr>
      </w:pPr>
      <w:r w:rsidRPr="008373C4">
        <w:rPr>
          <w:lang w:val="lv-LV"/>
        </w:rPr>
        <w:t>Sīkāka informācija par Nekustamo ī</w:t>
      </w:r>
      <w:r w:rsidR="000C037D" w:rsidRPr="008373C4">
        <w:rPr>
          <w:lang w:val="lv-LV"/>
        </w:rPr>
        <w:t>pašumu</w:t>
      </w:r>
      <w:r w:rsidR="00361B47" w:rsidRPr="008373C4">
        <w:rPr>
          <w:lang w:val="lv-LV"/>
        </w:rPr>
        <w:t xml:space="preserve"> skatāma sabiedrības ar ierobežotu atbildību </w:t>
      </w:r>
      <w:r w:rsidR="004776B7" w:rsidRPr="008373C4">
        <w:rPr>
          <w:lang w:val="lv-LV"/>
        </w:rPr>
        <w:t>“</w:t>
      </w:r>
      <w:proofErr w:type="spellStart"/>
      <w:r w:rsidR="00D54AEB" w:rsidRPr="008373C4">
        <w:rPr>
          <w:lang w:val="lv-LV"/>
        </w:rPr>
        <w:t>Eiroeksperts</w:t>
      </w:r>
      <w:proofErr w:type="spellEnd"/>
      <w:r w:rsidR="004776B7" w:rsidRPr="008373C4">
        <w:rPr>
          <w:lang w:val="lv-LV"/>
        </w:rPr>
        <w:t>”</w:t>
      </w:r>
      <w:r w:rsidR="00D54AEB" w:rsidRPr="008373C4">
        <w:rPr>
          <w:lang w:val="lv-LV"/>
        </w:rPr>
        <w:t xml:space="preserve"> </w:t>
      </w:r>
      <w:r w:rsidR="00CA29A8">
        <w:rPr>
          <w:bCs/>
          <w:lang w:val="lv-LV"/>
        </w:rPr>
        <w:t>22.09.2022.</w:t>
      </w:r>
      <w:r w:rsidR="00CA29A8" w:rsidRPr="002129B0">
        <w:rPr>
          <w:bCs/>
          <w:lang w:val="lv-LV"/>
        </w:rPr>
        <w:t xml:space="preserve"> novērtējum</w:t>
      </w:r>
      <w:r w:rsidR="00CA29A8">
        <w:rPr>
          <w:bCs/>
          <w:lang w:val="lv-LV"/>
        </w:rPr>
        <w:t>ā</w:t>
      </w:r>
      <w:r w:rsidR="00CA29A8" w:rsidRPr="002129B0">
        <w:rPr>
          <w:bCs/>
          <w:lang w:val="lv-LV"/>
        </w:rPr>
        <w:t xml:space="preserve"> Nr</w:t>
      </w:r>
      <w:r w:rsidR="00CA29A8">
        <w:rPr>
          <w:bCs/>
          <w:lang w:val="lv-LV"/>
        </w:rPr>
        <w:t>.</w:t>
      </w:r>
      <w:r w:rsidR="00CA29A8" w:rsidRPr="001A497D">
        <w:t xml:space="preserve"> L11687/ER/2022</w:t>
      </w:r>
      <w:r w:rsidR="00CA29A8">
        <w:t>.</w:t>
      </w:r>
    </w:p>
    <w:p w14:paraId="76E7B242" w14:textId="1779C19E" w:rsidR="00E528D1" w:rsidRPr="008373C4" w:rsidRDefault="00E528D1" w:rsidP="00411CAB">
      <w:pPr>
        <w:widowControl w:val="0"/>
        <w:numPr>
          <w:ilvl w:val="1"/>
          <w:numId w:val="2"/>
        </w:numPr>
        <w:tabs>
          <w:tab w:val="clear" w:pos="780"/>
        </w:tabs>
        <w:ind w:left="567" w:hanging="567"/>
        <w:jc w:val="both"/>
        <w:rPr>
          <w:lang w:val="lv-LV"/>
        </w:rPr>
      </w:pPr>
      <w:r w:rsidRPr="008373C4">
        <w:rPr>
          <w:lang w:val="lv-LV"/>
        </w:rPr>
        <w:t xml:space="preserve">Informācija par izsoles norisi pa tālruni (+371) </w:t>
      </w:r>
      <w:r w:rsidR="00886FF1" w:rsidRPr="008373C4">
        <w:rPr>
          <w:lang w:val="lv-LV"/>
        </w:rPr>
        <w:t>650</w:t>
      </w:r>
      <w:r w:rsidR="00CA29A8">
        <w:rPr>
          <w:lang w:val="lv-LV"/>
        </w:rPr>
        <w:t>68789</w:t>
      </w:r>
      <w:r w:rsidRPr="008373C4">
        <w:rPr>
          <w:lang w:val="lv-LV"/>
        </w:rPr>
        <w:t>.</w:t>
      </w:r>
    </w:p>
    <w:p w14:paraId="31AE9021" w14:textId="77777777" w:rsidR="009D26C0" w:rsidRPr="008373C4" w:rsidRDefault="009D26C0" w:rsidP="009D26C0">
      <w:pPr>
        <w:widowControl w:val="0"/>
        <w:ind w:left="567"/>
        <w:jc w:val="both"/>
        <w:rPr>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ListParagraph"/>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yperlink"/>
            <w:lang w:val="lv-LV"/>
          </w:rPr>
          <w:t>https://izsoles.ta.gov.lv</w:t>
        </w:r>
      </w:hyperlink>
      <w:r w:rsidRPr="008373C4">
        <w:rPr>
          <w:lang w:val="lv-LV"/>
        </w:rPr>
        <w:t xml:space="preserve">  norāda visu reģistrācijas formā pieprasīto informāciju.</w:t>
      </w:r>
      <w:bookmarkEnd w:id="2"/>
    </w:p>
    <w:p w14:paraId="7D5C1EBA"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yperlink"/>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7777777"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Pr="008373C4">
        <w:rPr>
          <w:lang w:val="lv-LV"/>
        </w:rPr>
        <w:t>.punktā minētie norādījumi.</w:t>
      </w:r>
    </w:p>
    <w:p w14:paraId="644E1ECC" w14:textId="33988651"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77777777"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 xml:space="preserve"> saņemta informācija par pretendenta nenokārtotajiem parādiem, kas var būt par iemelsu tā maksātnespējas ierosināšanai.</w:t>
      </w:r>
    </w:p>
    <w:p w14:paraId="3E0969C8"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 xml:space="preserve"> 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ListParagraph"/>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8373C4">
        <w:rPr>
          <w:lang w:val="lv-LV"/>
        </w:rPr>
        <w:t xml:space="preserve">Izsole sākas </w:t>
      </w:r>
      <w:bookmarkEnd w:id="3"/>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77777777"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izsoles Objektu, 5 (piecu)  darba dienu laikā tiek atmaksāts izsoles nodrošinājums, izņemot juridisku personu, kura </w:t>
      </w:r>
      <w:r w:rsidRPr="008373C4">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ListParagraph"/>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77777777" w:rsidR="00893E8F" w:rsidRPr="00CA29A8"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Izsoles komisija 7 (septiņu) darba dienu laikā izsniedz paziņojumu par pirkuma summu.</w:t>
      </w:r>
    </w:p>
    <w:p w14:paraId="12FEC955"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w:t>
      </w:r>
      <w:bookmarkStart w:id="4"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4"/>
    </w:p>
    <w:p w14:paraId="537E791A"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w:t>
      </w:r>
      <w:bookmarkStart w:id="5"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Lēmumu par turpmāko atsavināšanas procesu pieņem izsoles komisija.</w:t>
      </w:r>
    </w:p>
    <w:p w14:paraId="5B32AD9E" w14:textId="4D61F86C"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 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BodyText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BodyText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BodyText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BodyText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BodyText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BodyText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BodyText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BodyText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BodyText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BodyText2"/>
      </w:pPr>
    </w:p>
    <w:p w14:paraId="05ECD036" w14:textId="77777777" w:rsidR="00893E8F" w:rsidRPr="008373C4" w:rsidRDefault="00893E8F" w:rsidP="00893E8F">
      <w:pPr>
        <w:pStyle w:val="BodyText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BodyText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BodyText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BodyText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BodyText2"/>
        <w:ind w:left="567"/>
      </w:pPr>
    </w:p>
    <w:p w14:paraId="787F9698" w14:textId="77777777" w:rsidR="00893E8F" w:rsidRPr="008373C4" w:rsidRDefault="00893E8F" w:rsidP="00893E8F">
      <w:pPr>
        <w:pStyle w:val="NoSpacing"/>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NoSpacing"/>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lastRenderedPageBreak/>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893E8F">
      <w:pPr>
        <w:pStyle w:val="ListParagraph"/>
        <w:numPr>
          <w:ilvl w:val="0"/>
          <w:numId w:val="4"/>
        </w:numPr>
        <w:spacing w:after="120"/>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CE3F" w14:textId="77777777" w:rsidR="00EA7031" w:rsidRDefault="00EA7031">
      <w:r>
        <w:separator/>
      </w:r>
    </w:p>
  </w:endnote>
  <w:endnote w:type="continuationSeparator" w:id="0">
    <w:p w14:paraId="5739E9AB" w14:textId="77777777" w:rsidR="00EA7031" w:rsidRDefault="00EA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878" w14:textId="77777777" w:rsidR="00650BE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012D0D7E"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AED">
      <w:rPr>
        <w:rStyle w:val="PageNumber"/>
        <w:noProof/>
      </w:rPr>
      <w:t>1</w:t>
    </w:r>
    <w:r>
      <w:rPr>
        <w:rStyle w:val="PageNumber"/>
      </w:rPr>
      <w:fldChar w:fldCharType="end"/>
    </w:r>
  </w:p>
  <w:p w14:paraId="1C50D98F" w14:textId="6A131F00" w:rsidR="00192422" w:rsidRPr="00886FF1" w:rsidRDefault="00CA29A8">
    <w:pPr>
      <w:pStyle w:val="Footer"/>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E04B0C">
      <w:rPr>
        <w:sz w:val="20"/>
        <w:szCs w:val="20"/>
      </w:rPr>
      <w:t>Nr.</w:t>
    </w:r>
    <w:r w:rsidR="00E04B0C" w:rsidRPr="00E04B0C">
      <w:rPr>
        <w:sz w:val="20"/>
        <w:szCs w:val="20"/>
      </w:rPr>
      <w:t>K.1-2/230</w:t>
    </w:r>
    <w:r>
      <w:rPr>
        <w:sz w:val="20"/>
        <w:szCs w:val="20"/>
        <w:lang w:val="lv-LV"/>
      </w:rPr>
      <w:t xml:space="preserve"> “Vecā skola” dz.1</w:t>
    </w:r>
    <w:r w:rsidR="002136A2" w:rsidRPr="002136A2">
      <w:rPr>
        <w:sz w:val="20"/>
        <w:szCs w:val="20"/>
        <w:lang w:val="lv-LV"/>
      </w:rPr>
      <w:t>, Ķeipenes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493C" w14:textId="77777777" w:rsidR="00EA7031" w:rsidRDefault="00EA7031">
      <w:r>
        <w:separator/>
      </w:r>
    </w:p>
  </w:footnote>
  <w:footnote w:type="continuationSeparator" w:id="0">
    <w:p w14:paraId="47DF37D2" w14:textId="77777777" w:rsidR="00EA7031" w:rsidRDefault="00EA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4241329">
    <w:abstractNumId w:val="6"/>
  </w:num>
  <w:num w:numId="2" w16cid:durableId="666132641">
    <w:abstractNumId w:val="10"/>
  </w:num>
  <w:num w:numId="3" w16cid:durableId="1168861125">
    <w:abstractNumId w:val="8"/>
  </w:num>
  <w:num w:numId="4" w16cid:durableId="1639798711">
    <w:abstractNumId w:val="2"/>
  </w:num>
  <w:num w:numId="5" w16cid:durableId="1962497485">
    <w:abstractNumId w:val="15"/>
  </w:num>
  <w:num w:numId="6" w16cid:durableId="1212040417">
    <w:abstractNumId w:val="3"/>
  </w:num>
  <w:num w:numId="7" w16cid:durableId="285166323">
    <w:abstractNumId w:val="17"/>
  </w:num>
  <w:num w:numId="8" w16cid:durableId="793866270">
    <w:abstractNumId w:val="0"/>
  </w:num>
  <w:num w:numId="9" w16cid:durableId="386997278">
    <w:abstractNumId w:val="4"/>
  </w:num>
  <w:num w:numId="10" w16cid:durableId="409887284">
    <w:abstractNumId w:val="5"/>
  </w:num>
  <w:num w:numId="11" w16cid:durableId="110320142">
    <w:abstractNumId w:val="12"/>
  </w:num>
  <w:num w:numId="12" w16cid:durableId="2105806244">
    <w:abstractNumId w:val="1"/>
  </w:num>
  <w:num w:numId="13" w16cid:durableId="589196970">
    <w:abstractNumId w:val="7"/>
  </w:num>
  <w:num w:numId="14" w16cid:durableId="1130781492">
    <w:abstractNumId w:val="11"/>
  </w:num>
  <w:num w:numId="15" w16cid:durableId="1440374641">
    <w:abstractNumId w:val="9"/>
  </w:num>
  <w:num w:numId="16" w16cid:durableId="35083890">
    <w:abstractNumId w:val="14"/>
  </w:num>
  <w:num w:numId="17" w16cid:durableId="1885870010">
    <w:abstractNumId w:val="16"/>
  </w:num>
  <w:num w:numId="18" w16cid:durableId="831412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543D"/>
    <w:rsid w:val="00C62979"/>
    <w:rsid w:val="00C64D76"/>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6281"/>
    <w:rsid w:val="00E36788"/>
    <w:rsid w:val="00E44FBB"/>
    <w:rsid w:val="00E528D1"/>
    <w:rsid w:val="00E545EC"/>
    <w:rsid w:val="00E55AA7"/>
    <w:rsid w:val="00E6033D"/>
    <w:rsid w:val="00E67BAF"/>
    <w:rsid w:val="00E741E1"/>
    <w:rsid w:val="00E847B5"/>
    <w:rsid w:val="00E8677C"/>
    <w:rsid w:val="00E9194B"/>
    <w:rsid w:val="00E930D4"/>
    <w:rsid w:val="00EA2CC0"/>
    <w:rsid w:val="00EA7031"/>
    <w:rsid w:val="00EA7F64"/>
    <w:rsid w:val="00EB2DE1"/>
    <w:rsid w:val="00EB37B8"/>
    <w:rsid w:val="00EB44CD"/>
    <w:rsid w:val="00EC3401"/>
    <w:rsid w:val="00EC355E"/>
    <w:rsid w:val="00EC46CD"/>
    <w:rsid w:val="00EC55F3"/>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36F7-8085-4E72-A14B-B4AF2F4C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6954</Words>
  <Characters>3965</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Baiba Trumekalne</cp:lastModifiedBy>
  <cp:revision>2</cp:revision>
  <cp:lastPrinted>2020-11-20T12:15:00Z</cp:lastPrinted>
  <dcterms:created xsi:type="dcterms:W3CDTF">2022-12-08T07:40:00Z</dcterms:created>
  <dcterms:modified xsi:type="dcterms:W3CDTF">2022-12-08T07:40:00Z</dcterms:modified>
</cp:coreProperties>
</file>