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279"/>
      </w:tblGrid>
      <w:tr w:rsidR="00FF53B4" w14:paraId="47E22CB8" w14:textId="77777777" w:rsidTr="006729B3">
        <w:trPr>
          <w:trHeight w:val="1134"/>
        </w:trPr>
        <w:tc>
          <w:tcPr>
            <w:tcW w:w="236" w:type="dxa"/>
          </w:tcPr>
          <w:p w14:paraId="3BA15D01" w14:textId="6610F49F" w:rsidR="00FF53B4" w:rsidRPr="00474D73" w:rsidRDefault="00FF53B4" w:rsidP="006729B3">
            <w:pPr>
              <w:widowControl w:val="0"/>
              <w:autoSpaceDE w:val="0"/>
              <w:autoSpaceDN w:val="0"/>
              <w:adjustRightInd w:val="0"/>
              <w:jc w:val="center"/>
              <w:rPr>
                <w:rFonts w:ascii="Times New Roman" w:hAnsi="Times New Roman" w:cs="Times New Roman"/>
                <w:sz w:val="26"/>
                <w:szCs w:val="26"/>
              </w:rPr>
            </w:pPr>
          </w:p>
        </w:tc>
        <w:tc>
          <w:tcPr>
            <w:tcW w:w="9279" w:type="dxa"/>
          </w:tcPr>
          <w:p w14:paraId="126BAD40" w14:textId="44B1052E" w:rsidR="00FF53B4" w:rsidRPr="006729B3" w:rsidRDefault="00D61077" w:rsidP="006729B3">
            <w:pPr>
              <w:widowControl w:val="0"/>
              <w:autoSpaceDE w:val="0"/>
              <w:autoSpaceDN w:val="0"/>
              <w:adjustRightInd w:val="0"/>
              <w:spacing w:after="120"/>
              <w:ind w:left="-487"/>
              <w:jc w:val="center"/>
              <w:rPr>
                <w:rFonts w:ascii="Times New Roman" w:hAnsi="Times New Roman" w:cs="Times New Roman"/>
                <w:sz w:val="28"/>
                <w:szCs w:val="28"/>
              </w:rPr>
            </w:pPr>
            <w:r w:rsidRPr="00D61077">
              <w:rPr>
                <w:rFonts w:ascii="RimTimes" w:eastAsia="Times New Roman" w:hAnsi="RimTimes" w:cs="Times New Roman"/>
                <w:noProof/>
                <w:sz w:val="24"/>
                <w:szCs w:val="20"/>
              </w:rPr>
              <w:drawing>
                <wp:inline distT="0" distB="0" distL="0" distR="0" wp14:anchorId="56209804" wp14:editId="3B74B748">
                  <wp:extent cx="605790" cy="721995"/>
                  <wp:effectExtent l="0" t="0" r="3810" b="190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1995"/>
                          </a:xfrm>
                          <a:prstGeom prst="rect">
                            <a:avLst/>
                          </a:prstGeom>
                          <a:noFill/>
                          <a:ln>
                            <a:noFill/>
                          </a:ln>
                        </pic:spPr>
                      </pic:pic>
                    </a:graphicData>
                  </a:graphic>
                </wp:inline>
              </w:drawing>
            </w:r>
          </w:p>
        </w:tc>
      </w:tr>
    </w:tbl>
    <w:p w14:paraId="7453CB48" w14:textId="77777777" w:rsidR="00D61077" w:rsidRPr="00D61077" w:rsidRDefault="00D61077" w:rsidP="00D61077">
      <w:pPr>
        <w:spacing w:after="0" w:line="240" w:lineRule="auto"/>
        <w:jc w:val="center"/>
        <w:rPr>
          <w:rFonts w:ascii="Times New Roman" w:eastAsia="Times New Roman" w:hAnsi="Times New Roman" w:cs="Times New Roman"/>
          <w:noProof/>
          <w:sz w:val="36"/>
          <w:szCs w:val="20"/>
          <w:lang w:val="en-US" w:eastAsia="en-US"/>
        </w:rPr>
      </w:pPr>
      <w:r w:rsidRPr="00D61077">
        <w:rPr>
          <w:rFonts w:ascii="Times New Roman" w:eastAsia="Times New Roman" w:hAnsi="Times New Roman" w:cs="Times New Roman"/>
          <w:noProof/>
          <w:sz w:val="36"/>
          <w:szCs w:val="20"/>
          <w:lang w:val="en-US" w:eastAsia="en-US"/>
        </w:rPr>
        <w:t>OGRES  NOVADA  PAŠVALDĪBA</w:t>
      </w:r>
    </w:p>
    <w:p w14:paraId="4DAA7341" w14:textId="77777777" w:rsidR="00D61077" w:rsidRPr="00D61077" w:rsidRDefault="00D61077" w:rsidP="00D61077">
      <w:pPr>
        <w:spacing w:after="0" w:line="240" w:lineRule="auto"/>
        <w:jc w:val="center"/>
        <w:rPr>
          <w:rFonts w:ascii="Times New Roman" w:eastAsia="Times New Roman" w:hAnsi="Times New Roman" w:cs="Times New Roman"/>
          <w:noProof/>
          <w:sz w:val="18"/>
          <w:szCs w:val="20"/>
          <w:lang w:val="en-US" w:eastAsia="en-US"/>
        </w:rPr>
      </w:pPr>
      <w:r w:rsidRPr="00D61077">
        <w:rPr>
          <w:rFonts w:ascii="Times New Roman" w:eastAsia="Times New Roman" w:hAnsi="Times New Roman" w:cs="Times New Roman"/>
          <w:noProof/>
          <w:sz w:val="18"/>
          <w:szCs w:val="20"/>
          <w:lang w:val="en-US" w:eastAsia="en-US"/>
        </w:rPr>
        <w:t>Reģ.Nr.90000024455, Brīvības iela 33, Ogre, Ogres nov., LV-5001</w:t>
      </w:r>
    </w:p>
    <w:p w14:paraId="1F14663F" w14:textId="77777777" w:rsidR="00D61077" w:rsidRPr="00D61077" w:rsidRDefault="00D61077" w:rsidP="00D61077">
      <w:pPr>
        <w:pBdr>
          <w:bottom w:val="single" w:sz="4" w:space="1" w:color="auto"/>
        </w:pBdr>
        <w:spacing w:after="0" w:line="240" w:lineRule="auto"/>
        <w:jc w:val="center"/>
        <w:rPr>
          <w:rFonts w:ascii="Times New Roman" w:eastAsia="Times New Roman" w:hAnsi="Times New Roman" w:cs="Times New Roman"/>
          <w:noProof/>
          <w:sz w:val="18"/>
          <w:szCs w:val="20"/>
          <w:lang w:val="en-US" w:eastAsia="en-US"/>
        </w:rPr>
      </w:pPr>
      <w:r w:rsidRPr="00D61077">
        <w:rPr>
          <w:rFonts w:ascii="Times New Roman" w:eastAsia="Times New Roman" w:hAnsi="Times New Roman" w:cs="Times New Roman"/>
          <w:noProof/>
          <w:sz w:val="18"/>
          <w:szCs w:val="20"/>
          <w:lang w:val="en-US" w:eastAsia="en-US"/>
        </w:rPr>
        <w:t xml:space="preserve">tālrunis 65071160, </w:t>
      </w:r>
      <w:r w:rsidRPr="00D61077">
        <w:rPr>
          <w:rFonts w:ascii="Times New Roman" w:eastAsia="Times New Roman" w:hAnsi="Times New Roman" w:cs="Times New Roman"/>
          <w:sz w:val="18"/>
          <w:szCs w:val="20"/>
          <w:lang w:eastAsia="en-US"/>
        </w:rPr>
        <w:t xml:space="preserve">e-pasts: ogredome@ogresnovads.lv, www.ogresnovads.lv </w:t>
      </w:r>
    </w:p>
    <w:p w14:paraId="6CA34C5C" w14:textId="77777777" w:rsidR="00D61077" w:rsidRPr="00D61077" w:rsidRDefault="00D61077" w:rsidP="00D61077">
      <w:pPr>
        <w:spacing w:after="0" w:line="240" w:lineRule="auto"/>
        <w:rPr>
          <w:rFonts w:ascii="Times New Roman" w:eastAsia="Times New Roman" w:hAnsi="Times New Roman" w:cs="Times New Roman"/>
          <w:sz w:val="24"/>
          <w:szCs w:val="20"/>
          <w:lang w:eastAsia="en-US"/>
        </w:rPr>
      </w:pPr>
    </w:p>
    <w:p w14:paraId="51193539" w14:textId="77777777" w:rsidR="000B52BA" w:rsidRDefault="000B52BA" w:rsidP="000B52BA">
      <w:pPr>
        <w:pStyle w:val="NormalWeb"/>
        <w:spacing w:before="0" w:beforeAutospacing="0" w:after="0" w:afterAutospacing="0"/>
        <w:jc w:val="right"/>
        <w:rPr>
          <w:color w:val="000000"/>
        </w:rPr>
      </w:pPr>
    </w:p>
    <w:p w14:paraId="6FDB5DFE" w14:textId="351065AC" w:rsidR="000B52BA" w:rsidRPr="000B52BA" w:rsidRDefault="000B52BA" w:rsidP="000B52BA">
      <w:pPr>
        <w:pStyle w:val="NormalWeb"/>
        <w:spacing w:before="0" w:beforeAutospacing="0" w:after="0" w:afterAutospacing="0"/>
        <w:jc w:val="right"/>
      </w:pPr>
      <w:r w:rsidRPr="000B52BA">
        <w:rPr>
          <w:color w:val="000000"/>
        </w:rPr>
        <w:t>APSTIPRINĀTS</w:t>
      </w:r>
    </w:p>
    <w:p w14:paraId="4DB1D9ED" w14:textId="77777777" w:rsidR="000B52BA" w:rsidRPr="000B52BA" w:rsidRDefault="000B52BA" w:rsidP="000B52BA">
      <w:pPr>
        <w:pStyle w:val="NormalWeb"/>
        <w:spacing w:before="0" w:beforeAutospacing="0" w:after="0" w:afterAutospacing="0"/>
        <w:jc w:val="right"/>
        <w:rPr>
          <w:color w:val="000000"/>
        </w:rPr>
      </w:pPr>
      <w:r w:rsidRPr="000B52BA">
        <w:rPr>
          <w:color w:val="000000"/>
        </w:rPr>
        <w:t>ar Ogres novada pašvaldības domes</w:t>
      </w:r>
    </w:p>
    <w:p w14:paraId="3B022E4B" w14:textId="1B6D14D2" w:rsidR="000B52BA" w:rsidRPr="000B52BA" w:rsidRDefault="00D61077" w:rsidP="000B52BA">
      <w:pPr>
        <w:pStyle w:val="NormalWeb"/>
        <w:spacing w:before="0" w:beforeAutospacing="0" w:after="0" w:afterAutospacing="0"/>
        <w:jc w:val="right"/>
        <w:rPr>
          <w:color w:val="000000"/>
        </w:rPr>
      </w:pPr>
      <w:r>
        <w:rPr>
          <w:color w:val="000000"/>
        </w:rPr>
        <w:t>29</w:t>
      </w:r>
      <w:r w:rsidR="000B52BA" w:rsidRPr="000B52BA">
        <w:rPr>
          <w:color w:val="000000"/>
        </w:rPr>
        <w:t>.</w:t>
      </w:r>
      <w:r w:rsidR="00F315CA">
        <w:rPr>
          <w:color w:val="000000"/>
        </w:rPr>
        <w:t>0</w:t>
      </w:r>
      <w:r w:rsidR="00C5473D">
        <w:rPr>
          <w:color w:val="000000"/>
        </w:rPr>
        <w:t>9</w:t>
      </w:r>
      <w:r w:rsidR="000B52BA" w:rsidRPr="000B52BA">
        <w:rPr>
          <w:color w:val="000000"/>
        </w:rPr>
        <w:t xml:space="preserve">.2022. sēdes lēmumu </w:t>
      </w:r>
    </w:p>
    <w:p w14:paraId="5DB6BAE0" w14:textId="45E2DEC7" w:rsidR="000B52BA" w:rsidRPr="000B52BA" w:rsidRDefault="000B52BA" w:rsidP="000B52BA">
      <w:pPr>
        <w:pStyle w:val="NormalWeb"/>
        <w:spacing w:before="0" w:beforeAutospacing="0" w:after="0" w:afterAutospacing="0"/>
        <w:jc w:val="right"/>
      </w:pPr>
      <w:r w:rsidRPr="000B52BA">
        <w:rPr>
          <w:color w:val="000000"/>
        </w:rPr>
        <w:t>(protokols Nr.</w:t>
      </w:r>
      <w:r w:rsidR="00D61077">
        <w:rPr>
          <w:color w:val="000000"/>
        </w:rPr>
        <w:t>22</w:t>
      </w:r>
      <w:r w:rsidRPr="000B52BA">
        <w:rPr>
          <w:color w:val="000000"/>
        </w:rPr>
        <w:t xml:space="preserve">; </w:t>
      </w:r>
      <w:r w:rsidR="00D61077">
        <w:rPr>
          <w:color w:val="000000"/>
        </w:rPr>
        <w:t>27</w:t>
      </w:r>
      <w:r w:rsidRPr="000B52BA">
        <w:rPr>
          <w:color w:val="000000"/>
        </w:rPr>
        <w:t>.)</w:t>
      </w:r>
    </w:p>
    <w:p w14:paraId="462C1617" w14:textId="77777777" w:rsidR="000B52BA" w:rsidRPr="000B52BA" w:rsidRDefault="000B52BA" w:rsidP="000B52BA">
      <w:pPr>
        <w:pStyle w:val="NormalWeb"/>
        <w:spacing w:before="0" w:beforeAutospacing="0" w:after="0" w:afterAutospacing="0"/>
        <w:jc w:val="right"/>
      </w:pPr>
    </w:p>
    <w:p w14:paraId="6AAA4BC1" w14:textId="7971F0C5" w:rsidR="000B52BA" w:rsidRPr="007E0DF2" w:rsidRDefault="000B52BA" w:rsidP="007E0DF2">
      <w:pPr>
        <w:pStyle w:val="Title"/>
        <w:rPr>
          <w:rFonts w:ascii="Times New Roman" w:hAnsi="Times New Roman"/>
          <w:sz w:val="24"/>
          <w:szCs w:val="24"/>
        </w:rPr>
      </w:pPr>
      <w:r w:rsidRPr="000B52BA">
        <w:rPr>
          <w:rFonts w:ascii="Times New Roman" w:hAnsi="Times New Roman"/>
          <w:sz w:val="24"/>
          <w:szCs w:val="24"/>
        </w:rPr>
        <w:t xml:space="preserve">IEKŠĒJIE NOTEIKUMI </w:t>
      </w:r>
    </w:p>
    <w:p w14:paraId="7CFB7A04" w14:textId="535B0203" w:rsidR="007E0DF2" w:rsidRPr="007E0DF2" w:rsidRDefault="000B52BA" w:rsidP="007E0DF2">
      <w:pPr>
        <w:pStyle w:val="Title"/>
        <w:rPr>
          <w:rFonts w:ascii="Times New Roman" w:hAnsi="Times New Roman"/>
          <w:sz w:val="24"/>
          <w:szCs w:val="24"/>
        </w:rPr>
      </w:pPr>
      <w:r w:rsidRPr="000B52BA">
        <w:rPr>
          <w:rFonts w:ascii="Times New Roman" w:hAnsi="Times New Roman"/>
          <w:sz w:val="24"/>
          <w:szCs w:val="24"/>
        </w:rPr>
        <w:t>Ogrē</w:t>
      </w:r>
      <w:bookmarkStart w:id="0" w:name="_GoBack"/>
      <w:bookmarkEnd w:id="0"/>
    </w:p>
    <w:tbl>
      <w:tblPr>
        <w:tblW w:w="5000" w:type="pct"/>
        <w:tblLook w:val="0000" w:firstRow="0" w:lastRow="0" w:firstColumn="0" w:lastColumn="0" w:noHBand="0" w:noVBand="0"/>
      </w:tblPr>
      <w:tblGrid>
        <w:gridCol w:w="3024"/>
        <w:gridCol w:w="3024"/>
        <w:gridCol w:w="3022"/>
      </w:tblGrid>
      <w:tr w:rsidR="000B52BA" w:rsidRPr="000B52BA" w14:paraId="71842E63" w14:textId="77777777" w:rsidTr="007A6C94">
        <w:tc>
          <w:tcPr>
            <w:tcW w:w="1667" w:type="pct"/>
          </w:tcPr>
          <w:p w14:paraId="38BC327A" w14:textId="77777777" w:rsidR="007E0DF2" w:rsidRDefault="007E0DF2" w:rsidP="00D61077">
            <w:pPr>
              <w:pStyle w:val="Title"/>
              <w:jc w:val="left"/>
              <w:rPr>
                <w:rFonts w:ascii="Times New Roman" w:hAnsi="Times New Roman"/>
                <w:sz w:val="24"/>
                <w:szCs w:val="24"/>
              </w:rPr>
            </w:pPr>
          </w:p>
          <w:p w14:paraId="2016781C" w14:textId="50B01689" w:rsidR="000B52BA" w:rsidRPr="000B52BA" w:rsidRDefault="000B52BA" w:rsidP="00D61077">
            <w:pPr>
              <w:pStyle w:val="Title"/>
              <w:jc w:val="left"/>
              <w:rPr>
                <w:rFonts w:ascii="Times New Roman" w:hAnsi="Times New Roman"/>
                <w:sz w:val="24"/>
                <w:szCs w:val="24"/>
              </w:rPr>
            </w:pPr>
            <w:r w:rsidRPr="000B52BA">
              <w:rPr>
                <w:rFonts w:ascii="Times New Roman" w:hAnsi="Times New Roman"/>
                <w:sz w:val="24"/>
                <w:szCs w:val="24"/>
              </w:rPr>
              <w:t xml:space="preserve">2022. gada </w:t>
            </w:r>
            <w:r w:rsidR="00D61077">
              <w:rPr>
                <w:rFonts w:ascii="Times New Roman" w:hAnsi="Times New Roman"/>
                <w:sz w:val="24"/>
                <w:szCs w:val="24"/>
              </w:rPr>
              <w:t>29</w:t>
            </w:r>
            <w:r w:rsidRPr="000B52BA">
              <w:rPr>
                <w:rFonts w:ascii="Times New Roman" w:hAnsi="Times New Roman"/>
                <w:sz w:val="24"/>
                <w:szCs w:val="24"/>
              </w:rPr>
              <w:t>. </w:t>
            </w:r>
            <w:r w:rsidR="00C5473D">
              <w:rPr>
                <w:rFonts w:ascii="Times New Roman" w:hAnsi="Times New Roman"/>
                <w:sz w:val="24"/>
                <w:szCs w:val="24"/>
              </w:rPr>
              <w:t>septembrī</w:t>
            </w:r>
          </w:p>
        </w:tc>
        <w:tc>
          <w:tcPr>
            <w:tcW w:w="1667" w:type="pct"/>
          </w:tcPr>
          <w:p w14:paraId="4D7C24D3" w14:textId="77777777" w:rsidR="000B52BA" w:rsidRDefault="000B52BA" w:rsidP="007A6C94">
            <w:pPr>
              <w:pStyle w:val="Heading4"/>
              <w:jc w:val="right"/>
              <w:rPr>
                <w:rFonts w:ascii="Times New Roman" w:hAnsi="Times New Roman" w:cs="Times New Roman"/>
                <w:b/>
                <w:bCs/>
              </w:rPr>
            </w:pPr>
          </w:p>
          <w:p w14:paraId="190A89DD" w14:textId="77777777" w:rsidR="007E0DF2" w:rsidRPr="007E0DF2" w:rsidRDefault="007E0DF2" w:rsidP="007E0DF2">
            <w:pPr>
              <w:rPr>
                <w:lang w:eastAsia="ar-SA"/>
              </w:rPr>
            </w:pPr>
          </w:p>
        </w:tc>
        <w:tc>
          <w:tcPr>
            <w:tcW w:w="1666" w:type="pct"/>
          </w:tcPr>
          <w:p w14:paraId="5D94A427" w14:textId="77777777" w:rsidR="007E0DF2" w:rsidRDefault="007E0DF2" w:rsidP="007E0DF2">
            <w:pPr>
              <w:pStyle w:val="Heading4"/>
              <w:rPr>
                <w:rFonts w:ascii="Times New Roman" w:eastAsia="Times New Roman" w:hAnsi="Times New Roman" w:cs="Times New Roman"/>
                <w:i w:val="0"/>
                <w:iCs w:val="0"/>
                <w:color w:val="auto"/>
              </w:rPr>
            </w:pPr>
          </w:p>
          <w:p w14:paraId="4457A5E5" w14:textId="73FD8D26" w:rsidR="000B52BA" w:rsidRPr="000B52BA" w:rsidRDefault="00D61077" w:rsidP="007E0DF2">
            <w:pPr>
              <w:pStyle w:val="Heading4"/>
              <w:jc w:val="right"/>
              <w:rPr>
                <w:rFonts w:ascii="Times New Roman" w:eastAsia="Times New Roman" w:hAnsi="Times New Roman" w:cs="Times New Roman"/>
                <w:i w:val="0"/>
                <w:iCs w:val="0"/>
                <w:color w:val="auto"/>
              </w:rPr>
            </w:pPr>
            <w:r>
              <w:rPr>
                <w:rFonts w:ascii="Times New Roman" w:eastAsia="Times New Roman" w:hAnsi="Times New Roman" w:cs="Times New Roman"/>
                <w:i w:val="0"/>
                <w:iCs w:val="0"/>
                <w:color w:val="auto"/>
              </w:rPr>
              <w:t>Nr.76</w:t>
            </w:r>
            <w:r w:rsidR="000B52BA" w:rsidRPr="000B52BA">
              <w:rPr>
                <w:rFonts w:ascii="Times New Roman" w:eastAsia="Times New Roman" w:hAnsi="Times New Roman" w:cs="Times New Roman"/>
                <w:i w:val="0"/>
                <w:iCs w:val="0"/>
                <w:color w:val="auto"/>
              </w:rPr>
              <w:t>/2022</w:t>
            </w:r>
          </w:p>
        </w:tc>
      </w:tr>
    </w:tbl>
    <w:p w14:paraId="76F470E4" w14:textId="77777777" w:rsidR="000B52BA" w:rsidRPr="000B52BA" w:rsidRDefault="000B52BA" w:rsidP="000B52BA">
      <w:pPr>
        <w:pStyle w:val="Ap-vir"/>
        <w:tabs>
          <w:tab w:val="right" w:pos="9072"/>
        </w:tabs>
        <w:spacing w:before="0" w:after="0"/>
        <w:jc w:val="center"/>
        <w:rPr>
          <w:rFonts w:ascii="Times New Roman" w:hAnsi="Times New Roman"/>
          <w:szCs w:val="24"/>
        </w:rPr>
      </w:pPr>
    </w:p>
    <w:p w14:paraId="664BA961" w14:textId="5BC740B5" w:rsidR="000B52BA" w:rsidRPr="000B52BA" w:rsidRDefault="000B52BA" w:rsidP="000B52BA">
      <w:pPr>
        <w:widowControl w:val="0"/>
        <w:autoSpaceDE w:val="0"/>
        <w:autoSpaceDN w:val="0"/>
        <w:adjustRightInd w:val="0"/>
        <w:spacing w:after="0" w:line="240" w:lineRule="auto"/>
        <w:jc w:val="center"/>
        <w:rPr>
          <w:rFonts w:ascii="Times New Roman" w:hAnsi="Times New Roman" w:cs="Times New Roman"/>
          <w:b/>
          <w:sz w:val="28"/>
          <w:szCs w:val="28"/>
        </w:rPr>
      </w:pPr>
      <w:r w:rsidRPr="000B52BA">
        <w:rPr>
          <w:rFonts w:ascii="Times New Roman" w:hAnsi="Times New Roman" w:cs="Times New Roman"/>
          <w:b/>
          <w:sz w:val="28"/>
          <w:szCs w:val="28"/>
        </w:rPr>
        <w:t xml:space="preserve">Ogres novada </w:t>
      </w:r>
      <w:r w:rsidR="00C5473D">
        <w:rPr>
          <w:rFonts w:ascii="Times New Roman" w:hAnsi="Times New Roman" w:cs="Times New Roman"/>
          <w:b/>
          <w:sz w:val="28"/>
          <w:szCs w:val="28"/>
        </w:rPr>
        <w:t>pašvaldības stipendiju komisijas</w:t>
      </w:r>
      <w:r w:rsidRPr="000B52BA">
        <w:rPr>
          <w:rFonts w:ascii="Times New Roman" w:hAnsi="Times New Roman" w:cs="Times New Roman"/>
          <w:b/>
          <w:sz w:val="28"/>
          <w:szCs w:val="28"/>
        </w:rPr>
        <w:t xml:space="preserve"> nolikums</w:t>
      </w:r>
    </w:p>
    <w:p w14:paraId="7FADD064" w14:textId="77777777" w:rsidR="000B52BA" w:rsidRPr="000B52BA" w:rsidRDefault="000B52BA" w:rsidP="000B52BA">
      <w:pPr>
        <w:jc w:val="right"/>
        <w:rPr>
          <w:rFonts w:ascii="Times New Roman" w:hAnsi="Times New Roman" w:cs="Times New Roman"/>
          <w:i/>
          <w:sz w:val="24"/>
          <w:szCs w:val="24"/>
        </w:rPr>
      </w:pPr>
    </w:p>
    <w:p w14:paraId="07C7D796" w14:textId="77777777" w:rsidR="00203FCE" w:rsidRPr="00203FCE" w:rsidRDefault="00203FCE" w:rsidP="00203FCE">
      <w:pPr>
        <w:spacing w:after="0" w:line="240" w:lineRule="auto"/>
        <w:jc w:val="right"/>
        <w:rPr>
          <w:rFonts w:ascii="Times New Roman" w:hAnsi="Times New Roman"/>
          <w:i/>
          <w:sz w:val="24"/>
          <w:szCs w:val="24"/>
        </w:rPr>
      </w:pPr>
      <w:r w:rsidRPr="00203FCE">
        <w:rPr>
          <w:rFonts w:ascii="Times New Roman" w:hAnsi="Times New Roman"/>
          <w:i/>
          <w:sz w:val="24"/>
          <w:szCs w:val="24"/>
        </w:rPr>
        <w:t>Izdoti saskaņā ar</w:t>
      </w:r>
    </w:p>
    <w:p w14:paraId="18A65961" w14:textId="77777777" w:rsidR="00203FCE" w:rsidRPr="00203FCE" w:rsidRDefault="00203FCE" w:rsidP="00203FCE">
      <w:pPr>
        <w:spacing w:after="0" w:line="240" w:lineRule="auto"/>
        <w:jc w:val="right"/>
        <w:rPr>
          <w:rFonts w:ascii="Times New Roman" w:hAnsi="Times New Roman"/>
          <w:i/>
          <w:sz w:val="24"/>
          <w:szCs w:val="24"/>
        </w:rPr>
      </w:pPr>
      <w:r w:rsidRPr="00203FCE">
        <w:rPr>
          <w:rFonts w:ascii="Times New Roman" w:hAnsi="Times New Roman"/>
          <w:i/>
          <w:sz w:val="24"/>
          <w:szCs w:val="24"/>
        </w:rPr>
        <w:t>likuma “Par pašvaldībām”</w:t>
      </w:r>
    </w:p>
    <w:p w14:paraId="40BFA772" w14:textId="77777777" w:rsidR="00203FCE" w:rsidRPr="00203FCE" w:rsidRDefault="00203FCE" w:rsidP="00203FCE">
      <w:pPr>
        <w:spacing w:after="0" w:line="240" w:lineRule="auto"/>
        <w:jc w:val="right"/>
        <w:rPr>
          <w:rFonts w:ascii="Times New Roman" w:hAnsi="Times New Roman"/>
          <w:i/>
          <w:sz w:val="24"/>
          <w:szCs w:val="24"/>
        </w:rPr>
      </w:pPr>
      <w:r w:rsidRPr="00203FCE">
        <w:rPr>
          <w:rFonts w:ascii="Times New Roman" w:hAnsi="Times New Roman"/>
          <w:i/>
          <w:sz w:val="24"/>
          <w:szCs w:val="24"/>
        </w:rPr>
        <w:t xml:space="preserve">41. panta pirmās daļas 2. punktu  </w:t>
      </w:r>
    </w:p>
    <w:p w14:paraId="1D5FFAB8" w14:textId="77777777" w:rsidR="000B52BA" w:rsidRPr="000B52BA" w:rsidRDefault="000B52BA" w:rsidP="000B52BA">
      <w:pPr>
        <w:pStyle w:val="Ap-vir"/>
        <w:jc w:val="center"/>
        <w:rPr>
          <w:rFonts w:ascii="Times New Roman" w:hAnsi="Times New Roman"/>
          <w:szCs w:val="24"/>
        </w:rPr>
      </w:pPr>
    </w:p>
    <w:p w14:paraId="0622176D" w14:textId="77777777" w:rsidR="000B52BA" w:rsidRPr="000B52BA" w:rsidRDefault="000B52BA" w:rsidP="000B52BA">
      <w:pPr>
        <w:pStyle w:val="Ap-vir"/>
        <w:jc w:val="center"/>
        <w:rPr>
          <w:rFonts w:ascii="Times New Roman" w:hAnsi="Times New Roman"/>
          <w:szCs w:val="24"/>
        </w:rPr>
      </w:pPr>
      <w:r w:rsidRPr="000B52BA">
        <w:rPr>
          <w:rFonts w:ascii="Times New Roman" w:hAnsi="Times New Roman"/>
          <w:szCs w:val="24"/>
        </w:rPr>
        <w:t>I. Vispārīgie jautājumi</w:t>
      </w:r>
    </w:p>
    <w:p w14:paraId="64E95503" w14:textId="54A0CA0E" w:rsidR="000B52BA" w:rsidRPr="00C5473D" w:rsidRDefault="000B52BA" w:rsidP="000B52BA">
      <w:pPr>
        <w:numPr>
          <w:ilvl w:val="0"/>
          <w:numId w:val="15"/>
        </w:numPr>
        <w:tabs>
          <w:tab w:val="left" w:pos="284"/>
          <w:tab w:val="left" w:pos="1134"/>
        </w:tabs>
        <w:spacing w:before="120" w:after="120" w:line="240" w:lineRule="auto"/>
        <w:ind w:left="0" w:firstLine="720"/>
        <w:jc w:val="both"/>
        <w:rPr>
          <w:rFonts w:ascii="Times New Roman" w:hAnsi="Times New Roman" w:cs="Times New Roman"/>
          <w:bCs/>
          <w:color w:val="000000"/>
          <w:sz w:val="24"/>
          <w:szCs w:val="24"/>
        </w:rPr>
      </w:pPr>
      <w:r w:rsidRPr="000B52BA">
        <w:rPr>
          <w:rFonts w:ascii="Times New Roman" w:hAnsi="Times New Roman" w:cs="Times New Roman"/>
          <w:bCs/>
          <w:color w:val="000000"/>
          <w:sz w:val="24"/>
          <w:szCs w:val="24"/>
        </w:rPr>
        <w:t xml:space="preserve">Iekšējie noteikumi (turpmāk – </w:t>
      </w:r>
      <w:r w:rsidR="00C5473D">
        <w:rPr>
          <w:rFonts w:ascii="Times New Roman" w:hAnsi="Times New Roman" w:cs="Times New Roman"/>
          <w:bCs/>
          <w:color w:val="000000"/>
          <w:sz w:val="24"/>
          <w:szCs w:val="24"/>
        </w:rPr>
        <w:t>N</w:t>
      </w:r>
      <w:r w:rsidRPr="000B52BA">
        <w:rPr>
          <w:rFonts w:ascii="Times New Roman" w:hAnsi="Times New Roman" w:cs="Times New Roman"/>
          <w:bCs/>
          <w:color w:val="000000"/>
          <w:sz w:val="24"/>
          <w:szCs w:val="24"/>
        </w:rPr>
        <w:t xml:space="preserve">oteikumi) nosaka Ogres novada </w:t>
      </w:r>
      <w:r w:rsidR="00C5473D">
        <w:rPr>
          <w:rFonts w:ascii="Times New Roman" w:hAnsi="Times New Roman" w:cs="Times New Roman"/>
          <w:bCs/>
          <w:color w:val="000000"/>
          <w:sz w:val="24"/>
          <w:szCs w:val="24"/>
        </w:rPr>
        <w:t>pašvaldības  (turpmāk – Pašvaldība) stipendiju</w:t>
      </w:r>
      <w:r w:rsidRPr="000B52BA">
        <w:rPr>
          <w:rFonts w:ascii="Times New Roman" w:hAnsi="Times New Roman" w:cs="Times New Roman"/>
          <w:bCs/>
          <w:color w:val="000000"/>
          <w:sz w:val="24"/>
          <w:szCs w:val="24"/>
        </w:rPr>
        <w:t xml:space="preserve"> komisijas (turpmāk – </w:t>
      </w:r>
      <w:r w:rsidR="00C5473D">
        <w:rPr>
          <w:rFonts w:ascii="Times New Roman" w:hAnsi="Times New Roman" w:cs="Times New Roman"/>
          <w:bCs/>
          <w:color w:val="000000"/>
          <w:sz w:val="24"/>
          <w:szCs w:val="24"/>
        </w:rPr>
        <w:t>K</w:t>
      </w:r>
      <w:r w:rsidRPr="000B52BA">
        <w:rPr>
          <w:rFonts w:ascii="Times New Roman" w:hAnsi="Times New Roman" w:cs="Times New Roman"/>
          <w:bCs/>
          <w:color w:val="000000"/>
          <w:sz w:val="24"/>
          <w:szCs w:val="24"/>
        </w:rPr>
        <w:t xml:space="preserve">omisija) </w:t>
      </w:r>
      <w:r w:rsidR="00C5473D" w:rsidRPr="00C5473D">
        <w:rPr>
          <w:rFonts w:ascii="Times New Roman" w:hAnsi="Times New Roman" w:cs="Times New Roman"/>
          <w:bCs/>
          <w:color w:val="000000"/>
          <w:sz w:val="24"/>
          <w:szCs w:val="24"/>
        </w:rPr>
        <w:t>kompetenci, sastāvu un darba organizācijas kārtību.</w:t>
      </w:r>
    </w:p>
    <w:p w14:paraId="06A6276D" w14:textId="46FA21D4" w:rsidR="00143B93" w:rsidRDefault="00C5473D" w:rsidP="00C5473D">
      <w:pPr>
        <w:numPr>
          <w:ilvl w:val="0"/>
          <w:numId w:val="15"/>
        </w:numPr>
        <w:tabs>
          <w:tab w:val="left" w:pos="284"/>
          <w:tab w:val="left" w:pos="1134"/>
        </w:tabs>
        <w:spacing w:before="120" w:after="120" w:line="240" w:lineRule="auto"/>
        <w:ind w:left="0" w:firstLine="720"/>
        <w:jc w:val="both"/>
        <w:rPr>
          <w:rFonts w:ascii="Times New Roman" w:hAnsi="Times New Roman" w:cs="Times New Roman"/>
          <w:bCs/>
          <w:color w:val="000000"/>
          <w:sz w:val="24"/>
          <w:szCs w:val="24"/>
        </w:rPr>
      </w:pPr>
      <w:r w:rsidRPr="00C5473D">
        <w:rPr>
          <w:rFonts w:ascii="Times New Roman" w:hAnsi="Times New Roman" w:cs="Times New Roman"/>
          <w:bCs/>
          <w:color w:val="000000"/>
          <w:sz w:val="24"/>
          <w:szCs w:val="24"/>
        </w:rPr>
        <w:t>Kom</w:t>
      </w:r>
      <w:r w:rsidR="00143B93">
        <w:rPr>
          <w:rFonts w:ascii="Times New Roman" w:hAnsi="Times New Roman" w:cs="Times New Roman"/>
          <w:bCs/>
          <w:color w:val="000000"/>
          <w:sz w:val="24"/>
          <w:szCs w:val="24"/>
        </w:rPr>
        <w:t xml:space="preserve">isija ir pastāvīga Pašvaldības </w:t>
      </w:r>
      <w:r w:rsidRPr="00C5473D">
        <w:rPr>
          <w:rFonts w:ascii="Times New Roman" w:hAnsi="Times New Roman" w:cs="Times New Roman"/>
          <w:bCs/>
          <w:color w:val="000000"/>
          <w:sz w:val="24"/>
          <w:szCs w:val="24"/>
        </w:rPr>
        <w:t xml:space="preserve">institūcija, kas </w:t>
      </w:r>
      <w:r w:rsidR="00143B93" w:rsidRPr="00143B93">
        <w:rPr>
          <w:rFonts w:ascii="Times New Roman" w:hAnsi="Times New Roman" w:cs="Times New Roman"/>
          <w:bCs/>
          <w:color w:val="000000"/>
          <w:sz w:val="24"/>
          <w:szCs w:val="24"/>
        </w:rPr>
        <w:t>izsludina stipendiju</w:t>
      </w:r>
      <w:r w:rsidR="00143B93" w:rsidRPr="00143B93">
        <w:rPr>
          <w:rFonts w:ascii="Times New Roman" w:eastAsia="Times New Roman" w:hAnsi="Times New Roman" w:cs="Times New Roman"/>
          <w:sz w:val="24"/>
          <w:szCs w:val="24"/>
        </w:rPr>
        <w:t xml:space="preserve"> </w:t>
      </w:r>
      <w:r w:rsidR="00143B93" w:rsidRPr="00143B93">
        <w:rPr>
          <w:rFonts w:ascii="Times New Roman" w:hAnsi="Times New Roman" w:cs="Times New Roman"/>
          <w:bCs/>
          <w:color w:val="000000"/>
          <w:sz w:val="24"/>
          <w:szCs w:val="24"/>
        </w:rPr>
        <w:t xml:space="preserve">studējošajiem, kuri studē valsts </w:t>
      </w:r>
      <w:r w:rsidR="00143B93" w:rsidRPr="00E86C01">
        <w:rPr>
          <w:rFonts w:ascii="Times New Roman" w:hAnsi="Times New Roman" w:cs="Times New Roman"/>
          <w:bCs/>
          <w:color w:val="000000"/>
          <w:sz w:val="24"/>
          <w:szCs w:val="24"/>
        </w:rPr>
        <w:t>akreditētā</w:t>
      </w:r>
      <w:r w:rsidR="00E7752F" w:rsidRPr="00E86C01">
        <w:rPr>
          <w:rFonts w:ascii="Times New Roman" w:hAnsi="Times New Roman" w:cs="Times New Roman"/>
          <w:bCs/>
          <w:color w:val="000000"/>
          <w:sz w:val="24"/>
          <w:szCs w:val="24"/>
        </w:rPr>
        <w:t>s</w:t>
      </w:r>
      <w:r w:rsidR="00143B93" w:rsidRPr="00E86C01">
        <w:rPr>
          <w:rFonts w:ascii="Times New Roman" w:hAnsi="Times New Roman" w:cs="Times New Roman"/>
          <w:bCs/>
          <w:color w:val="000000"/>
          <w:sz w:val="24"/>
          <w:szCs w:val="24"/>
        </w:rPr>
        <w:t xml:space="preserve"> augstākās izglītības studiju programmā</w:t>
      </w:r>
      <w:r w:rsidR="00E7752F" w:rsidRPr="00E86C01">
        <w:rPr>
          <w:rFonts w:ascii="Times New Roman" w:hAnsi="Times New Roman" w:cs="Times New Roman"/>
          <w:bCs/>
          <w:color w:val="000000"/>
          <w:sz w:val="24"/>
          <w:szCs w:val="24"/>
        </w:rPr>
        <w:t>s</w:t>
      </w:r>
      <w:r w:rsidR="00143B93" w:rsidRPr="00E86C01">
        <w:rPr>
          <w:rFonts w:ascii="Times New Roman" w:hAnsi="Times New Roman" w:cs="Times New Roman"/>
          <w:bCs/>
          <w:color w:val="000000"/>
          <w:sz w:val="24"/>
          <w:szCs w:val="24"/>
        </w:rPr>
        <w:t>,</w:t>
      </w:r>
      <w:r w:rsidR="00143B93" w:rsidRPr="00143B93">
        <w:rPr>
          <w:rFonts w:ascii="Times New Roman" w:hAnsi="Times New Roman" w:cs="Times New Roman"/>
          <w:bCs/>
          <w:color w:val="000000"/>
          <w:sz w:val="24"/>
          <w:szCs w:val="24"/>
        </w:rPr>
        <w:t xml:space="preserve"> kurā</w:t>
      </w:r>
      <w:r w:rsidR="00E7752F">
        <w:rPr>
          <w:rFonts w:ascii="Times New Roman" w:hAnsi="Times New Roman" w:cs="Times New Roman"/>
          <w:bCs/>
          <w:color w:val="000000"/>
          <w:sz w:val="24"/>
          <w:szCs w:val="24"/>
        </w:rPr>
        <w:t>s</w:t>
      </w:r>
      <w:r w:rsidR="00143B93" w:rsidRPr="00143B93">
        <w:rPr>
          <w:rFonts w:ascii="Times New Roman" w:hAnsi="Times New Roman" w:cs="Times New Roman"/>
          <w:bCs/>
          <w:color w:val="000000"/>
          <w:sz w:val="24"/>
          <w:szCs w:val="24"/>
        </w:rPr>
        <w:t xml:space="preserve"> iegūst pedagoģiskajai darbībai nepieciešamo profesionālo kvalifikāciju</w:t>
      </w:r>
      <w:r w:rsidR="00143B93">
        <w:rPr>
          <w:rFonts w:ascii="Times New Roman" w:hAnsi="Times New Roman" w:cs="Times New Roman"/>
          <w:bCs/>
          <w:color w:val="000000"/>
          <w:sz w:val="24"/>
          <w:szCs w:val="24"/>
        </w:rPr>
        <w:t>,</w:t>
      </w:r>
      <w:r w:rsidR="00143B93" w:rsidRPr="00143B93">
        <w:rPr>
          <w:rFonts w:ascii="Times New Roman" w:hAnsi="Times New Roman" w:cs="Times New Roman"/>
          <w:bCs/>
          <w:color w:val="000000"/>
          <w:sz w:val="24"/>
          <w:szCs w:val="24"/>
        </w:rPr>
        <w:t xml:space="preserve"> konkursu, izskata studējošo iesniegumus, izvērtē to</w:t>
      </w:r>
      <w:r w:rsidR="00143B93">
        <w:rPr>
          <w:rFonts w:ascii="Times New Roman" w:hAnsi="Times New Roman" w:cs="Times New Roman"/>
          <w:bCs/>
          <w:color w:val="000000"/>
          <w:sz w:val="24"/>
          <w:szCs w:val="24"/>
        </w:rPr>
        <w:t>s</w:t>
      </w:r>
      <w:r w:rsidR="00143B93" w:rsidRPr="00143B93">
        <w:rPr>
          <w:rFonts w:ascii="Times New Roman" w:hAnsi="Times New Roman" w:cs="Times New Roman"/>
          <w:bCs/>
          <w:color w:val="000000"/>
          <w:sz w:val="24"/>
          <w:szCs w:val="24"/>
        </w:rPr>
        <w:t>, pieņem lēmumu par stipendijas piešķiršanu</w:t>
      </w:r>
      <w:r w:rsidR="00143B93">
        <w:rPr>
          <w:rFonts w:ascii="Times New Roman" w:hAnsi="Times New Roman" w:cs="Times New Roman"/>
          <w:bCs/>
          <w:color w:val="000000"/>
          <w:sz w:val="24"/>
          <w:szCs w:val="24"/>
        </w:rPr>
        <w:t xml:space="preserve">, kā arī </w:t>
      </w:r>
      <w:r w:rsidR="00143B93" w:rsidRPr="00E86C01">
        <w:rPr>
          <w:rFonts w:ascii="Times New Roman" w:hAnsi="Times New Roman" w:cs="Times New Roman"/>
          <w:bCs/>
          <w:color w:val="000000"/>
          <w:sz w:val="24"/>
          <w:szCs w:val="24"/>
        </w:rPr>
        <w:t>veic citus normatīvajos aktos komisijai noteiktos pienākumus.</w:t>
      </w:r>
    </w:p>
    <w:p w14:paraId="6DA90F36" w14:textId="16B81E49" w:rsidR="000B52BA" w:rsidRPr="00143B93" w:rsidRDefault="00C5473D" w:rsidP="00A14716">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sidRPr="00143B93">
        <w:rPr>
          <w:rFonts w:ascii="Times New Roman" w:hAnsi="Times New Roman" w:cs="Times New Roman"/>
          <w:bCs/>
          <w:color w:val="000000"/>
          <w:sz w:val="24"/>
          <w:szCs w:val="24"/>
        </w:rPr>
        <w:t xml:space="preserve"> </w:t>
      </w:r>
      <w:r w:rsidR="000B52BA" w:rsidRPr="00143B93">
        <w:rPr>
          <w:rFonts w:ascii="Times New Roman" w:hAnsi="Times New Roman" w:cs="Times New Roman"/>
          <w:sz w:val="24"/>
          <w:szCs w:val="24"/>
        </w:rPr>
        <w:t xml:space="preserve">Komisija atrodas </w:t>
      </w:r>
      <w:r w:rsidRPr="00143B93">
        <w:rPr>
          <w:rFonts w:ascii="Times New Roman" w:hAnsi="Times New Roman" w:cs="Times New Roman"/>
          <w:sz w:val="24"/>
          <w:szCs w:val="24"/>
        </w:rPr>
        <w:t>P</w:t>
      </w:r>
      <w:r w:rsidR="000B52BA" w:rsidRPr="00143B93">
        <w:rPr>
          <w:rFonts w:ascii="Times New Roman" w:hAnsi="Times New Roman" w:cs="Times New Roman"/>
          <w:sz w:val="24"/>
          <w:szCs w:val="24"/>
        </w:rPr>
        <w:t xml:space="preserve">ašvaldības domes </w:t>
      </w:r>
      <w:r w:rsidRPr="00143B93">
        <w:rPr>
          <w:rFonts w:ascii="Times New Roman" w:hAnsi="Times New Roman" w:cs="Times New Roman"/>
          <w:sz w:val="24"/>
          <w:szCs w:val="24"/>
        </w:rPr>
        <w:t>Izglītības jautājumu komitejas pārraudzībā.</w:t>
      </w:r>
    </w:p>
    <w:p w14:paraId="09B98E0C" w14:textId="6D36C8E4" w:rsidR="000B52BA" w:rsidRPr="000B52BA" w:rsidRDefault="000B52BA" w:rsidP="000B52BA">
      <w:pPr>
        <w:tabs>
          <w:tab w:val="center" w:pos="4715"/>
          <w:tab w:val="right" w:pos="9070"/>
        </w:tabs>
        <w:spacing w:before="120" w:after="120"/>
        <w:jc w:val="center"/>
        <w:rPr>
          <w:rFonts w:ascii="Times New Roman" w:hAnsi="Times New Roman" w:cs="Times New Roman"/>
          <w:b/>
          <w:bCs/>
          <w:sz w:val="24"/>
          <w:szCs w:val="24"/>
        </w:rPr>
      </w:pPr>
      <w:r w:rsidRPr="000B52BA">
        <w:rPr>
          <w:rFonts w:ascii="Times New Roman" w:hAnsi="Times New Roman" w:cs="Times New Roman"/>
          <w:b/>
          <w:bCs/>
          <w:sz w:val="24"/>
          <w:szCs w:val="24"/>
        </w:rPr>
        <w:t xml:space="preserve">II. Komisijas </w:t>
      </w:r>
      <w:r w:rsidRPr="000B52BA">
        <w:rPr>
          <w:rFonts w:ascii="Times New Roman" w:hAnsi="Times New Roman" w:cs="Times New Roman"/>
          <w:b/>
          <w:bCs/>
          <w:color w:val="000000"/>
          <w:sz w:val="24"/>
          <w:szCs w:val="24"/>
        </w:rPr>
        <w:t xml:space="preserve">sastāvs un </w:t>
      </w:r>
      <w:r w:rsidR="00C5473D">
        <w:rPr>
          <w:rFonts w:ascii="Times New Roman" w:hAnsi="Times New Roman" w:cs="Times New Roman"/>
          <w:b/>
          <w:bCs/>
          <w:color w:val="000000"/>
          <w:sz w:val="24"/>
          <w:szCs w:val="24"/>
        </w:rPr>
        <w:t>darba organizācija</w:t>
      </w:r>
    </w:p>
    <w:p w14:paraId="2E8B068D" w14:textId="75472471"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 sastāv no</w:t>
      </w:r>
      <w:r w:rsidR="00C5473D">
        <w:rPr>
          <w:rFonts w:ascii="Times New Roman" w:hAnsi="Times New Roman" w:cs="Times New Roman"/>
          <w:sz w:val="24"/>
          <w:szCs w:val="24"/>
        </w:rPr>
        <w:t xml:space="preserve"> </w:t>
      </w:r>
      <w:r w:rsidR="00C5473D" w:rsidRPr="00143B93">
        <w:rPr>
          <w:rFonts w:ascii="Times New Roman" w:hAnsi="Times New Roman" w:cs="Times New Roman"/>
          <w:sz w:val="24"/>
          <w:szCs w:val="24"/>
        </w:rPr>
        <w:t>pieciem K</w:t>
      </w:r>
      <w:r w:rsidRPr="00143B93">
        <w:rPr>
          <w:rFonts w:ascii="Times New Roman" w:hAnsi="Times New Roman" w:cs="Times New Roman"/>
          <w:sz w:val="24"/>
          <w:szCs w:val="24"/>
        </w:rPr>
        <w:t xml:space="preserve">omisijas locekļiem, tai skaitā </w:t>
      </w:r>
      <w:r w:rsidR="00C5473D" w:rsidRPr="00143B93">
        <w:rPr>
          <w:rFonts w:ascii="Times New Roman" w:hAnsi="Times New Roman" w:cs="Times New Roman"/>
          <w:sz w:val="24"/>
          <w:szCs w:val="24"/>
        </w:rPr>
        <w:t>K</w:t>
      </w:r>
      <w:r w:rsidRPr="00143B93">
        <w:rPr>
          <w:rFonts w:ascii="Times New Roman" w:hAnsi="Times New Roman" w:cs="Times New Roman"/>
          <w:sz w:val="24"/>
          <w:szCs w:val="24"/>
        </w:rPr>
        <w:t>omisijas priekšsēdētāja</w:t>
      </w:r>
      <w:r w:rsidR="00C5473D" w:rsidRPr="00143B93">
        <w:rPr>
          <w:rFonts w:ascii="Times New Roman" w:hAnsi="Times New Roman" w:cs="Times New Roman"/>
          <w:sz w:val="24"/>
          <w:szCs w:val="24"/>
        </w:rPr>
        <w:t xml:space="preserve"> </w:t>
      </w:r>
      <w:r w:rsidRPr="00143B93">
        <w:rPr>
          <w:rFonts w:ascii="Times New Roman" w:hAnsi="Times New Roman" w:cs="Times New Roman"/>
          <w:sz w:val="24"/>
          <w:szCs w:val="24"/>
        </w:rPr>
        <w:t xml:space="preserve"> un </w:t>
      </w:r>
      <w:r w:rsidR="00C5473D" w:rsidRPr="00143B93">
        <w:rPr>
          <w:rFonts w:ascii="Times New Roman" w:hAnsi="Times New Roman" w:cs="Times New Roman"/>
          <w:sz w:val="24"/>
          <w:szCs w:val="24"/>
        </w:rPr>
        <w:t>K</w:t>
      </w:r>
      <w:r w:rsidRPr="00143B93">
        <w:rPr>
          <w:rFonts w:ascii="Times New Roman" w:hAnsi="Times New Roman" w:cs="Times New Roman"/>
          <w:sz w:val="24"/>
          <w:szCs w:val="24"/>
        </w:rPr>
        <w:t>omisijas sekretāra.</w:t>
      </w:r>
    </w:p>
    <w:p w14:paraId="141F0336" w14:textId="3D54E382"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 xml:space="preserve">Ogres novada pašvaldības dome ievēlē </w:t>
      </w:r>
      <w:r w:rsidR="00C5473D">
        <w:rPr>
          <w:rFonts w:ascii="Times New Roman" w:hAnsi="Times New Roman" w:cs="Times New Roman"/>
          <w:sz w:val="24"/>
          <w:szCs w:val="24"/>
        </w:rPr>
        <w:t>K</w:t>
      </w:r>
      <w:r w:rsidRPr="000B52BA">
        <w:rPr>
          <w:rFonts w:ascii="Times New Roman" w:hAnsi="Times New Roman" w:cs="Times New Roman"/>
          <w:sz w:val="24"/>
          <w:szCs w:val="24"/>
        </w:rPr>
        <w:t>omisijas sastāvu</w:t>
      </w:r>
      <w:r w:rsidR="00C5473D">
        <w:rPr>
          <w:rFonts w:ascii="Times New Roman" w:hAnsi="Times New Roman" w:cs="Times New Roman"/>
          <w:sz w:val="24"/>
          <w:szCs w:val="24"/>
        </w:rPr>
        <w:t>, nosakot Komisijas priekšsēdētāju un Komisijas sekretāru.</w:t>
      </w:r>
    </w:p>
    <w:p w14:paraId="5E32A67D" w14:textId="3C8CA873" w:rsidR="000B52BA" w:rsidRDefault="00C5473D" w:rsidP="00C5473D">
      <w:pPr>
        <w:numPr>
          <w:ilvl w:val="0"/>
          <w:numId w:val="15"/>
        </w:numPr>
        <w:tabs>
          <w:tab w:val="left" w:pos="284"/>
          <w:tab w:val="left" w:pos="1134"/>
        </w:tabs>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Komisijas priekšsēdētājs:</w:t>
      </w:r>
    </w:p>
    <w:p w14:paraId="7B27063C" w14:textId="69953FE2" w:rsidR="00C5473D"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Pr>
          <w:rFonts w:ascii="Times New Roman" w:hAnsi="Times New Roman" w:cs="Times New Roman"/>
          <w:sz w:val="24"/>
          <w:szCs w:val="24"/>
        </w:rPr>
        <w:t>organizē un vada Komisijas darbu;</w:t>
      </w:r>
    </w:p>
    <w:p w14:paraId="67057326" w14:textId="77777777" w:rsidR="00C5473D" w:rsidRPr="00C5473D"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sidRPr="00C5473D">
        <w:rPr>
          <w:rFonts w:ascii="Times New Roman" w:hAnsi="Times New Roman" w:cs="Times New Roman"/>
          <w:sz w:val="24"/>
          <w:szCs w:val="24"/>
        </w:rPr>
        <w:t>nosaka Komisijas sēžu laiku un darba kārtību, tai skaitā atklāj, pārtrauc un slēdz sēdes, pārliecinās par kvoruma esamību, izvirza jautājumus balsošanai, u.tml.;</w:t>
      </w:r>
    </w:p>
    <w:p w14:paraId="066E62E4" w14:textId="77777777" w:rsidR="00C5473D" w:rsidRPr="00C5473D"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sidRPr="00C5473D">
        <w:rPr>
          <w:rFonts w:ascii="Times New Roman" w:hAnsi="Times New Roman" w:cs="Times New Roman"/>
          <w:sz w:val="24"/>
          <w:szCs w:val="24"/>
        </w:rPr>
        <w:t>savas kompetences ietvaros nosaka Komisijas locekļu uzdevumus;</w:t>
      </w:r>
    </w:p>
    <w:p w14:paraId="38FB232C" w14:textId="1A4E8C0B" w:rsidR="00C5473D" w:rsidRPr="00C5473D"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sidRPr="00C5473D">
        <w:rPr>
          <w:rFonts w:ascii="Times New Roman" w:hAnsi="Times New Roman" w:cs="Times New Roman"/>
          <w:sz w:val="24"/>
          <w:szCs w:val="24"/>
        </w:rPr>
        <w:lastRenderedPageBreak/>
        <w:t>nosaka personas, kuru piedalīšanās sēdē ir nepieciešama;</w:t>
      </w:r>
    </w:p>
    <w:p w14:paraId="1F90D71D" w14:textId="77777777" w:rsidR="00C5473D" w:rsidRPr="00C5473D"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sidRPr="00C5473D">
        <w:rPr>
          <w:rFonts w:ascii="Times New Roman" w:hAnsi="Times New Roman" w:cs="Times New Roman"/>
          <w:sz w:val="24"/>
          <w:szCs w:val="24"/>
        </w:rPr>
        <w:t>paraksta Komisijas lēmumus;</w:t>
      </w:r>
    </w:p>
    <w:p w14:paraId="1B1B1181" w14:textId="77777777" w:rsidR="00C5473D" w:rsidRPr="00C5473D"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sidRPr="00C5473D">
        <w:rPr>
          <w:rFonts w:ascii="Times New Roman" w:hAnsi="Times New Roman" w:cs="Times New Roman"/>
          <w:sz w:val="24"/>
          <w:szCs w:val="24"/>
        </w:rPr>
        <w:t>pārstāv Komisiju valsts un pašvaldību institūcijās par jautājumiem, kas ir Komisijas kompetencē;</w:t>
      </w:r>
    </w:p>
    <w:p w14:paraId="525F444F" w14:textId="28DFA61C" w:rsidR="00C5473D" w:rsidRPr="00E86C01" w:rsidRDefault="00C5473D" w:rsidP="00C5473D">
      <w:pPr>
        <w:numPr>
          <w:ilvl w:val="1"/>
          <w:numId w:val="15"/>
        </w:numPr>
        <w:tabs>
          <w:tab w:val="left" w:pos="1134"/>
        </w:tabs>
        <w:spacing w:before="120" w:after="120" w:line="240" w:lineRule="auto"/>
        <w:ind w:hanging="83"/>
        <w:jc w:val="both"/>
        <w:rPr>
          <w:rFonts w:ascii="Times New Roman" w:hAnsi="Times New Roman" w:cs="Times New Roman"/>
          <w:sz w:val="24"/>
          <w:szCs w:val="24"/>
        </w:rPr>
      </w:pPr>
      <w:r w:rsidRPr="00C5473D">
        <w:rPr>
          <w:rFonts w:ascii="Times New Roman" w:hAnsi="Times New Roman" w:cs="Times New Roman"/>
          <w:sz w:val="24"/>
          <w:szCs w:val="24"/>
        </w:rPr>
        <w:t xml:space="preserve">veic </w:t>
      </w:r>
      <w:r w:rsidRPr="00E86C01">
        <w:rPr>
          <w:rFonts w:ascii="Times New Roman" w:hAnsi="Times New Roman" w:cs="Times New Roman"/>
          <w:sz w:val="24"/>
          <w:szCs w:val="24"/>
        </w:rPr>
        <w:t>citas normatīvajos aktos noteiktās darbības.</w:t>
      </w:r>
    </w:p>
    <w:p w14:paraId="66060687" w14:textId="21C15A17" w:rsidR="000B52BA" w:rsidRPr="000B52BA" w:rsidRDefault="00C5473D"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Komisijas loceklis</w:t>
      </w:r>
      <w:r w:rsidR="000B52BA" w:rsidRPr="000B52BA">
        <w:rPr>
          <w:rFonts w:ascii="Times New Roman" w:hAnsi="Times New Roman" w:cs="Times New Roman"/>
          <w:sz w:val="24"/>
          <w:szCs w:val="24"/>
        </w:rPr>
        <w:t>:</w:t>
      </w:r>
    </w:p>
    <w:p w14:paraId="3CA95124" w14:textId="002D7919" w:rsidR="00C5473D" w:rsidRPr="00C5473D" w:rsidRDefault="00C5473D" w:rsidP="00C5473D">
      <w:pPr>
        <w:pStyle w:val="ListParagraph"/>
        <w:numPr>
          <w:ilvl w:val="1"/>
          <w:numId w:val="15"/>
        </w:numPr>
        <w:tabs>
          <w:tab w:val="clear" w:pos="792"/>
        </w:tabs>
        <w:spacing w:after="0" w:line="240" w:lineRule="auto"/>
        <w:ind w:left="1134"/>
        <w:jc w:val="both"/>
        <w:rPr>
          <w:rFonts w:ascii="Times New Roman" w:hAnsi="Times New Roman"/>
          <w:sz w:val="24"/>
          <w:szCs w:val="24"/>
        </w:rPr>
      </w:pPr>
      <w:r w:rsidRPr="00C5473D">
        <w:rPr>
          <w:rFonts w:ascii="Times New Roman" w:hAnsi="Times New Roman"/>
          <w:sz w:val="24"/>
          <w:szCs w:val="24"/>
        </w:rPr>
        <w:t>izvērtē Komisijā saņemtos dokumentus, piedalās Komisijas sēdēs un Komisijas lēmumu pieņemšanā un veic citus pienākumus saskaņā ar Pašvaldības iekšējiem noteikumiem un Komisijas priekšsēdētāja uzdevumiem;</w:t>
      </w:r>
    </w:p>
    <w:p w14:paraId="260F5E1F" w14:textId="407268DB" w:rsidR="00C5473D" w:rsidRPr="00C5473D" w:rsidRDefault="00C5473D" w:rsidP="00C5473D">
      <w:pPr>
        <w:pStyle w:val="ListParagraph"/>
        <w:numPr>
          <w:ilvl w:val="1"/>
          <w:numId w:val="15"/>
        </w:numPr>
        <w:tabs>
          <w:tab w:val="clear" w:pos="792"/>
        </w:tabs>
        <w:spacing w:after="0" w:line="240" w:lineRule="auto"/>
        <w:ind w:left="1134"/>
        <w:jc w:val="both"/>
        <w:rPr>
          <w:rFonts w:ascii="Times New Roman" w:hAnsi="Times New Roman"/>
          <w:sz w:val="24"/>
          <w:szCs w:val="24"/>
        </w:rPr>
      </w:pPr>
      <w:r w:rsidRPr="00C5473D">
        <w:rPr>
          <w:rFonts w:ascii="Times New Roman" w:hAnsi="Times New Roman"/>
          <w:sz w:val="24"/>
          <w:szCs w:val="24"/>
        </w:rPr>
        <w:t>informē Komisijas priekšsēdētāju par savu prombūtni vai citiem apstākļiem, kuru dēļ Komisijas loceklis nevar piedalīties Komisijas sēdē, vismaz vienu darba dienu pirms noteiktās Komisijas sēdes;</w:t>
      </w:r>
    </w:p>
    <w:p w14:paraId="369A9F42" w14:textId="77777777" w:rsidR="00C5473D" w:rsidRPr="00C5473D" w:rsidRDefault="00C5473D" w:rsidP="00C5473D">
      <w:pPr>
        <w:pStyle w:val="ListParagraph"/>
        <w:numPr>
          <w:ilvl w:val="1"/>
          <w:numId w:val="15"/>
        </w:numPr>
        <w:tabs>
          <w:tab w:val="clear" w:pos="792"/>
        </w:tabs>
        <w:spacing w:after="0" w:line="240" w:lineRule="auto"/>
        <w:ind w:left="1134"/>
        <w:jc w:val="both"/>
        <w:rPr>
          <w:rFonts w:ascii="Times New Roman" w:hAnsi="Times New Roman"/>
          <w:sz w:val="24"/>
          <w:szCs w:val="24"/>
        </w:rPr>
      </w:pPr>
      <w:r w:rsidRPr="00C5473D">
        <w:rPr>
          <w:rFonts w:ascii="Times New Roman" w:hAnsi="Times New Roman"/>
          <w:sz w:val="24"/>
          <w:szCs w:val="24"/>
        </w:rPr>
        <w:t>ievēro normatīvajos aktos noteiktos Komisijas locekļa darbības ierobežojumus un aizliegumus;</w:t>
      </w:r>
    </w:p>
    <w:p w14:paraId="64DC7234" w14:textId="77777777" w:rsidR="00C5473D" w:rsidRPr="00C5473D" w:rsidRDefault="00C5473D" w:rsidP="00C5473D">
      <w:pPr>
        <w:pStyle w:val="ListParagraph"/>
        <w:numPr>
          <w:ilvl w:val="1"/>
          <w:numId w:val="15"/>
        </w:numPr>
        <w:tabs>
          <w:tab w:val="clear" w:pos="792"/>
        </w:tabs>
        <w:spacing w:after="0" w:line="240" w:lineRule="auto"/>
        <w:ind w:left="1134"/>
        <w:jc w:val="both"/>
        <w:rPr>
          <w:rFonts w:ascii="Times New Roman" w:hAnsi="Times New Roman"/>
          <w:sz w:val="24"/>
          <w:szCs w:val="24"/>
        </w:rPr>
      </w:pPr>
      <w:r w:rsidRPr="00C5473D">
        <w:rPr>
          <w:rFonts w:ascii="Times New Roman" w:hAnsi="Times New Roman"/>
          <w:sz w:val="24"/>
          <w:szCs w:val="24"/>
        </w:rPr>
        <w:t>savās darbībās ir atbildīgs par normatīvo aktu ievērošanu un par Komisijai noteikto uzdevumu tiesisku un lietderīgu izpildi.</w:t>
      </w:r>
    </w:p>
    <w:p w14:paraId="5BB7E5A6" w14:textId="7B6B4F76" w:rsidR="00C5473D" w:rsidRDefault="00C5473D" w:rsidP="000B52BA">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Komisijas darbs notiek Komisijas sēdēs.</w:t>
      </w:r>
    </w:p>
    <w:p w14:paraId="1302B277" w14:textId="77777777" w:rsidR="00C5473D" w:rsidRPr="00976BE5" w:rsidRDefault="00C5473D" w:rsidP="00C5473D">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C5473D">
        <w:rPr>
          <w:rFonts w:ascii="Times New Roman" w:eastAsia="Times New Roman" w:hAnsi="Times New Roman" w:cs="Times New Roman"/>
          <w:sz w:val="24"/>
          <w:szCs w:val="24"/>
          <w:lang w:eastAsia="ar-SA"/>
        </w:rPr>
        <w:t xml:space="preserve">Komisijas sekretārs sagatavo </w:t>
      </w:r>
      <w:r w:rsidRPr="00976BE5">
        <w:rPr>
          <w:rFonts w:ascii="Times New Roman" w:hAnsi="Times New Roman" w:cs="Times New Roman"/>
          <w:sz w:val="24"/>
          <w:szCs w:val="24"/>
        </w:rPr>
        <w:t>materiālus Komisijas sēdēm, sēdes darba kārtību, iesniedz to apstiprināšanai Komisijas priekšsēdētājam un pēc Komisijas priekšsēdētāja norādījumiem nosūta uzaicinājumu uz Komisijas sēdi.</w:t>
      </w:r>
    </w:p>
    <w:p w14:paraId="6A1D2418" w14:textId="77777777" w:rsidR="00976BE5" w:rsidRPr="00976BE5" w:rsidRDefault="00976BE5" w:rsidP="00976BE5">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976BE5">
        <w:rPr>
          <w:rFonts w:ascii="Times New Roman" w:hAnsi="Times New Roman" w:cs="Times New Roman"/>
          <w:sz w:val="24"/>
          <w:szCs w:val="24"/>
        </w:rPr>
        <w:t>Komisija ir lemttiesīga, ja sēdē piedalās vairāk kā puse no Komisijas locekļiem.</w:t>
      </w:r>
    </w:p>
    <w:p w14:paraId="29AD18C0" w14:textId="77777777" w:rsidR="00C5473D" w:rsidRPr="000B52BA" w:rsidRDefault="00C5473D" w:rsidP="00C5473D">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Balsošana komisijas sēdē notiek atklāti. Komisijas lēmumi tiek pieņemti ar vienkāršu balsu vairākumu. Ja komisijas locekļu balsis sadalās līdzīgi, izšķirošā ir komisijas sēdes vadītāja balss.</w:t>
      </w:r>
    </w:p>
    <w:p w14:paraId="542A06E7" w14:textId="3AB9011B" w:rsidR="00C5473D" w:rsidRPr="00C5473D" w:rsidRDefault="00C5473D" w:rsidP="000B52BA">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loceklim ir jāatturas no dalības Komisijā vai Komisijas lēmuma pieņemšanā, ja Komisijas locekļa darbības vai lēmuma pieņemšana  ietekmē vai var ietekmēt šī Komisijas locekļa, viņa radinieku vai darījumu partneru personiskās vai mantiskās intereses.</w:t>
      </w:r>
    </w:p>
    <w:p w14:paraId="2D040494" w14:textId="5CC2237B" w:rsidR="00C5473D" w:rsidRPr="00C5473D"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w:t>
      </w:r>
      <w:r>
        <w:rPr>
          <w:rFonts w:ascii="Times New Roman" w:eastAsia="Times New Roman" w:hAnsi="Times New Roman" w:cs="Times New Roman"/>
          <w:sz w:val="24"/>
          <w:szCs w:val="24"/>
          <w:lang w:eastAsia="ar-SA"/>
        </w:rPr>
        <w:t xml:space="preserve">ksta Komisijas  sēdes vadītājs </w:t>
      </w:r>
      <w:r w:rsidRPr="00C5473D">
        <w:rPr>
          <w:rFonts w:ascii="Times New Roman" w:eastAsia="Times New Roman" w:hAnsi="Times New Roman" w:cs="Times New Roman"/>
          <w:sz w:val="24"/>
          <w:szCs w:val="24"/>
          <w:lang w:eastAsia="ar-SA"/>
        </w:rPr>
        <w:t>un Komisijas sekretārs.</w:t>
      </w:r>
    </w:p>
    <w:p w14:paraId="0E307D68" w14:textId="77777777" w:rsidR="00C5473D" w:rsidRPr="00C5473D"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7547B7E0" w14:textId="77777777" w:rsidR="00C5473D" w:rsidRPr="00C5473D"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sēžu protokola kopijas un izrakstus apliecina Komisijas priekšsēdētājs normatīvajos aktos noteiktajā kārtībā.</w:t>
      </w:r>
    </w:p>
    <w:p w14:paraId="5B65F5F3" w14:textId="77777777" w:rsidR="00C5473D" w:rsidRPr="00C5473D"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Komisijas sekretārs nodrošina Komisijas sēžu protokola izrakstu nosūtīšanu Komisijas lēmumā minētājām personām.</w:t>
      </w:r>
    </w:p>
    <w:p w14:paraId="71994291" w14:textId="3C232199" w:rsidR="00C5473D" w:rsidRPr="00C5473D"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 xml:space="preserve">Par Komisijas dokumentu uzglabāšanu un nodošanu arhīvā normatīvos aktos noteiktajā kārtībā atbild Komisijas sekretārs. </w:t>
      </w:r>
    </w:p>
    <w:p w14:paraId="1F9BA5F8" w14:textId="032E41AF" w:rsidR="00C5473D" w:rsidRPr="007E0DF2"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7E0DF2">
        <w:rPr>
          <w:rFonts w:ascii="Times New Roman" w:eastAsia="Times New Roman" w:hAnsi="Times New Roman" w:cs="Times New Roman"/>
          <w:sz w:val="24"/>
          <w:szCs w:val="24"/>
          <w:lang w:eastAsia="ar-SA"/>
        </w:rPr>
        <w:t>Komisijas priekšsēdētājam, Komisijas locekļiem, Komisijas sekretāram, pieaicinātajiem speciālistiem un ekspertiem par darbu Komisijā ir tiesības saņemt atlīdzību saskaņā ar Pašvaldības iekšējiem noteikumiem.</w:t>
      </w:r>
    </w:p>
    <w:p w14:paraId="313AE726" w14:textId="77777777" w:rsidR="00C5473D" w:rsidRPr="00C5473D" w:rsidRDefault="00C5473D" w:rsidP="00C5473D">
      <w:pPr>
        <w:numPr>
          <w:ilvl w:val="0"/>
          <w:numId w:val="15"/>
        </w:numPr>
        <w:tabs>
          <w:tab w:val="clear" w:pos="360"/>
          <w:tab w:val="num" w:pos="1134"/>
        </w:tabs>
        <w:spacing w:before="120" w:after="120" w:line="240" w:lineRule="auto"/>
        <w:ind w:left="0" w:firstLine="720"/>
        <w:jc w:val="both"/>
        <w:rPr>
          <w:rFonts w:ascii="Times New Roman" w:eastAsia="Times New Roman" w:hAnsi="Times New Roman" w:cs="Times New Roman"/>
          <w:sz w:val="24"/>
          <w:szCs w:val="24"/>
          <w:lang w:eastAsia="ar-SA"/>
        </w:rPr>
      </w:pPr>
      <w:r w:rsidRPr="00C5473D">
        <w:rPr>
          <w:rFonts w:ascii="Times New Roman" w:eastAsia="Times New Roman" w:hAnsi="Times New Roman" w:cs="Times New Roman"/>
          <w:sz w:val="24"/>
          <w:szCs w:val="24"/>
          <w:lang w:eastAsia="ar-SA"/>
        </w:rPr>
        <w:t>Pašvaldība sedz visus izdevumus, kas saistīti ar Komisijas darba nodrošināšanu.</w:t>
      </w:r>
    </w:p>
    <w:p w14:paraId="5DDC3E05" w14:textId="77777777" w:rsidR="000B52BA" w:rsidRPr="000B52BA" w:rsidRDefault="000B52BA" w:rsidP="000B52BA">
      <w:pPr>
        <w:numPr>
          <w:ilvl w:val="0"/>
          <w:numId w:val="15"/>
        </w:numPr>
        <w:tabs>
          <w:tab w:val="clear" w:pos="360"/>
          <w:tab w:val="num" w:pos="1134"/>
        </w:tabs>
        <w:spacing w:before="120" w:after="12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lastRenderedPageBreak/>
        <w:t>Uz komisijas sēdi p</w:t>
      </w:r>
      <w:r w:rsidRPr="000B52BA">
        <w:rPr>
          <w:rFonts w:ascii="Times New Roman" w:eastAsia="Times New Roman" w:hAnsi="Times New Roman" w:cs="Times New Roman"/>
          <w:sz w:val="24"/>
          <w:szCs w:val="24"/>
          <w:lang w:eastAsia="ar-SA"/>
        </w:rPr>
        <w:t xml:space="preserve">ieaicinātajām amatpersonām, speciālistiem un </w:t>
      </w:r>
      <w:r w:rsidRPr="000B52BA">
        <w:rPr>
          <w:rFonts w:ascii="Times New Roman" w:hAnsi="Times New Roman" w:cs="Times New Roman"/>
          <w:sz w:val="24"/>
          <w:szCs w:val="24"/>
        </w:rPr>
        <w:t>ekspertiem</w:t>
      </w:r>
      <w:r w:rsidRPr="000B52BA">
        <w:rPr>
          <w:rFonts w:ascii="Times New Roman" w:eastAsia="Times New Roman" w:hAnsi="Times New Roman" w:cs="Times New Roman"/>
          <w:sz w:val="24"/>
          <w:szCs w:val="24"/>
          <w:lang w:eastAsia="ar-SA"/>
        </w:rPr>
        <w:t xml:space="preserve"> ir padomdevēja tiesības</w:t>
      </w:r>
      <w:r w:rsidRPr="000B52BA">
        <w:rPr>
          <w:rFonts w:ascii="Times New Roman" w:hAnsi="Times New Roman" w:cs="Times New Roman"/>
          <w:sz w:val="24"/>
          <w:szCs w:val="24"/>
        </w:rPr>
        <w:t>.</w:t>
      </w:r>
    </w:p>
    <w:p w14:paraId="6544317D" w14:textId="693D22A8" w:rsidR="000B52BA" w:rsidRPr="000B52BA" w:rsidRDefault="000B52BA" w:rsidP="007E0DF2">
      <w:pPr>
        <w:numPr>
          <w:ilvl w:val="0"/>
          <w:numId w:val="15"/>
        </w:numPr>
        <w:tabs>
          <w:tab w:val="clear" w:pos="360"/>
          <w:tab w:val="num" w:pos="1134"/>
        </w:tabs>
        <w:spacing w:before="120" w:after="0" w:line="240" w:lineRule="auto"/>
        <w:ind w:left="0" w:firstLine="720"/>
        <w:jc w:val="both"/>
        <w:rPr>
          <w:rFonts w:ascii="Times New Roman" w:hAnsi="Times New Roman" w:cs="Times New Roman"/>
          <w:sz w:val="24"/>
          <w:szCs w:val="24"/>
        </w:rPr>
      </w:pPr>
      <w:r w:rsidRPr="000B52BA">
        <w:rPr>
          <w:rFonts w:ascii="Times New Roman" w:hAnsi="Times New Roman" w:cs="Times New Roman"/>
          <w:sz w:val="24"/>
          <w:szCs w:val="24"/>
        </w:rPr>
        <w:t>Komisijas faktisko rīcību vai pieņemto lēmumu var apstrīdēt Administratīvā procesa lik</w:t>
      </w:r>
      <w:r w:rsidR="00E86C01">
        <w:rPr>
          <w:rFonts w:ascii="Times New Roman" w:hAnsi="Times New Roman" w:cs="Times New Roman"/>
          <w:sz w:val="24"/>
          <w:szCs w:val="24"/>
        </w:rPr>
        <w:t>umā noteiktajā kārtībā. Augstāka</w:t>
      </w:r>
      <w:r w:rsidRPr="000B52BA">
        <w:rPr>
          <w:rFonts w:ascii="Times New Roman" w:hAnsi="Times New Roman" w:cs="Times New Roman"/>
          <w:sz w:val="24"/>
          <w:szCs w:val="24"/>
        </w:rPr>
        <w:t xml:space="preserve"> institūcija </w:t>
      </w:r>
      <w:r w:rsidR="00E86C01">
        <w:rPr>
          <w:rFonts w:ascii="Times New Roman" w:hAnsi="Times New Roman" w:cs="Times New Roman"/>
          <w:sz w:val="24"/>
          <w:szCs w:val="24"/>
        </w:rPr>
        <w:t>apstrīdēšanas</w:t>
      </w:r>
      <w:r w:rsidRPr="000B52BA">
        <w:rPr>
          <w:rFonts w:ascii="Times New Roman" w:hAnsi="Times New Roman" w:cs="Times New Roman"/>
          <w:sz w:val="24"/>
          <w:szCs w:val="24"/>
        </w:rPr>
        <w:t xml:space="preserve"> gadījumā ir Ogres novada pašvaldības dome.</w:t>
      </w:r>
    </w:p>
    <w:p w14:paraId="70BD4307" w14:textId="77777777" w:rsidR="007E0DF2" w:rsidRDefault="007E0DF2" w:rsidP="00C5473D">
      <w:pPr>
        <w:jc w:val="both"/>
        <w:rPr>
          <w:rFonts w:ascii="Times New Roman" w:hAnsi="Times New Roman" w:cs="Times New Roman"/>
          <w:bCs/>
          <w:iCs/>
          <w:sz w:val="24"/>
          <w:szCs w:val="24"/>
        </w:rPr>
      </w:pPr>
    </w:p>
    <w:p w14:paraId="27C16A57" w14:textId="77777777" w:rsidR="007E0DF2" w:rsidRPr="00B274E8" w:rsidRDefault="007E0DF2" w:rsidP="007E0DF2">
      <w:pPr>
        <w:spacing w:after="0"/>
        <w:jc w:val="both"/>
        <w:rPr>
          <w:rFonts w:ascii="Times New Roman" w:hAnsi="Times New Roman"/>
        </w:rPr>
      </w:pPr>
    </w:p>
    <w:p w14:paraId="13476D3F" w14:textId="77777777" w:rsidR="00C5473D" w:rsidRPr="00C5473D" w:rsidRDefault="00C5473D" w:rsidP="007E0DF2">
      <w:pPr>
        <w:spacing w:after="0"/>
        <w:jc w:val="both"/>
        <w:rPr>
          <w:rFonts w:ascii="Times New Roman" w:hAnsi="Times New Roman"/>
          <w:sz w:val="24"/>
          <w:szCs w:val="24"/>
        </w:rPr>
      </w:pPr>
      <w:r w:rsidRPr="00C5473D">
        <w:rPr>
          <w:rFonts w:ascii="Times New Roman" w:hAnsi="Times New Roman"/>
          <w:sz w:val="24"/>
          <w:szCs w:val="24"/>
        </w:rPr>
        <w:t xml:space="preserve">Domes priekšsēdētājs </w:t>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r>
      <w:r w:rsidRPr="00C5473D">
        <w:rPr>
          <w:rFonts w:ascii="Times New Roman" w:hAnsi="Times New Roman"/>
          <w:sz w:val="24"/>
          <w:szCs w:val="24"/>
        </w:rPr>
        <w:tab/>
        <w:t xml:space="preserve">            </w:t>
      </w:r>
      <w:r w:rsidRPr="00C5473D">
        <w:rPr>
          <w:rFonts w:ascii="Times New Roman" w:hAnsi="Times New Roman"/>
          <w:sz w:val="24"/>
          <w:szCs w:val="24"/>
        </w:rPr>
        <w:tab/>
        <w:t xml:space="preserve">          E.Helmanis </w:t>
      </w:r>
    </w:p>
    <w:p w14:paraId="25C18227" w14:textId="1703F784" w:rsidR="00E86FCE" w:rsidRPr="000B52BA" w:rsidRDefault="00E86FCE" w:rsidP="00C5473D">
      <w:pPr>
        <w:widowControl w:val="0"/>
        <w:autoSpaceDE w:val="0"/>
        <w:autoSpaceDN w:val="0"/>
        <w:adjustRightInd w:val="0"/>
        <w:spacing w:after="0" w:line="240" w:lineRule="auto"/>
        <w:rPr>
          <w:rFonts w:ascii="Times New Roman" w:hAnsi="Times New Roman" w:cs="Times New Roman"/>
          <w:sz w:val="24"/>
          <w:szCs w:val="24"/>
        </w:rPr>
      </w:pPr>
    </w:p>
    <w:sectPr w:rsidR="00E86FCE" w:rsidRPr="000B52BA" w:rsidSect="006729B3">
      <w:headerReference w:type="default" r:id="rId9"/>
      <w:pgSz w:w="11905" w:h="16837"/>
      <w:pgMar w:top="1134" w:right="1134" w:bottom="1134" w:left="1701"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EE1C3" w14:textId="77777777" w:rsidR="00402875" w:rsidRDefault="00402875">
      <w:pPr>
        <w:spacing w:after="0" w:line="240" w:lineRule="auto"/>
      </w:pPr>
      <w:r>
        <w:separator/>
      </w:r>
    </w:p>
  </w:endnote>
  <w:endnote w:type="continuationSeparator" w:id="0">
    <w:p w14:paraId="12908AE6" w14:textId="77777777" w:rsidR="00402875" w:rsidRDefault="0040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17516" w14:textId="77777777" w:rsidR="00402875" w:rsidRDefault="00402875">
      <w:pPr>
        <w:spacing w:after="0" w:line="240" w:lineRule="auto"/>
      </w:pPr>
      <w:r>
        <w:separator/>
      </w:r>
    </w:p>
  </w:footnote>
  <w:footnote w:type="continuationSeparator" w:id="0">
    <w:p w14:paraId="574DCEFC" w14:textId="77777777" w:rsidR="00402875" w:rsidRDefault="00402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 w:type="dxa"/>
      <w:tblLayout w:type="fixed"/>
      <w:tblCellMar>
        <w:left w:w="60" w:type="dxa"/>
        <w:right w:w="60" w:type="dxa"/>
      </w:tblCellMar>
      <w:tblLook w:val="0000" w:firstRow="0" w:lastRow="0" w:firstColumn="0" w:lastColumn="0" w:noHBand="0" w:noVBand="0"/>
    </w:tblPr>
    <w:tblGrid>
      <w:gridCol w:w="9462"/>
    </w:tblGrid>
    <w:tr w:rsidR="00472E36" w14:paraId="2456354B" w14:textId="77777777">
      <w:tc>
        <w:tcPr>
          <w:tcW w:w="9462" w:type="dxa"/>
          <w:tcBorders>
            <w:top w:val="nil"/>
            <w:left w:val="nil"/>
            <w:bottom w:val="nil"/>
            <w:right w:val="nil"/>
          </w:tcBorders>
        </w:tcPr>
        <w:p w14:paraId="2D6C0706" w14:textId="77777777" w:rsidR="00472E36" w:rsidRPr="00027758" w:rsidRDefault="00CB59BA" w:rsidP="00234A34">
          <w:pPr>
            <w:widowControl w:val="0"/>
            <w:autoSpaceDE w:val="0"/>
            <w:autoSpaceDN w:val="0"/>
            <w:adjustRightInd w:val="0"/>
            <w:spacing w:after="0" w:line="240" w:lineRule="auto"/>
            <w:jc w:val="center"/>
            <w:rPr>
              <w:rFonts w:ascii="Times New Roman" w:hAnsi="Times New Roman" w:cs="Times New Roman"/>
              <w:sz w:val="20"/>
              <w:szCs w:val="20"/>
            </w:rPr>
          </w:pPr>
          <w:r w:rsidRPr="00027758">
            <w:rPr>
              <w:rFonts w:ascii="Times New Roman" w:hAnsi="Times New Roman" w:cs="Times New Roman"/>
              <w:sz w:val="20"/>
              <w:szCs w:val="20"/>
            </w:rPr>
            <w:fldChar w:fldCharType="begin"/>
          </w:r>
          <w:r w:rsidR="00472E36" w:rsidRPr="00027758">
            <w:rPr>
              <w:rFonts w:ascii="Times New Roman" w:hAnsi="Times New Roman" w:cs="Times New Roman"/>
              <w:sz w:val="20"/>
              <w:szCs w:val="20"/>
            </w:rPr>
            <w:instrText>PAGE</w:instrText>
          </w:r>
          <w:r w:rsidRPr="00027758">
            <w:rPr>
              <w:rFonts w:ascii="Times New Roman" w:hAnsi="Times New Roman" w:cs="Times New Roman"/>
              <w:sz w:val="20"/>
              <w:szCs w:val="20"/>
            </w:rPr>
            <w:fldChar w:fldCharType="separate"/>
          </w:r>
          <w:r w:rsidR="00645600">
            <w:rPr>
              <w:rFonts w:ascii="Times New Roman" w:hAnsi="Times New Roman" w:cs="Times New Roman"/>
              <w:noProof/>
              <w:sz w:val="20"/>
              <w:szCs w:val="20"/>
            </w:rPr>
            <w:t>2</w:t>
          </w:r>
          <w:r w:rsidRPr="00027758">
            <w:rPr>
              <w:rFonts w:ascii="Times New Roman" w:hAnsi="Times New Roman" w:cs="Times New Roman"/>
              <w:sz w:val="20"/>
              <w:szCs w:val="20"/>
            </w:rPr>
            <w:fldChar w:fldCharType="end"/>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11E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DF1ABC"/>
    <w:multiLevelType w:val="multilevel"/>
    <w:tmpl w:val="0E3C7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BBB7CEB"/>
    <w:multiLevelType w:val="multilevel"/>
    <w:tmpl w:val="77F460D4"/>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9E1675A"/>
    <w:multiLevelType w:val="hybridMultilevel"/>
    <w:tmpl w:val="747AD632"/>
    <w:lvl w:ilvl="0" w:tplc="2848D5C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A85583E"/>
    <w:multiLevelType w:val="hybridMultilevel"/>
    <w:tmpl w:val="2B6E60E6"/>
    <w:lvl w:ilvl="0" w:tplc="F6023C7E">
      <w:start w:val="1"/>
      <w:numFmt w:val="bullet"/>
      <w:lvlText w:val="-"/>
      <w:lvlJc w:val="left"/>
      <w:pPr>
        <w:ind w:left="720" w:hanging="360"/>
      </w:pPr>
      <w:rPr>
        <w:rFonts w:ascii="Sitka Display" w:hAnsi="Sitka Display"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7091938"/>
    <w:multiLevelType w:val="multilevel"/>
    <w:tmpl w:val="65668E06"/>
    <w:lvl w:ilvl="0">
      <w:start w:val="12"/>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39C63040"/>
    <w:multiLevelType w:val="multilevel"/>
    <w:tmpl w:val="7B248FA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5EFE0166"/>
    <w:multiLevelType w:val="multilevel"/>
    <w:tmpl w:val="AB36D584"/>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326771"/>
    <w:multiLevelType w:val="multilevel"/>
    <w:tmpl w:val="38B4B04C"/>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B32154"/>
    <w:multiLevelType w:val="multilevel"/>
    <w:tmpl w:val="878A5546"/>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76851E82"/>
    <w:multiLevelType w:val="hybridMultilevel"/>
    <w:tmpl w:val="9B86E6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7281CDA"/>
    <w:multiLevelType w:val="multilevel"/>
    <w:tmpl w:val="F59E67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8C1519C"/>
    <w:multiLevelType w:val="hybridMultilevel"/>
    <w:tmpl w:val="1CD81156"/>
    <w:lvl w:ilvl="0" w:tplc="4E7677D2">
      <w:start w:val="1"/>
      <w:numFmt w:val="decimal"/>
      <w:lvlText w:val="%1."/>
      <w:lvlJc w:val="left"/>
      <w:pPr>
        <w:ind w:left="1360" w:hanging="360"/>
      </w:pPr>
      <w:rPr>
        <w:rFonts w:hint="default"/>
      </w:rPr>
    </w:lvl>
    <w:lvl w:ilvl="1" w:tplc="04260019" w:tentative="1">
      <w:start w:val="1"/>
      <w:numFmt w:val="lowerLetter"/>
      <w:lvlText w:val="%2."/>
      <w:lvlJc w:val="left"/>
      <w:pPr>
        <w:ind w:left="2080" w:hanging="360"/>
      </w:pPr>
    </w:lvl>
    <w:lvl w:ilvl="2" w:tplc="0426001B" w:tentative="1">
      <w:start w:val="1"/>
      <w:numFmt w:val="lowerRoman"/>
      <w:lvlText w:val="%3."/>
      <w:lvlJc w:val="right"/>
      <w:pPr>
        <w:ind w:left="2800" w:hanging="180"/>
      </w:pPr>
    </w:lvl>
    <w:lvl w:ilvl="3" w:tplc="0426000F" w:tentative="1">
      <w:start w:val="1"/>
      <w:numFmt w:val="decimal"/>
      <w:lvlText w:val="%4."/>
      <w:lvlJc w:val="left"/>
      <w:pPr>
        <w:ind w:left="3520" w:hanging="360"/>
      </w:pPr>
    </w:lvl>
    <w:lvl w:ilvl="4" w:tplc="04260019" w:tentative="1">
      <w:start w:val="1"/>
      <w:numFmt w:val="lowerLetter"/>
      <w:lvlText w:val="%5."/>
      <w:lvlJc w:val="left"/>
      <w:pPr>
        <w:ind w:left="4240" w:hanging="360"/>
      </w:pPr>
    </w:lvl>
    <w:lvl w:ilvl="5" w:tplc="0426001B" w:tentative="1">
      <w:start w:val="1"/>
      <w:numFmt w:val="lowerRoman"/>
      <w:lvlText w:val="%6."/>
      <w:lvlJc w:val="right"/>
      <w:pPr>
        <w:ind w:left="4960" w:hanging="180"/>
      </w:pPr>
    </w:lvl>
    <w:lvl w:ilvl="6" w:tplc="0426000F" w:tentative="1">
      <w:start w:val="1"/>
      <w:numFmt w:val="decimal"/>
      <w:lvlText w:val="%7."/>
      <w:lvlJc w:val="left"/>
      <w:pPr>
        <w:ind w:left="5680" w:hanging="360"/>
      </w:pPr>
    </w:lvl>
    <w:lvl w:ilvl="7" w:tplc="04260019" w:tentative="1">
      <w:start w:val="1"/>
      <w:numFmt w:val="lowerLetter"/>
      <w:lvlText w:val="%8."/>
      <w:lvlJc w:val="left"/>
      <w:pPr>
        <w:ind w:left="6400" w:hanging="360"/>
      </w:pPr>
    </w:lvl>
    <w:lvl w:ilvl="8" w:tplc="0426001B" w:tentative="1">
      <w:start w:val="1"/>
      <w:numFmt w:val="lowerRoman"/>
      <w:lvlText w:val="%9."/>
      <w:lvlJc w:val="right"/>
      <w:pPr>
        <w:ind w:left="7120" w:hanging="180"/>
      </w:pPr>
    </w:lvl>
  </w:abstractNum>
  <w:abstractNum w:abstractNumId="15" w15:restartNumberingAfterBreak="0">
    <w:nsid w:val="7D0036EA"/>
    <w:multiLevelType w:val="multilevel"/>
    <w:tmpl w:val="FC5E28A2"/>
    <w:lvl w:ilvl="0">
      <w:start w:val="12"/>
      <w:numFmt w:val="decimal"/>
      <w:lvlText w:val="%1."/>
      <w:lvlJc w:val="left"/>
      <w:pPr>
        <w:ind w:left="525" w:hanging="525"/>
      </w:pPr>
      <w:rPr>
        <w:rFonts w:ascii="Arial" w:hAnsi="Arial" w:cs="Arial" w:hint="default"/>
        <w:color w:val="auto"/>
      </w:rPr>
    </w:lvl>
    <w:lvl w:ilvl="1">
      <w:start w:val="5"/>
      <w:numFmt w:val="decimal"/>
      <w:lvlText w:val="%1.%2."/>
      <w:lvlJc w:val="left"/>
      <w:pPr>
        <w:ind w:left="525" w:hanging="525"/>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1080" w:hanging="108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440" w:hanging="144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800" w:hanging="1800"/>
      </w:pPr>
      <w:rPr>
        <w:rFonts w:ascii="Arial" w:hAnsi="Arial" w:cs="Arial" w:hint="default"/>
        <w:color w:val="auto"/>
      </w:rPr>
    </w:lvl>
  </w:abstractNum>
  <w:num w:numId="1">
    <w:abstractNumId w:val="1"/>
  </w:num>
  <w:num w:numId="2">
    <w:abstractNumId w:val="11"/>
  </w:num>
  <w:num w:numId="3">
    <w:abstractNumId w:val="5"/>
  </w:num>
  <w:num w:numId="4">
    <w:abstractNumId w:val="13"/>
  </w:num>
  <w:num w:numId="5">
    <w:abstractNumId w:val="2"/>
  </w:num>
  <w:num w:numId="6">
    <w:abstractNumId w:val="7"/>
  </w:num>
  <w:num w:numId="7">
    <w:abstractNumId w:val="9"/>
  </w:num>
  <w:num w:numId="8">
    <w:abstractNumId w:val="10"/>
  </w:num>
  <w:num w:numId="9">
    <w:abstractNumId w:val="12"/>
  </w:num>
  <w:num w:numId="10">
    <w:abstractNumId w:val="15"/>
  </w:num>
  <w:num w:numId="11">
    <w:abstractNumId w:val="6"/>
  </w:num>
  <w:num w:numId="12">
    <w:abstractNumId w:val="0"/>
  </w:num>
  <w:num w:numId="13">
    <w:abstractNumId w:val="4"/>
  </w:num>
  <w:num w:numId="14">
    <w:abstractNumId w:val="14"/>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4M6/U6LLl6Djy00K1zsarsL4fbw3LbBZyd5cG2yGdacdxW9i+7brrc8uBY5jA+PbfzxyMlYR/XD2MTzc95+yNQ==" w:salt="X3oe6bsB5lOvZDkvfwOj3A=="/>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99"/>
    <w:rsid w:val="00001EF5"/>
    <w:rsid w:val="0001098B"/>
    <w:rsid w:val="0001389A"/>
    <w:rsid w:val="00013F73"/>
    <w:rsid w:val="000274BA"/>
    <w:rsid w:val="00027758"/>
    <w:rsid w:val="000326E2"/>
    <w:rsid w:val="00037CBF"/>
    <w:rsid w:val="00041A8E"/>
    <w:rsid w:val="00042E2E"/>
    <w:rsid w:val="000503E7"/>
    <w:rsid w:val="0005282B"/>
    <w:rsid w:val="00055A58"/>
    <w:rsid w:val="00065D89"/>
    <w:rsid w:val="0007041E"/>
    <w:rsid w:val="00070615"/>
    <w:rsid w:val="000723A5"/>
    <w:rsid w:val="000859FA"/>
    <w:rsid w:val="00091805"/>
    <w:rsid w:val="000A009D"/>
    <w:rsid w:val="000A0F82"/>
    <w:rsid w:val="000A2DEC"/>
    <w:rsid w:val="000A373D"/>
    <w:rsid w:val="000A3C84"/>
    <w:rsid w:val="000A64FF"/>
    <w:rsid w:val="000A7CBC"/>
    <w:rsid w:val="000B210E"/>
    <w:rsid w:val="000B4216"/>
    <w:rsid w:val="000B52BA"/>
    <w:rsid w:val="000C78D3"/>
    <w:rsid w:val="000C7FA6"/>
    <w:rsid w:val="000D0732"/>
    <w:rsid w:val="000D290F"/>
    <w:rsid w:val="000D42EF"/>
    <w:rsid w:val="000D654A"/>
    <w:rsid w:val="000D7986"/>
    <w:rsid w:val="000E16CD"/>
    <w:rsid w:val="000E4E5D"/>
    <w:rsid w:val="000F2A6F"/>
    <w:rsid w:val="001017D2"/>
    <w:rsid w:val="00104A9F"/>
    <w:rsid w:val="00104B05"/>
    <w:rsid w:val="00107376"/>
    <w:rsid w:val="00117F65"/>
    <w:rsid w:val="00120DA3"/>
    <w:rsid w:val="00123AD2"/>
    <w:rsid w:val="001303CD"/>
    <w:rsid w:val="0013096E"/>
    <w:rsid w:val="00141483"/>
    <w:rsid w:val="00142456"/>
    <w:rsid w:val="00143B93"/>
    <w:rsid w:val="00146A2F"/>
    <w:rsid w:val="001615DA"/>
    <w:rsid w:val="00163A1E"/>
    <w:rsid w:val="00166573"/>
    <w:rsid w:val="00166F1D"/>
    <w:rsid w:val="00171C83"/>
    <w:rsid w:val="0017267C"/>
    <w:rsid w:val="00173188"/>
    <w:rsid w:val="0017542A"/>
    <w:rsid w:val="0018338F"/>
    <w:rsid w:val="00185FEF"/>
    <w:rsid w:val="00187DA7"/>
    <w:rsid w:val="00191D82"/>
    <w:rsid w:val="00191F5F"/>
    <w:rsid w:val="0019406A"/>
    <w:rsid w:val="00194C32"/>
    <w:rsid w:val="001A5053"/>
    <w:rsid w:val="001A6414"/>
    <w:rsid w:val="001A78CC"/>
    <w:rsid w:val="001B02E9"/>
    <w:rsid w:val="001B5272"/>
    <w:rsid w:val="001B560A"/>
    <w:rsid w:val="001B7523"/>
    <w:rsid w:val="001C07A3"/>
    <w:rsid w:val="001C0BFE"/>
    <w:rsid w:val="001C0C2F"/>
    <w:rsid w:val="001C2F51"/>
    <w:rsid w:val="001C52DA"/>
    <w:rsid w:val="001C794D"/>
    <w:rsid w:val="001D0F97"/>
    <w:rsid w:val="001D10D2"/>
    <w:rsid w:val="001D55F7"/>
    <w:rsid w:val="001E0069"/>
    <w:rsid w:val="001F01D4"/>
    <w:rsid w:val="001F4DA4"/>
    <w:rsid w:val="001F6A26"/>
    <w:rsid w:val="001F7229"/>
    <w:rsid w:val="001F7F72"/>
    <w:rsid w:val="0020382A"/>
    <w:rsid w:val="00203FCE"/>
    <w:rsid w:val="00213099"/>
    <w:rsid w:val="002132CC"/>
    <w:rsid w:val="00221204"/>
    <w:rsid w:val="002228F7"/>
    <w:rsid w:val="0023052D"/>
    <w:rsid w:val="00234A34"/>
    <w:rsid w:val="00241549"/>
    <w:rsid w:val="002436E5"/>
    <w:rsid w:val="00256F08"/>
    <w:rsid w:val="002658E5"/>
    <w:rsid w:val="0026627E"/>
    <w:rsid w:val="00274603"/>
    <w:rsid w:val="00275ABE"/>
    <w:rsid w:val="0028234E"/>
    <w:rsid w:val="00285551"/>
    <w:rsid w:val="00285B5B"/>
    <w:rsid w:val="002A4EB2"/>
    <w:rsid w:val="002A7094"/>
    <w:rsid w:val="002B2489"/>
    <w:rsid w:val="002B2DB7"/>
    <w:rsid w:val="002B717D"/>
    <w:rsid w:val="002C76D4"/>
    <w:rsid w:val="002C7A67"/>
    <w:rsid w:val="002D244C"/>
    <w:rsid w:val="002E00AD"/>
    <w:rsid w:val="002E2320"/>
    <w:rsid w:val="002E2AF0"/>
    <w:rsid w:val="002E35E3"/>
    <w:rsid w:val="002E4239"/>
    <w:rsid w:val="002F2923"/>
    <w:rsid w:val="002F5AC0"/>
    <w:rsid w:val="00300C26"/>
    <w:rsid w:val="00301682"/>
    <w:rsid w:val="0030308D"/>
    <w:rsid w:val="00311221"/>
    <w:rsid w:val="003115FB"/>
    <w:rsid w:val="003118DD"/>
    <w:rsid w:val="00313ED6"/>
    <w:rsid w:val="003152FB"/>
    <w:rsid w:val="00315869"/>
    <w:rsid w:val="00320616"/>
    <w:rsid w:val="003302DA"/>
    <w:rsid w:val="00330B55"/>
    <w:rsid w:val="00336DD4"/>
    <w:rsid w:val="00350501"/>
    <w:rsid w:val="003521BF"/>
    <w:rsid w:val="00353534"/>
    <w:rsid w:val="00356234"/>
    <w:rsid w:val="003567F6"/>
    <w:rsid w:val="003617F4"/>
    <w:rsid w:val="00361BEC"/>
    <w:rsid w:val="00363B5A"/>
    <w:rsid w:val="00367496"/>
    <w:rsid w:val="00372EB4"/>
    <w:rsid w:val="003954BB"/>
    <w:rsid w:val="003A3334"/>
    <w:rsid w:val="003B5D6B"/>
    <w:rsid w:val="003C14C8"/>
    <w:rsid w:val="003C2102"/>
    <w:rsid w:val="003D295B"/>
    <w:rsid w:val="003D3301"/>
    <w:rsid w:val="003F1AB0"/>
    <w:rsid w:val="003F1C5A"/>
    <w:rsid w:val="003F53A2"/>
    <w:rsid w:val="003F63A4"/>
    <w:rsid w:val="0040045C"/>
    <w:rsid w:val="00400F7C"/>
    <w:rsid w:val="00401620"/>
    <w:rsid w:val="00401948"/>
    <w:rsid w:val="0040276F"/>
    <w:rsid w:val="00402875"/>
    <w:rsid w:val="0040535C"/>
    <w:rsid w:val="00412A51"/>
    <w:rsid w:val="00415F6F"/>
    <w:rsid w:val="00417031"/>
    <w:rsid w:val="0041720A"/>
    <w:rsid w:val="00422CE1"/>
    <w:rsid w:val="00423028"/>
    <w:rsid w:val="004250C7"/>
    <w:rsid w:val="00427400"/>
    <w:rsid w:val="00436558"/>
    <w:rsid w:val="00437993"/>
    <w:rsid w:val="00445BD8"/>
    <w:rsid w:val="004502AA"/>
    <w:rsid w:val="00455755"/>
    <w:rsid w:val="004571A9"/>
    <w:rsid w:val="00460A20"/>
    <w:rsid w:val="004619C3"/>
    <w:rsid w:val="00463460"/>
    <w:rsid w:val="00472124"/>
    <w:rsid w:val="00472E36"/>
    <w:rsid w:val="00474D73"/>
    <w:rsid w:val="0048260F"/>
    <w:rsid w:val="004868FE"/>
    <w:rsid w:val="004907D5"/>
    <w:rsid w:val="00493893"/>
    <w:rsid w:val="00494BAF"/>
    <w:rsid w:val="004950B0"/>
    <w:rsid w:val="00497B65"/>
    <w:rsid w:val="004A04CA"/>
    <w:rsid w:val="004A5882"/>
    <w:rsid w:val="004B3971"/>
    <w:rsid w:val="004B4F09"/>
    <w:rsid w:val="004B593B"/>
    <w:rsid w:val="004B76BE"/>
    <w:rsid w:val="004D2779"/>
    <w:rsid w:val="004E1672"/>
    <w:rsid w:val="004E595E"/>
    <w:rsid w:val="004F22D4"/>
    <w:rsid w:val="004F42BE"/>
    <w:rsid w:val="004F5BD6"/>
    <w:rsid w:val="004F7DA9"/>
    <w:rsid w:val="00500A91"/>
    <w:rsid w:val="00504F29"/>
    <w:rsid w:val="00505B04"/>
    <w:rsid w:val="005065A7"/>
    <w:rsid w:val="005065D2"/>
    <w:rsid w:val="00513D5B"/>
    <w:rsid w:val="005141A1"/>
    <w:rsid w:val="005146BF"/>
    <w:rsid w:val="005162CB"/>
    <w:rsid w:val="00521F07"/>
    <w:rsid w:val="00527DAA"/>
    <w:rsid w:val="00533284"/>
    <w:rsid w:val="0054027D"/>
    <w:rsid w:val="00540A7A"/>
    <w:rsid w:val="0055653F"/>
    <w:rsid w:val="00556886"/>
    <w:rsid w:val="00561BA4"/>
    <w:rsid w:val="00565A5A"/>
    <w:rsid w:val="00566012"/>
    <w:rsid w:val="00567357"/>
    <w:rsid w:val="00570AE8"/>
    <w:rsid w:val="005712B3"/>
    <w:rsid w:val="005726C9"/>
    <w:rsid w:val="00577DFE"/>
    <w:rsid w:val="00581059"/>
    <w:rsid w:val="005813B7"/>
    <w:rsid w:val="00585ABD"/>
    <w:rsid w:val="00592D56"/>
    <w:rsid w:val="0059474F"/>
    <w:rsid w:val="0059784C"/>
    <w:rsid w:val="005A67C7"/>
    <w:rsid w:val="005B2210"/>
    <w:rsid w:val="005B25D9"/>
    <w:rsid w:val="005C2E9F"/>
    <w:rsid w:val="005C30E0"/>
    <w:rsid w:val="005D467D"/>
    <w:rsid w:val="005D67BB"/>
    <w:rsid w:val="005D7F9D"/>
    <w:rsid w:val="005E0395"/>
    <w:rsid w:val="005E4276"/>
    <w:rsid w:val="005E4540"/>
    <w:rsid w:val="005F1F48"/>
    <w:rsid w:val="005F240B"/>
    <w:rsid w:val="005F685F"/>
    <w:rsid w:val="00600733"/>
    <w:rsid w:val="0060123B"/>
    <w:rsid w:val="00601A41"/>
    <w:rsid w:val="00602555"/>
    <w:rsid w:val="006051DE"/>
    <w:rsid w:val="00612D3B"/>
    <w:rsid w:val="00612EF8"/>
    <w:rsid w:val="00613D19"/>
    <w:rsid w:val="006223A1"/>
    <w:rsid w:val="006227C6"/>
    <w:rsid w:val="00631B9C"/>
    <w:rsid w:val="0063324C"/>
    <w:rsid w:val="00633860"/>
    <w:rsid w:val="00640380"/>
    <w:rsid w:val="006409C7"/>
    <w:rsid w:val="006416F0"/>
    <w:rsid w:val="0064350C"/>
    <w:rsid w:val="00645600"/>
    <w:rsid w:val="00646E83"/>
    <w:rsid w:val="006508DD"/>
    <w:rsid w:val="00652F6C"/>
    <w:rsid w:val="0066020E"/>
    <w:rsid w:val="00660AA9"/>
    <w:rsid w:val="00665B8E"/>
    <w:rsid w:val="00672696"/>
    <w:rsid w:val="006729B3"/>
    <w:rsid w:val="006754C7"/>
    <w:rsid w:val="006835BB"/>
    <w:rsid w:val="006852EC"/>
    <w:rsid w:val="00685BFD"/>
    <w:rsid w:val="00686637"/>
    <w:rsid w:val="00697829"/>
    <w:rsid w:val="006A18F2"/>
    <w:rsid w:val="006A24BD"/>
    <w:rsid w:val="006A26A7"/>
    <w:rsid w:val="006A3A14"/>
    <w:rsid w:val="006A47FF"/>
    <w:rsid w:val="006A5907"/>
    <w:rsid w:val="006B0534"/>
    <w:rsid w:val="006B4776"/>
    <w:rsid w:val="006B65BD"/>
    <w:rsid w:val="006C2389"/>
    <w:rsid w:val="006C3BFF"/>
    <w:rsid w:val="006C72F4"/>
    <w:rsid w:val="006C79FF"/>
    <w:rsid w:val="006D0E5D"/>
    <w:rsid w:val="006D34E5"/>
    <w:rsid w:val="006D5578"/>
    <w:rsid w:val="006D71A7"/>
    <w:rsid w:val="006D73BF"/>
    <w:rsid w:val="006E3FF9"/>
    <w:rsid w:val="006E794B"/>
    <w:rsid w:val="007063D8"/>
    <w:rsid w:val="0071021F"/>
    <w:rsid w:val="0071202C"/>
    <w:rsid w:val="00712B2D"/>
    <w:rsid w:val="00715698"/>
    <w:rsid w:val="00716BC0"/>
    <w:rsid w:val="00717211"/>
    <w:rsid w:val="00721CFC"/>
    <w:rsid w:val="0072671C"/>
    <w:rsid w:val="007338DA"/>
    <w:rsid w:val="0073570A"/>
    <w:rsid w:val="007364C7"/>
    <w:rsid w:val="00741A5E"/>
    <w:rsid w:val="007477A5"/>
    <w:rsid w:val="007560C1"/>
    <w:rsid w:val="00757A98"/>
    <w:rsid w:val="00760512"/>
    <w:rsid w:val="00761F52"/>
    <w:rsid w:val="00765492"/>
    <w:rsid w:val="00773E67"/>
    <w:rsid w:val="007865A5"/>
    <w:rsid w:val="00791D6B"/>
    <w:rsid w:val="00797F6A"/>
    <w:rsid w:val="007A0D32"/>
    <w:rsid w:val="007A5DC0"/>
    <w:rsid w:val="007A7879"/>
    <w:rsid w:val="007B4F68"/>
    <w:rsid w:val="007B611D"/>
    <w:rsid w:val="007B6708"/>
    <w:rsid w:val="007C02AF"/>
    <w:rsid w:val="007C1AF1"/>
    <w:rsid w:val="007D2B4F"/>
    <w:rsid w:val="007D3B18"/>
    <w:rsid w:val="007D4F48"/>
    <w:rsid w:val="007D4FFD"/>
    <w:rsid w:val="007D703D"/>
    <w:rsid w:val="007D76BF"/>
    <w:rsid w:val="007E03F6"/>
    <w:rsid w:val="007E0DF2"/>
    <w:rsid w:val="007E45D9"/>
    <w:rsid w:val="007F5CF6"/>
    <w:rsid w:val="007F70CB"/>
    <w:rsid w:val="007F78A4"/>
    <w:rsid w:val="0080400A"/>
    <w:rsid w:val="00805734"/>
    <w:rsid w:val="00810A1F"/>
    <w:rsid w:val="008111DF"/>
    <w:rsid w:val="00815DCA"/>
    <w:rsid w:val="0081739D"/>
    <w:rsid w:val="00821D93"/>
    <w:rsid w:val="00822ABE"/>
    <w:rsid w:val="00822BF5"/>
    <w:rsid w:val="00824853"/>
    <w:rsid w:val="00826427"/>
    <w:rsid w:val="00833C7B"/>
    <w:rsid w:val="00836938"/>
    <w:rsid w:val="00837D70"/>
    <w:rsid w:val="00840533"/>
    <w:rsid w:val="0084225A"/>
    <w:rsid w:val="008431B5"/>
    <w:rsid w:val="0084436B"/>
    <w:rsid w:val="00851BC9"/>
    <w:rsid w:val="008532CF"/>
    <w:rsid w:val="00856B2A"/>
    <w:rsid w:val="00864EC1"/>
    <w:rsid w:val="00871D5D"/>
    <w:rsid w:val="00877142"/>
    <w:rsid w:val="00886FA3"/>
    <w:rsid w:val="008936A9"/>
    <w:rsid w:val="008A0B39"/>
    <w:rsid w:val="008A2474"/>
    <w:rsid w:val="008A2BA4"/>
    <w:rsid w:val="008B5547"/>
    <w:rsid w:val="008B6FFD"/>
    <w:rsid w:val="008C3274"/>
    <w:rsid w:val="008C33DF"/>
    <w:rsid w:val="008D00CB"/>
    <w:rsid w:val="008D12CF"/>
    <w:rsid w:val="008D131E"/>
    <w:rsid w:val="008D2234"/>
    <w:rsid w:val="008D49A0"/>
    <w:rsid w:val="008E5158"/>
    <w:rsid w:val="008F4777"/>
    <w:rsid w:val="008F4986"/>
    <w:rsid w:val="00901097"/>
    <w:rsid w:val="00903DB9"/>
    <w:rsid w:val="009054D7"/>
    <w:rsid w:val="00907284"/>
    <w:rsid w:val="009115BA"/>
    <w:rsid w:val="00913E45"/>
    <w:rsid w:val="009141A1"/>
    <w:rsid w:val="00914B25"/>
    <w:rsid w:val="00920330"/>
    <w:rsid w:val="009209AB"/>
    <w:rsid w:val="009209D2"/>
    <w:rsid w:val="00925C4D"/>
    <w:rsid w:val="0093054E"/>
    <w:rsid w:val="009307C6"/>
    <w:rsid w:val="00931996"/>
    <w:rsid w:val="00935D07"/>
    <w:rsid w:val="0093612D"/>
    <w:rsid w:val="00936839"/>
    <w:rsid w:val="00941414"/>
    <w:rsid w:val="009476F5"/>
    <w:rsid w:val="00953131"/>
    <w:rsid w:val="00956E53"/>
    <w:rsid w:val="009601F9"/>
    <w:rsid w:val="0096372D"/>
    <w:rsid w:val="00963A76"/>
    <w:rsid w:val="009649D2"/>
    <w:rsid w:val="0096502D"/>
    <w:rsid w:val="00974DDC"/>
    <w:rsid w:val="00976BE5"/>
    <w:rsid w:val="00980086"/>
    <w:rsid w:val="00980A7F"/>
    <w:rsid w:val="00980D10"/>
    <w:rsid w:val="009902AD"/>
    <w:rsid w:val="00997817"/>
    <w:rsid w:val="009A1CE2"/>
    <w:rsid w:val="009A30E3"/>
    <w:rsid w:val="009A61FA"/>
    <w:rsid w:val="009B030D"/>
    <w:rsid w:val="009B298B"/>
    <w:rsid w:val="009B64F2"/>
    <w:rsid w:val="009C15AA"/>
    <w:rsid w:val="009C1D6B"/>
    <w:rsid w:val="009D2025"/>
    <w:rsid w:val="009D3521"/>
    <w:rsid w:val="009D4056"/>
    <w:rsid w:val="009E30E1"/>
    <w:rsid w:val="009E45A4"/>
    <w:rsid w:val="009E6F29"/>
    <w:rsid w:val="009E7226"/>
    <w:rsid w:val="009E7875"/>
    <w:rsid w:val="009F0F08"/>
    <w:rsid w:val="009F7850"/>
    <w:rsid w:val="00A00E18"/>
    <w:rsid w:val="00A062D9"/>
    <w:rsid w:val="00A07CA9"/>
    <w:rsid w:val="00A1197B"/>
    <w:rsid w:val="00A11AD7"/>
    <w:rsid w:val="00A16467"/>
    <w:rsid w:val="00A26276"/>
    <w:rsid w:val="00A270D6"/>
    <w:rsid w:val="00A430C5"/>
    <w:rsid w:val="00A500F2"/>
    <w:rsid w:val="00A51049"/>
    <w:rsid w:val="00A55188"/>
    <w:rsid w:val="00A55906"/>
    <w:rsid w:val="00A60540"/>
    <w:rsid w:val="00A62185"/>
    <w:rsid w:val="00A639C2"/>
    <w:rsid w:val="00A65050"/>
    <w:rsid w:val="00A66916"/>
    <w:rsid w:val="00A70455"/>
    <w:rsid w:val="00A73088"/>
    <w:rsid w:val="00A73BE8"/>
    <w:rsid w:val="00A75386"/>
    <w:rsid w:val="00A757A1"/>
    <w:rsid w:val="00A82D52"/>
    <w:rsid w:val="00A83097"/>
    <w:rsid w:val="00A90E68"/>
    <w:rsid w:val="00A94FD9"/>
    <w:rsid w:val="00A9670A"/>
    <w:rsid w:val="00AA67DA"/>
    <w:rsid w:val="00AA7510"/>
    <w:rsid w:val="00AB1DAD"/>
    <w:rsid w:val="00AB21DC"/>
    <w:rsid w:val="00AB4BB8"/>
    <w:rsid w:val="00AC0B7A"/>
    <w:rsid w:val="00AC10B0"/>
    <w:rsid w:val="00AC12C0"/>
    <w:rsid w:val="00AC50C0"/>
    <w:rsid w:val="00AC7D73"/>
    <w:rsid w:val="00AD07B5"/>
    <w:rsid w:val="00AD73E1"/>
    <w:rsid w:val="00AE0190"/>
    <w:rsid w:val="00AE052D"/>
    <w:rsid w:val="00AE5041"/>
    <w:rsid w:val="00AE7AC1"/>
    <w:rsid w:val="00AF4712"/>
    <w:rsid w:val="00B0588E"/>
    <w:rsid w:val="00B10C40"/>
    <w:rsid w:val="00B14BB2"/>
    <w:rsid w:val="00B24480"/>
    <w:rsid w:val="00B268FA"/>
    <w:rsid w:val="00B30AF2"/>
    <w:rsid w:val="00B3500F"/>
    <w:rsid w:val="00B36CE7"/>
    <w:rsid w:val="00B36D8A"/>
    <w:rsid w:val="00B37B45"/>
    <w:rsid w:val="00B44046"/>
    <w:rsid w:val="00B45BB8"/>
    <w:rsid w:val="00B520B5"/>
    <w:rsid w:val="00B52FFF"/>
    <w:rsid w:val="00B6542F"/>
    <w:rsid w:val="00B66D9F"/>
    <w:rsid w:val="00B712A2"/>
    <w:rsid w:val="00B7644C"/>
    <w:rsid w:val="00B7680B"/>
    <w:rsid w:val="00B83EC1"/>
    <w:rsid w:val="00B849F0"/>
    <w:rsid w:val="00B95D46"/>
    <w:rsid w:val="00B97445"/>
    <w:rsid w:val="00B97A35"/>
    <w:rsid w:val="00BA5FAE"/>
    <w:rsid w:val="00BA68B8"/>
    <w:rsid w:val="00BA7328"/>
    <w:rsid w:val="00BB5257"/>
    <w:rsid w:val="00BC4AE5"/>
    <w:rsid w:val="00BD0A60"/>
    <w:rsid w:val="00BD1B03"/>
    <w:rsid w:val="00BD1FB6"/>
    <w:rsid w:val="00BD26C1"/>
    <w:rsid w:val="00BD686A"/>
    <w:rsid w:val="00BF5428"/>
    <w:rsid w:val="00BF6833"/>
    <w:rsid w:val="00C004D8"/>
    <w:rsid w:val="00C02FE4"/>
    <w:rsid w:val="00C0623D"/>
    <w:rsid w:val="00C13C3B"/>
    <w:rsid w:val="00C145CA"/>
    <w:rsid w:val="00C21D46"/>
    <w:rsid w:val="00C25E88"/>
    <w:rsid w:val="00C3200A"/>
    <w:rsid w:val="00C453B3"/>
    <w:rsid w:val="00C50128"/>
    <w:rsid w:val="00C5473D"/>
    <w:rsid w:val="00C655D9"/>
    <w:rsid w:val="00C70C56"/>
    <w:rsid w:val="00C81313"/>
    <w:rsid w:val="00C83452"/>
    <w:rsid w:val="00C83E9C"/>
    <w:rsid w:val="00C8664B"/>
    <w:rsid w:val="00C87EBB"/>
    <w:rsid w:val="00C95B77"/>
    <w:rsid w:val="00C96BE1"/>
    <w:rsid w:val="00CA2B7F"/>
    <w:rsid w:val="00CA2BA2"/>
    <w:rsid w:val="00CA4F15"/>
    <w:rsid w:val="00CA7D1C"/>
    <w:rsid w:val="00CB1434"/>
    <w:rsid w:val="00CB500A"/>
    <w:rsid w:val="00CB5585"/>
    <w:rsid w:val="00CB59BA"/>
    <w:rsid w:val="00CC058F"/>
    <w:rsid w:val="00CC19B8"/>
    <w:rsid w:val="00CC6310"/>
    <w:rsid w:val="00CC6F44"/>
    <w:rsid w:val="00CD361D"/>
    <w:rsid w:val="00CD5D12"/>
    <w:rsid w:val="00CD6D4C"/>
    <w:rsid w:val="00CE2D20"/>
    <w:rsid w:val="00CE2D39"/>
    <w:rsid w:val="00CE6001"/>
    <w:rsid w:val="00CE72BB"/>
    <w:rsid w:val="00CF06B3"/>
    <w:rsid w:val="00CF3417"/>
    <w:rsid w:val="00CF4623"/>
    <w:rsid w:val="00CF7798"/>
    <w:rsid w:val="00D00A4C"/>
    <w:rsid w:val="00D02307"/>
    <w:rsid w:val="00D033FB"/>
    <w:rsid w:val="00D046BC"/>
    <w:rsid w:val="00D053A4"/>
    <w:rsid w:val="00D0618D"/>
    <w:rsid w:val="00D0749C"/>
    <w:rsid w:val="00D116FA"/>
    <w:rsid w:val="00D15428"/>
    <w:rsid w:val="00D17976"/>
    <w:rsid w:val="00D314FF"/>
    <w:rsid w:val="00D3248F"/>
    <w:rsid w:val="00D3299A"/>
    <w:rsid w:val="00D4157B"/>
    <w:rsid w:val="00D45A04"/>
    <w:rsid w:val="00D532E3"/>
    <w:rsid w:val="00D61077"/>
    <w:rsid w:val="00D615B7"/>
    <w:rsid w:val="00D621A7"/>
    <w:rsid w:val="00D7047D"/>
    <w:rsid w:val="00D718F9"/>
    <w:rsid w:val="00D76018"/>
    <w:rsid w:val="00D80CC6"/>
    <w:rsid w:val="00D86357"/>
    <w:rsid w:val="00D87781"/>
    <w:rsid w:val="00D97D86"/>
    <w:rsid w:val="00DA0215"/>
    <w:rsid w:val="00DB63DD"/>
    <w:rsid w:val="00DD269C"/>
    <w:rsid w:val="00DD36EC"/>
    <w:rsid w:val="00DE19DE"/>
    <w:rsid w:val="00DE4CF8"/>
    <w:rsid w:val="00DE67C3"/>
    <w:rsid w:val="00DF3C4E"/>
    <w:rsid w:val="00DF4069"/>
    <w:rsid w:val="00E073FF"/>
    <w:rsid w:val="00E145EB"/>
    <w:rsid w:val="00E1470D"/>
    <w:rsid w:val="00E23F16"/>
    <w:rsid w:val="00E315B0"/>
    <w:rsid w:val="00E33FC8"/>
    <w:rsid w:val="00E3681C"/>
    <w:rsid w:val="00E4087D"/>
    <w:rsid w:val="00E43426"/>
    <w:rsid w:val="00E4477C"/>
    <w:rsid w:val="00E46354"/>
    <w:rsid w:val="00E5408C"/>
    <w:rsid w:val="00E7384D"/>
    <w:rsid w:val="00E74CDF"/>
    <w:rsid w:val="00E77378"/>
    <w:rsid w:val="00E7752F"/>
    <w:rsid w:val="00E86C01"/>
    <w:rsid w:val="00E86FCE"/>
    <w:rsid w:val="00E874E3"/>
    <w:rsid w:val="00E91640"/>
    <w:rsid w:val="00E95392"/>
    <w:rsid w:val="00E97FD6"/>
    <w:rsid w:val="00EA6F50"/>
    <w:rsid w:val="00EB0934"/>
    <w:rsid w:val="00EB270F"/>
    <w:rsid w:val="00EC0EF4"/>
    <w:rsid w:val="00EC19E4"/>
    <w:rsid w:val="00EC1B2E"/>
    <w:rsid w:val="00EC1EA8"/>
    <w:rsid w:val="00EC3703"/>
    <w:rsid w:val="00EC4D60"/>
    <w:rsid w:val="00ED01E4"/>
    <w:rsid w:val="00ED2721"/>
    <w:rsid w:val="00ED2727"/>
    <w:rsid w:val="00EE0B50"/>
    <w:rsid w:val="00EE105C"/>
    <w:rsid w:val="00EE16C2"/>
    <w:rsid w:val="00EE4851"/>
    <w:rsid w:val="00EE6A7A"/>
    <w:rsid w:val="00EF5E91"/>
    <w:rsid w:val="00F00263"/>
    <w:rsid w:val="00F04121"/>
    <w:rsid w:val="00F11B26"/>
    <w:rsid w:val="00F11E78"/>
    <w:rsid w:val="00F163A9"/>
    <w:rsid w:val="00F1720A"/>
    <w:rsid w:val="00F228FF"/>
    <w:rsid w:val="00F3147A"/>
    <w:rsid w:val="00F315CA"/>
    <w:rsid w:val="00F3330F"/>
    <w:rsid w:val="00F3448F"/>
    <w:rsid w:val="00F370F6"/>
    <w:rsid w:val="00F41D1B"/>
    <w:rsid w:val="00F478AF"/>
    <w:rsid w:val="00F56873"/>
    <w:rsid w:val="00F7153B"/>
    <w:rsid w:val="00F71B27"/>
    <w:rsid w:val="00F73722"/>
    <w:rsid w:val="00F75F44"/>
    <w:rsid w:val="00F8164D"/>
    <w:rsid w:val="00F908DA"/>
    <w:rsid w:val="00F93E09"/>
    <w:rsid w:val="00FA0A0B"/>
    <w:rsid w:val="00FA1B79"/>
    <w:rsid w:val="00FA30A6"/>
    <w:rsid w:val="00FB703E"/>
    <w:rsid w:val="00FC09F4"/>
    <w:rsid w:val="00FC3D45"/>
    <w:rsid w:val="00FC445D"/>
    <w:rsid w:val="00FC4791"/>
    <w:rsid w:val="00FC49E4"/>
    <w:rsid w:val="00FD36F7"/>
    <w:rsid w:val="00FE4EC0"/>
    <w:rsid w:val="00FE579D"/>
    <w:rsid w:val="00FE69DF"/>
    <w:rsid w:val="00FF0D2C"/>
    <w:rsid w:val="00FF20BE"/>
    <w:rsid w:val="00FF214A"/>
    <w:rsid w:val="00FF4CED"/>
    <w:rsid w:val="00FF53B4"/>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6B01"/>
  <w15:docId w15:val="{A1DECBB1-B7E5-493A-B995-BC67E5BD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99"/>
    <w:rPr>
      <w:rFonts w:eastAsiaTheme="minorEastAsia"/>
      <w:lang w:val="lv-LV" w:eastAsia="lv-LV"/>
    </w:rPr>
  </w:style>
  <w:style w:type="paragraph" w:styleId="Heading4">
    <w:name w:val="heading 4"/>
    <w:basedOn w:val="Normal"/>
    <w:next w:val="Normal"/>
    <w:link w:val="Heading4Char"/>
    <w:uiPriority w:val="9"/>
    <w:unhideWhenUsed/>
    <w:qFormat/>
    <w:rsid w:val="000B52BA"/>
    <w:pPr>
      <w:keepNext/>
      <w:keepLines/>
      <w:suppressAutoHyphens/>
      <w:spacing w:before="40" w:after="0" w:line="240" w:lineRule="auto"/>
      <w:outlineLvl w:val="3"/>
    </w:pPr>
    <w:rPr>
      <w:rFonts w:asciiTheme="majorHAnsi" w:eastAsiaTheme="majorEastAsia" w:hAnsiTheme="majorHAnsi" w:cstheme="majorBidi"/>
      <w:i/>
      <w:iCs/>
      <w:color w:val="2F5496" w:themeColor="accent1" w:themeShade="BF"/>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3C14C8"/>
    <w:pPr>
      <w:spacing w:after="200" w:line="276" w:lineRule="auto"/>
      <w:ind w:left="720"/>
      <w:contextualSpacing/>
    </w:pPr>
    <w:rPr>
      <w:rFonts w:eastAsiaTheme="minorHAnsi"/>
      <w:lang w:eastAsia="en-US"/>
    </w:rPr>
  </w:style>
  <w:style w:type="paragraph" w:customStyle="1" w:styleId="tv213">
    <w:name w:val="tv213"/>
    <w:basedOn w:val="Normal"/>
    <w:rsid w:val="003C14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C14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14C8"/>
    <w:rPr>
      <w:color w:val="0000FF"/>
      <w:u w:val="single"/>
    </w:rPr>
  </w:style>
  <w:style w:type="paragraph" w:styleId="BalloonText">
    <w:name w:val="Balloon Text"/>
    <w:basedOn w:val="Normal"/>
    <w:link w:val="BalloonTextChar"/>
    <w:uiPriority w:val="99"/>
    <w:semiHidden/>
    <w:unhideWhenUsed/>
    <w:rsid w:val="007B6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11D"/>
    <w:rPr>
      <w:rFonts w:ascii="Segoe UI" w:eastAsiaTheme="minorEastAsia" w:hAnsi="Segoe UI" w:cs="Segoe UI"/>
      <w:sz w:val="18"/>
      <w:szCs w:val="18"/>
      <w:lang w:val="lv-LV" w:eastAsia="lv-LV"/>
    </w:rPr>
  </w:style>
  <w:style w:type="table" w:styleId="TableGrid">
    <w:name w:val="Table Grid"/>
    <w:basedOn w:val="TableNormal"/>
    <w:uiPriority w:val="39"/>
    <w:rsid w:val="00FF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D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4D73"/>
    <w:rPr>
      <w:rFonts w:eastAsiaTheme="minorEastAsia"/>
      <w:lang w:val="lv-LV" w:eastAsia="lv-LV"/>
    </w:rPr>
  </w:style>
  <w:style w:type="paragraph" w:styleId="Footer">
    <w:name w:val="footer"/>
    <w:basedOn w:val="Normal"/>
    <w:link w:val="FooterChar"/>
    <w:uiPriority w:val="99"/>
    <w:unhideWhenUsed/>
    <w:rsid w:val="00474D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4D73"/>
    <w:rPr>
      <w:rFonts w:eastAsiaTheme="minorEastAsia"/>
      <w:lang w:val="lv-LV" w:eastAsia="lv-LV"/>
    </w:rPr>
  </w:style>
  <w:style w:type="character" w:customStyle="1" w:styleId="st">
    <w:name w:val="st"/>
    <w:basedOn w:val="DefaultParagraphFont"/>
    <w:rsid w:val="006B0534"/>
  </w:style>
  <w:style w:type="character" w:styleId="Emphasis">
    <w:name w:val="Emphasis"/>
    <w:basedOn w:val="DefaultParagraphFont"/>
    <w:uiPriority w:val="20"/>
    <w:qFormat/>
    <w:rsid w:val="006B0534"/>
    <w:rPr>
      <w:i/>
      <w:iCs/>
    </w:rPr>
  </w:style>
  <w:style w:type="character" w:customStyle="1" w:styleId="Neatrisintapieminana1">
    <w:name w:val="Neatrisināta pieminēšana1"/>
    <w:basedOn w:val="DefaultParagraphFont"/>
    <w:uiPriority w:val="99"/>
    <w:semiHidden/>
    <w:unhideWhenUsed/>
    <w:rsid w:val="001D10D2"/>
    <w:rPr>
      <w:color w:val="605E5C"/>
      <w:shd w:val="clear" w:color="auto" w:fill="E1DFDD"/>
    </w:rPr>
  </w:style>
  <w:style w:type="paragraph" w:customStyle="1" w:styleId="TableContents">
    <w:name w:val="Table Contents"/>
    <w:basedOn w:val="Normal"/>
    <w:rsid w:val="00472124"/>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character" w:styleId="FollowedHyperlink">
    <w:name w:val="FollowedHyperlink"/>
    <w:basedOn w:val="DefaultParagraphFont"/>
    <w:uiPriority w:val="99"/>
    <w:semiHidden/>
    <w:unhideWhenUsed/>
    <w:rsid w:val="00472124"/>
    <w:rPr>
      <w:color w:val="954F72" w:themeColor="followedHyperlink"/>
      <w:u w:val="single"/>
    </w:rPr>
  </w:style>
  <w:style w:type="character" w:customStyle="1" w:styleId="Heading4Char">
    <w:name w:val="Heading 4 Char"/>
    <w:basedOn w:val="DefaultParagraphFont"/>
    <w:link w:val="Heading4"/>
    <w:uiPriority w:val="9"/>
    <w:rsid w:val="000B52BA"/>
    <w:rPr>
      <w:rFonts w:asciiTheme="majorHAnsi" w:eastAsiaTheme="majorEastAsia" w:hAnsiTheme="majorHAnsi" w:cstheme="majorBidi"/>
      <w:i/>
      <w:iCs/>
      <w:color w:val="2F5496" w:themeColor="accent1" w:themeShade="BF"/>
      <w:sz w:val="24"/>
      <w:szCs w:val="24"/>
      <w:lang w:val="lv-LV" w:eastAsia="ar-SA"/>
    </w:rPr>
  </w:style>
  <w:style w:type="paragraph" w:customStyle="1" w:styleId="Ap-vir">
    <w:name w:val="Ap-vir"/>
    <w:basedOn w:val="Normal"/>
    <w:rsid w:val="000B52BA"/>
    <w:pPr>
      <w:suppressAutoHyphens/>
      <w:spacing w:before="120" w:after="120" w:line="240" w:lineRule="auto"/>
    </w:pPr>
    <w:rPr>
      <w:rFonts w:ascii="Arial" w:eastAsia="Times New Roman" w:hAnsi="Arial" w:cs="Times New Roman"/>
      <w:b/>
      <w:sz w:val="24"/>
      <w:szCs w:val="20"/>
      <w:lang w:eastAsia="ar-SA"/>
    </w:rPr>
  </w:style>
  <w:style w:type="paragraph" w:customStyle="1" w:styleId="normal0">
    <w:name w:val="normal+"/>
    <w:basedOn w:val="Normal"/>
    <w:rsid w:val="000B52BA"/>
    <w:pPr>
      <w:suppressAutoHyphens/>
      <w:spacing w:after="120" w:line="240" w:lineRule="auto"/>
      <w:jc w:val="both"/>
    </w:pPr>
    <w:rPr>
      <w:rFonts w:ascii="Arial" w:eastAsia="Times New Roman" w:hAnsi="Arial" w:cs="Times New Roman"/>
      <w:sz w:val="24"/>
      <w:szCs w:val="20"/>
      <w:lang w:eastAsia="ar-SA"/>
    </w:rPr>
  </w:style>
  <w:style w:type="paragraph" w:styleId="Title">
    <w:name w:val="Title"/>
    <w:basedOn w:val="Normal"/>
    <w:next w:val="Subtitle"/>
    <w:link w:val="TitleChar"/>
    <w:uiPriority w:val="99"/>
    <w:qFormat/>
    <w:rsid w:val="000B52BA"/>
    <w:pPr>
      <w:suppressAutoHyphens/>
      <w:spacing w:after="0" w:line="240" w:lineRule="auto"/>
      <w:jc w:val="center"/>
    </w:pPr>
    <w:rPr>
      <w:rFonts w:ascii="RimHelvetica" w:eastAsia="Times New Roman" w:hAnsi="RimHelvetica" w:cs="Times New Roman"/>
      <w:sz w:val="36"/>
      <w:szCs w:val="20"/>
      <w:lang w:eastAsia="ar-SA"/>
    </w:rPr>
  </w:style>
  <w:style w:type="character" w:customStyle="1" w:styleId="TitleChar">
    <w:name w:val="Title Char"/>
    <w:basedOn w:val="DefaultParagraphFont"/>
    <w:link w:val="Title"/>
    <w:uiPriority w:val="99"/>
    <w:rsid w:val="000B52BA"/>
    <w:rPr>
      <w:rFonts w:ascii="RimHelvetica" w:eastAsia="Times New Roman" w:hAnsi="RimHelvetica" w:cs="Times New Roman"/>
      <w:sz w:val="36"/>
      <w:szCs w:val="20"/>
      <w:lang w:val="lv-LV" w:eastAsia="ar-SA"/>
    </w:rPr>
  </w:style>
  <w:style w:type="paragraph" w:styleId="Subtitle">
    <w:name w:val="Subtitle"/>
    <w:basedOn w:val="Normal"/>
    <w:next w:val="Normal"/>
    <w:link w:val="SubtitleChar"/>
    <w:uiPriority w:val="11"/>
    <w:qFormat/>
    <w:rsid w:val="000B52BA"/>
    <w:pPr>
      <w:numPr>
        <w:ilvl w:val="1"/>
      </w:numPr>
      <w:suppressAutoHyphens/>
      <w:spacing w:after="0" w:line="240" w:lineRule="auto"/>
    </w:pPr>
    <w:rPr>
      <w:rFonts w:asciiTheme="majorHAnsi" w:eastAsiaTheme="majorEastAsia" w:hAnsiTheme="majorHAnsi" w:cstheme="majorBidi"/>
      <w:i/>
      <w:iCs/>
      <w:color w:val="4472C4" w:themeColor="accent1"/>
      <w:spacing w:val="15"/>
      <w:sz w:val="24"/>
      <w:szCs w:val="24"/>
      <w:lang w:eastAsia="ar-SA"/>
    </w:rPr>
  </w:style>
  <w:style w:type="character" w:customStyle="1" w:styleId="SubtitleChar">
    <w:name w:val="Subtitle Char"/>
    <w:basedOn w:val="DefaultParagraphFont"/>
    <w:link w:val="Subtitle"/>
    <w:uiPriority w:val="11"/>
    <w:rsid w:val="000B52BA"/>
    <w:rPr>
      <w:rFonts w:asciiTheme="majorHAnsi" w:eastAsiaTheme="majorEastAsia" w:hAnsiTheme="majorHAnsi" w:cstheme="majorBidi"/>
      <w:i/>
      <w:iCs/>
      <w:color w:val="4472C4" w:themeColor="accent1"/>
      <w:spacing w:val="15"/>
      <w:sz w:val="24"/>
      <w:szCs w:val="24"/>
      <w:lang w:val="lv-LV" w:eastAsia="ar-SA"/>
    </w:rPr>
  </w:style>
  <w:style w:type="character" w:customStyle="1" w:styleId="ListParagraphChar">
    <w:name w:val="List Paragraph Char"/>
    <w:aliases w:val="H&amp;P List Paragraph Char,2 Char,Strip Char"/>
    <w:link w:val="ListParagraph"/>
    <w:uiPriority w:val="34"/>
    <w:qFormat/>
    <w:locked/>
    <w:rsid w:val="000B52BA"/>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00274">
      <w:bodyDiv w:val="1"/>
      <w:marLeft w:val="0"/>
      <w:marRight w:val="0"/>
      <w:marTop w:val="0"/>
      <w:marBottom w:val="0"/>
      <w:divBdr>
        <w:top w:val="none" w:sz="0" w:space="0" w:color="auto"/>
        <w:left w:val="none" w:sz="0" w:space="0" w:color="auto"/>
        <w:bottom w:val="none" w:sz="0" w:space="0" w:color="auto"/>
        <w:right w:val="none" w:sz="0" w:space="0" w:color="auto"/>
      </w:divBdr>
    </w:div>
    <w:div w:id="1004623707">
      <w:bodyDiv w:val="1"/>
      <w:marLeft w:val="0"/>
      <w:marRight w:val="0"/>
      <w:marTop w:val="0"/>
      <w:marBottom w:val="0"/>
      <w:divBdr>
        <w:top w:val="none" w:sz="0" w:space="0" w:color="auto"/>
        <w:left w:val="none" w:sz="0" w:space="0" w:color="auto"/>
        <w:bottom w:val="none" w:sz="0" w:space="0" w:color="auto"/>
        <w:right w:val="none" w:sz="0" w:space="0" w:color="auto"/>
      </w:divBdr>
    </w:div>
    <w:div w:id="1732996951">
      <w:bodyDiv w:val="1"/>
      <w:marLeft w:val="0"/>
      <w:marRight w:val="0"/>
      <w:marTop w:val="0"/>
      <w:marBottom w:val="0"/>
      <w:divBdr>
        <w:top w:val="none" w:sz="0" w:space="0" w:color="auto"/>
        <w:left w:val="none" w:sz="0" w:space="0" w:color="auto"/>
        <w:bottom w:val="none" w:sz="0" w:space="0" w:color="auto"/>
        <w:right w:val="none" w:sz="0" w:space="0" w:color="auto"/>
      </w:divBdr>
    </w:div>
    <w:div w:id="209794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7A50-AC6C-4A79-9698-7A9B120E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3206</Words>
  <Characters>1828</Characters>
  <Application>Microsoft Office Word</Application>
  <DocSecurity>4</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Pluksna</dc:creator>
  <cp:keywords/>
  <dc:description/>
  <cp:lastModifiedBy>Arita Bauska</cp:lastModifiedBy>
  <cp:revision>2</cp:revision>
  <cp:lastPrinted>2018-02-22T12:02:00Z</cp:lastPrinted>
  <dcterms:created xsi:type="dcterms:W3CDTF">2022-09-29T12:10:00Z</dcterms:created>
  <dcterms:modified xsi:type="dcterms:W3CDTF">2022-09-29T12:10:00Z</dcterms:modified>
</cp:coreProperties>
</file>