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02730605"/>
    <w:bookmarkEnd w:id="0"/>
    <w:p w:rsidR="003E4234" w:rsidRPr="00E102CC" w:rsidRDefault="00EC08F0">
      <w:pPr>
        <w:pStyle w:val="Galvene"/>
        <w:jc w:val="center"/>
        <w:rPr>
          <w:rStyle w:val="Lappusesnumurs"/>
          <w:rFonts w:ascii="Arial" w:hAnsi="Arial" w:cs="Arial"/>
          <w:b/>
          <w:bCs/>
          <w:lang w:val="lv-LV"/>
        </w:rPr>
      </w:pPr>
      <w: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o:ole="">
            <v:imagedata r:id="rId8" o:title=""/>
          </v:shape>
          <o:OLEObject Type="Embed" ProgID="Word.Document.12" ShapeID="_x0000_i1025" DrawAspect="Content" ObjectID="_1712384991" r:id="rId9">
            <o:FieldCodes>\s</o:FieldCodes>
          </o:OLEObject>
        </w:object>
      </w:r>
    </w:p>
    <w:p w:rsidR="00B64D19" w:rsidRDefault="00B64D19" w:rsidP="0091669F">
      <w:pPr>
        <w:pStyle w:val="Galvene"/>
        <w:jc w:val="center"/>
        <w:rPr>
          <w:rStyle w:val="Lappusesnumurs"/>
          <w:rFonts w:ascii="Arial" w:hAnsi="Arial" w:cs="Arial"/>
          <w:b/>
          <w:bCs/>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EC08F0">
        <w:rPr>
          <w:rStyle w:val="Lappusesnumurs"/>
          <w:rFonts w:ascii="Arial" w:hAnsi="Arial" w:cs="Arial"/>
          <w:b/>
          <w:bCs/>
          <w:lang w:val="lv-LV"/>
        </w:rPr>
        <w:t>2</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r w:rsidRPr="00E102CC">
        <w:rPr>
          <w:rStyle w:val="Lappusesnumurs"/>
          <w:rFonts w:ascii="Arial" w:hAnsi="Arial" w:cs="Arial"/>
          <w:lang w:val="lv-LV"/>
        </w:rPr>
        <w:t>(</w:t>
      </w:r>
      <w:r w:rsidR="009956CE" w:rsidRPr="00E102CC">
        <w:rPr>
          <w:rStyle w:val="Lappusesnumurs"/>
          <w:rFonts w:ascii="Arial" w:hAnsi="Arial" w:cs="Arial"/>
          <w:lang w:val="lv-LV"/>
        </w:rPr>
        <w:t>organizācijām</w:t>
      </w:r>
      <w:r w:rsidRPr="00E102CC">
        <w:rPr>
          <w:rStyle w:val="Lappusesnumurs"/>
          <w:rFonts w:ascii="Arial" w:hAnsi="Arial" w:cs="Arial"/>
          <w:lang w:val="lv-LV"/>
        </w:rPr>
        <w:t>)</w:t>
      </w:r>
    </w:p>
    <w:p w:rsidR="00BE5F5D" w:rsidRPr="00E102CC" w:rsidRDefault="00BE5F5D" w:rsidP="0091669F">
      <w:pPr>
        <w:pStyle w:val="Pamatteksts2"/>
      </w:pPr>
    </w:p>
    <w:p w:rsidR="00BE5F5D" w:rsidRPr="00E102CC" w:rsidRDefault="00BE5F5D" w:rsidP="0091669F">
      <w:pPr>
        <w:pStyle w:val="Pamatteksts2"/>
        <w:rPr>
          <w:i/>
          <w:iCs/>
          <w:sz w:val="24"/>
          <w:u w:val="single"/>
        </w:rPr>
      </w:pPr>
      <w:r w:rsidRPr="00E102CC">
        <w:rPr>
          <w:i/>
          <w:iCs/>
          <w:sz w:val="24"/>
          <w:u w:val="single"/>
        </w:rPr>
        <w:t>Projekta īstenošana</w:t>
      </w:r>
    </w:p>
    <w:p w:rsidR="00BE5F5D" w:rsidRPr="00E102CC" w:rsidRDefault="00BE5F5D" w:rsidP="0091669F">
      <w:pPr>
        <w:pStyle w:val="Pamatteksts2"/>
      </w:pPr>
    </w:p>
    <w:p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D2E02" w:rsidRPr="00E102CC">
        <w:t>30.09.20</w:t>
      </w:r>
      <w:r w:rsidR="00383F18">
        <w:t>2</w:t>
      </w:r>
      <w:r w:rsidR="00EC08F0">
        <w:t>2</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EC08F0">
        <w:t>2</w:t>
      </w:r>
      <w:r w:rsidR="00805328" w:rsidRPr="00E102CC">
        <w:t>. gada 30. septembra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rsidR="00BE5F5D" w:rsidRPr="00E102CC" w:rsidRDefault="00BE5F5D" w:rsidP="0091669F">
      <w:pPr>
        <w:pStyle w:val="Pamatteksts2"/>
      </w:pPr>
    </w:p>
    <w:p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būvniecības un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EC08F0">
        <w:rPr>
          <w:u w:val="single"/>
        </w:rPr>
        <w:t>Komunikācijas</w:t>
      </w:r>
      <w:r w:rsidRPr="00E102CC">
        <w:rPr>
          <w:u w:val="single"/>
        </w:rPr>
        <w:t xml:space="preserve"> nodaļai (Sandai Zemītei)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rsidR="00BE5F5D" w:rsidRDefault="00BE5F5D" w:rsidP="0091669F">
      <w:pPr>
        <w:pStyle w:val="Pamatteksts2"/>
      </w:pPr>
    </w:p>
    <w:p w:rsidR="006D13C4" w:rsidRPr="006D13C4" w:rsidRDefault="006D13C4" w:rsidP="0091669F">
      <w:pPr>
        <w:pStyle w:val="Pamatteksts2"/>
      </w:pPr>
      <w:r w:rsidRPr="006D13C4">
        <w:t xml:space="preserve">Ja projekta ietvaros nepieciešams slēgt </w:t>
      </w:r>
      <w:r w:rsidRPr="006D13C4">
        <w:rPr>
          <w:u w:val="single"/>
        </w:rPr>
        <w:t>līgumu(-</w:t>
      </w:r>
      <w:proofErr w:type="spellStart"/>
      <w:r w:rsidRPr="006D13C4">
        <w:rPr>
          <w:u w:val="single"/>
        </w:rPr>
        <w:t>us</w:t>
      </w:r>
      <w:proofErr w:type="spellEnd"/>
      <w:r w:rsidRPr="006D13C4">
        <w:rPr>
          <w:u w:val="single"/>
        </w:rPr>
        <w:t>)</w:t>
      </w:r>
      <w:r w:rsidRPr="006D13C4">
        <w:t xml:space="preserve">, tie slēdzami starp projekta īstenotāju </w:t>
      </w:r>
      <w:r>
        <w:t xml:space="preserve">(biedrību, nodibinājumu) </w:t>
      </w:r>
      <w:r w:rsidRPr="006D13C4">
        <w:t xml:space="preserve">un trešo pusi (piem., pakalpojuma sniedzēju). </w:t>
      </w:r>
    </w:p>
    <w:p w:rsidR="006D13C4" w:rsidRPr="00E102CC" w:rsidRDefault="006D13C4" w:rsidP="0091669F">
      <w:pPr>
        <w:pStyle w:val="Pamatteksts2"/>
      </w:pPr>
    </w:p>
    <w:p w:rsidR="00AE1ED3" w:rsidRDefault="00AE1ED3" w:rsidP="00AE1ED3">
      <w:pPr>
        <w:pStyle w:val="Pamatteksts2"/>
      </w:pPr>
      <w:r w:rsidRPr="00E45508">
        <w:t>Īstenojot</w:t>
      </w:r>
      <w:r>
        <w:t xml:space="preserve"> </w:t>
      </w:r>
      <w:r w:rsidRPr="00E45508">
        <w:t xml:space="preserve">projektus, </w:t>
      </w:r>
      <w:r w:rsidRPr="002F3821">
        <w:t xml:space="preserve">kuru ietvaros tiek izveidoti vai atjaunoti </w:t>
      </w:r>
      <w:r w:rsidRPr="002F3821">
        <w:rPr>
          <w:u w:val="single"/>
        </w:rPr>
        <w:t>bērnu rotaļu laukumi</w:t>
      </w:r>
      <w:r w:rsidRPr="002F3821">
        <w:t>,</w:t>
      </w:r>
      <w:r w:rsidRPr="00E45508">
        <w:t xml:space="preserve"> </w:t>
      </w:r>
      <w:r>
        <w:t xml:space="preserve">jāievēro Ministru kabineta 07.01.2020. noteikumu Nr. 18 </w:t>
      </w:r>
      <w:hyperlink r:id="rId10" w:history="1">
        <w:r w:rsidRPr="00F712C0">
          <w:rPr>
            <w:rStyle w:val="Hipersaite"/>
          </w:rPr>
          <w:t>“Spēļu un rekreācijas laukumu drošuma noteikumi”</w:t>
        </w:r>
      </w:hyperlink>
      <w:r>
        <w:t xml:space="preserve"> prasības, kā arī aicin</w:t>
      </w:r>
      <w:r w:rsidRPr="00E45508">
        <w:t xml:space="preserve">ām ņemt vērā Patērētāju tiesību aizsardzības centra izstrādātās </w:t>
      </w:r>
      <w:hyperlink r:id="rId11" w:history="1">
        <w:r w:rsidRPr="00F712C0">
          <w:rPr>
            <w:rStyle w:val="Hipersaite"/>
          </w:rPr>
          <w:t>„Vadlīnijas bērnu spēļu laukumu valdītājiem/apsaimniekotājiem par drošuma prasībām bērnu spēļu laukumiem publiskai lietošanai”</w:t>
        </w:r>
      </w:hyperlink>
      <w:r>
        <w:t>.</w:t>
      </w:r>
    </w:p>
    <w:p w:rsidR="00AE1ED3" w:rsidRDefault="00AE1ED3" w:rsidP="00AE1ED3">
      <w:pPr>
        <w:pStyle w:val="Pamatteksts2"/>
      </w:pPr>
    </w:p>
    <w:p w:rsidR="00AE1ED3" w:rsidRPr="00F562BE" w:rsidRDefault="00AE1ED3" w:rsidP="00AE1ED3">
      <w:pPr>
        <w:pStyle w:val="Pamatteksts2"/>
      </w:pPr>
      <w:r w:rsidRPr="002F3821">
        <w:rPr>
          <w:u w:val="single"/>
        </w:rPr>
        <w:t>Koku zāģēšanu un koku vainagu sakopšanu</w:t>
      </w:r>
      <w:r w:rsidRPr="002F3821">
        <w:t xml:space="preserve"> drīkst veikt tikai specializēts uzņēmums vai arī persona, kam ir attiecīgo kvalifikāciju apliecinoša licencētas izglītības iestādes izsniegta apliecība</w:t>
      </w:r>
      <w:r>
        <w:t>.</w:t>
      </w:r>
    </w:p>
    <w:p w:rsidR="00AE1ED3" w:rsidRPr="00F562BE" w:rsidRDefault="00AE1ED3" w:rsidP="00AE1ED3">
      <w:pPr>
        <w:pStyle w:val="Pamatteksts2"/>
      </w:pPr>
    </w:p>
    <w:p w:rsidR="00AE1ED3" w:rsidRPr="00F562BE" w:rsidRDefault="00AE1ED3" w:rsidP="00AE1ED3">
      <w:pPr>
        <w:pStyle w:val="Pamatteksts2"/>
      </w:pPr>
      <w:r w:rsidRPr="00F562BE">
        <w:t xml:space="preserve">Pirms apstiprināta projekta realizācijas uzsākšanas projekta grupai </w:t>
      </w:r>
      <w:r w:rsidRPr="00F562BE">
        <w:rPr>
          <w:u w:val="single"/>
        </w:rPr>
        <w:t>jāpārliecinās, vai nav nepieciešams kārtot vēl citas papildu formalitātes</w:t>
      </w:r>
      <w:r w:rsidRPr="00F562BE">
        <w:t xml:space="preserve"> atbilstoši projekta specifikai – piemēram, saņemt rakšanas darbu atļauju saskaņā ar Ogres novada pašvaldības 17.06.2010. saistošajiem noteikumiem Nr. 21/2010 </w:t>
      </w:r>
      <w:r w:rsidRPr="00EC08F0">
        <w:t>„Zemes darbu izpildes kārtība Ogres novada teritorijā”</w:t>
      </w:r>
      <w:r w:rsidR="00EC08F0">
        <w:t xml:space="preserve"> (pieejami </w:t>
      </w:r>
      <w:hyperlink r:id="rId12" w:history="1">
        <w:r w:rsidR="00EC08F0" w:rsidRPr="00EC08F0">
          <w:rPr>
            <w:rStyle w:val="Hipersaite"/>
          </w:rPr>
          <w:t>šeit</w:t>
        </w:r>
      </w:hyperlink>
      <w:r w:rsidR="00EC08F0">
        <w:t>)</w:t>
      </w:r>
      <w:r>
        <w:t>, u.tml.</w:t>
      </w:r>
    </w:p>
    <w:p w:rsidR="008D2E02" w:rsidRPr="00E102CC" w:rsidRDefault="008D2E02" w:rsidP="0091669F">
      <w:pPr>
        <w:pStyle w:val="Pamatteksts2"/>
      </w:pPr>
    </w:p>
    <w:p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 xml:space="preserve">, kā arī jāievēro valstī ieviestie </w:t>
      </w:r>
      <w:r>
        <w:rPr>
          <w:u w:val="single"/>
        </w:rPr>
        <w:t>ierobežojumi Covid-19 izplatības mazināšanai</w:t>
      </w:r>
      <w:r>
        <w:t>.</w:t>
      </w:r>
    </w:p>
    <w:p w:rsidR="008D2E02" w:rsidRPr="00E102CC" w:rsidRDefault="008D2E02" w:rsidP="0091669F">
      <w:pPr>
        <w:pStyle w:val="Pamatteksts2"/>
      </w:pPr>
      <w:r w:rsidRPr="00E102CC">
        <w:t xml:space="preserve"> </w:t>
      </w:r>
    </w:p>
    <w:p w:rsidR="00AE1ED3" w:rsidRPr="00EC08F0" w:rsidRDefault="00EC08F0" w:rsidP="00AE1ED3">
      <w:pPr>
        <w:pStyle w:val="Pamatteksts2"/>
      </w:pPr>
      <w:r w:rsidRPr="00EC08F0">
        <w:rPr>
          <w:u w:val="single"/>
        </w:rPr>
        <w:t>Ja projekta ietvaros veikta būvniecība</w:t>
      </w:r>
      <w:r w:rsidRPr="00EC08F0">
        <w:t>, pēc būvdarbu pabeigšanas Projekta īstenotājs Būvniecības informācijas sistēmā www.bis.gov.lv iesniedz paskaidrojuma raksta II daļu atbilstoši Ministru kabineta 2017. gada 9. maija noteikumiem Nr. 253 “Atsevišķu inženierbūvju būvnoteikumi”</w:t>
      </w:r>
      <w:r w:rsidR="00AE1ED3" w:rsidRPr="00EC08F0">
        <w:t>.</w:t>
      </w:r>
    </w:p>
    <w:p w:rsidR="0064080C" w:rsidRPr="00EC08F0" w:rsidRDefault="0064080C" w:rsidP="0091669F">
      <w:pPr>
        <w:pStyle w:val="Pamatteksts2"/>
        <w:rPr>
          <w:i/>
          <w:iCs/>
          <w:sz w:val="24"/>
        </w:rPr>
      </w:pPr>
    </w:p>
    <w:p w:rsidR="00781FFE" w:rsidRDefault="00781FFE" w:rsidP="0091669F">
      <w:pPr>
        <w:pStyle w:val="Pamatteksts2"/>
        <w:rPr>
          <w:u w:val="single"/>
        </w:rPr>
      </w:pPr>
      <w:r>
        <w:t>Aicinām p</w:t>
      </w:r>
      <w:r w:rsidR="00EC08F0">
        <w:t>rojekta īstenotā</w:t>
      </w:r>
      <w:r>
        <w:t>ju</w:t>
      </w:r>
      <w:r w:rsidR="00EC08F0">
        <w:t xml:space="preserve"> </w:t>
      </w:r>
      <w:r>
        <w:rPr>
          <w:u w:val="single"/>
        </w:rPr>
        <w:t>veikt</w:t>
      </w:r>
      <w:r w:rsidR="00EC08F0" w:rsidRPr="00EC08F0">
        <w:rPr>
          <w:u w:val="single"/>
        </w:rPr>
        <w:t xml:space="preserve"> projekta </w:t>
      </w:r>
      <w:r>
        <w:rPr>
          <w:u w:val="single"/>
        </w:rPr>
        <w:t xml:space="preserve">norišu un </w:t>
      </w:r>
      <w:r w:rsidR="00EC08F0" w:rsidRPr="00EC08F0">
        <w:rPr>
          <w:u w:val="single"/>
        </w:rPr>
        <w:t xml:space="preserve">rezultātu </w:t>
      </w:r>
      <w:proofErr w:type="spellStart"/>
      <w:r w:rsidR="00EC08F0" w:rsidRPr="00EC08F0">
        <w:rPr>
          <w:u w:val="single"/>
        </w:rPr>
        <w:t>fotofiksāciju</w:t>
      </w:r>
      <w:proofErr w:type="spellEnd"/>
      <w:r>
        <w:rPr>
          <w:u w:val="single"/>
        </w:rPr>
        <w:t>.</w:t>
      </w:r>
    </w:p>
    <w:p w:rsidR="006D13C4" w:rsidRPr="00E102CC" w:rsidRDefault="00781FFE" w:rsidP="0091669F">
      <w:pPr>
        <w:pStyle w:val="Pamatteksts2"/>
      </w:pPr>
      <w:r>
        <w:lastRenderedPageBreak/>
        <w:t>V</w:t>
      </w:r>
      <w:r w:rsidR="006D13C4" w:rsidRPr="00E102CC">
        <w:t xml:space="preserve">isās publikācijās, informatīvajos materiālos u.c. projekta publicitātes nodrošināšanas materiālos un aktivitātēs </w:t>
      </w:r>
      <w:r w:rsidR="006D13C4" w:rsidRPr="006D13C4">
        <w:rPr>
          <w:u w:val="single"/>
        </w:rPr>
        <w:t>jāiekļauj atsauce uz projektu konkursu „Veidojam vidi ap mums Ogres novadā” un finansētāju – Ogres novada pašvaldīb</w:t>
      </w:r>
      <w:r w:rsidR="006D13C4" w:rsidRPr="00135466">
        <w:rPr>
          <w:u w:val="single"/>
        </w:rPr>
        <w:t>u</w:t>
      </w:r>
      <w:r w:rsidR="006D13C4" w:rsidRPr="00E102CC">
        <w:t>.</w:t>
      </w:r>
    </w:p>
    <w:p w:rsidR="006A2DA7" w:rsidRDefault="006A2DA7" w:rsidP="0091669F">
      <w:pPr>
        <w:pStyle w:val="Pamatteksts2"/>
        <w:rPr>
          <w:i/>
          <w:iCs/>
          <w:sz w:val="24"/>
          <w:u w:val="single"/>
        </w:rPr>
      </w:pPr>
    </w:p>
    <w:p w:rsidR="00AE1ED3" w:rsidRPr="00E102CC" w:rsidRDefault="00AE1ED3" w:rsidP="0091669F">
      <w:pPr>
        <w:pStyle w:val="Pamatteksts2"/>
        <w:rPr>
          <w:i/>
          <w:iCs/>
          <w:sz w:val="24"/>
          <w:u w:val="single"/>
        </w:rPr>
      </w:pPr>
    </w:p>
    <w:p w:rsidR="006D13C4" w:rsidRDefault="006D13C4" w:rsidP="0091669F">
      <w:pPr>
        <w:pStyle w:val="Pamatteksts2"/>
        <w:rPr>
          <w:i/>
          <w:iCs/>
          <w:sz w:val="24"/>
          <w:u w:val="single"/>
        </w:rPr>
      </w:pPr>
      <w:r>
        <w:rPr>
          <w:i/>
          <w:iCs/>
          <w:sz w:val="24"/>
          <w:u w:val="single"/>
        </w:rPr>
        <w:t>Finansēšanas kārtība</w:t>
      </w:r>
    </w:p>
    <w:p w:rsidR="0091669F" w:rsidRDefault="0091669F" w:rsidP="0091669F">
      <w:pPr>
        <w:pStyle w:val="Pamatteksts2"/>
      </w:pPr>
    </w:p>
    <w:p w:rsidR="006D13C4" w:rsidRPr="00E102CC" w:rsidRDefault="006D13C4" w:rsidP="00B73D54">
      <w:pPr>
        <w:pStyle w:val="Pamatteksts2"/>
      </w:pPr>
      <w:r w:rsidRPr="006D13C4">
        <w:t xml:space="preserve">Finansējums </w:t>
      </w:r>
      <w:r w:rsidR="00590D7A">
        <w:t xml:space="preserve">projekta īstenotājam </w:t>
      </w:r>
      <w:r w:rsidRPr="006D13C4">
        <w:t xml:space="preserve">tiek pārskaitīts </w:t>
      </w:r>
      <w:r w:rsidR="00EC08F0">
        <w:t>vienā</w:t>
      </w:r>
      <w:r w:rsidRPr="006D13C4">
        <w:t xml:space="preserve"> maksājum</w:t>
      </w:r>
      <w:r w:rsidR="00EC08F0">
        <w:t xml:space="preserve">ā – 100% apmērā 10 </w:t>
      </w:r>
      <w:r w:rsidRPr="00E102CC">
        <w:t>darba dienu laikā pēc Līguma parakstīšanas</w:t>
      </w:r>
      <w:r w:rsidR="00B73D54">
        <w:t>.</w:t>
      </w:r>
    </w:p>
    <w:p w:rsidR="0091669F" w:rsidRDefault="0091669F" w:rsidP="0091669F">
      <w:pPr>
        <w:pStyle w:val="Pamatteksts2"/>
        <w:rPr>
          <w:i/>
        </w:rPr>
      </w:pPr>
    </w:p>
    <w:p w:rsidR="006F73F7" w:rsidRPr="00B342AE" w:rsidRDefault="006F73F7" w:rsidP="006F73F7">
      <w:pPr>
        <w:pStyle w:val="Pamatteksts2"/>
        <w:rPr>
          <w:iCs/>
        </w:rPr>
      </w:pPr>
      <w:r w:rsidRPr="00B342AE">
        <w:rPr>
          <w:iCs/>
        </w:rPr>
        <w:t>Projekta īstenotājs saņemto finansējumu izlieto sekojoši:</w:t>
      </w:r>
    </w:p>
    <w:p w:rsidR="006F73F7" w:rsidRPr="00B342AE" w:rsidRDefault="006F73F7" w:rsidP="006F73F7">
      <w:pPr>
        <w:pStyle w:val="Pamatteksts2"/>
        <w:numPr>
          <w:ilvl w:val="0"/>
          <w:numId w:val="35"/>
        </w:numPr>
      </w:pPr>
      <w:r w:rsidRPr="00B342AE">
        <w:t>projekta īstenotājs izvēlas konkrētās preces pie izvēlētā piegādātāja vai pakalpojumu sniedzēja par konkrētu summu;</w:t>
      </w:r>
    </w:p>
    <w:p w:rsidR="006F73F7" w:rsidRPr="00B342AE" w:rsidRDefault="006F73F7" w:rsidP="00D17A86">
      <w:pPr>
        <w:pStyle w:val="Pamatteksts2"/>
        <w:numPr>
          <w:ilvl w:val="0"/>
          <w:numId w:val="35"/>
        </w:numPr>
      </w:pPr>
      <w:r w:rsidRPr="00B342AE">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r w:rsidR="00D17A86">
        <w:t xml:space="preserve"> </w:t>
      </w:r>
      <w:r w:rsidR="00D17A86" w:rsidRPr="00D17A86">
        <w:t>(piemēram, nevis būvniecības materiāli, bet dēļi, naglas, u.tml.)</w:t>
      </w:r>
      <w:r w:rsidRPr="00B342AE">
        <w:t>;</w:t>
      </w:r>
    </w:p>
    <w:p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rsidR="006F73F7" w:rsidRPr="00B342AE" w:rsidRDefault="006F73F7" w:rsidP="006F2399">
      <w:pPr>
        <w:pStyle w:val="Pamatteksts2"/>
        <w:numPr>
          <w:ilvl w:val="0"/>
          <w:numId w:val="35"/>
        </w:numPr>
      </w:pPr>
      <w:r w:rsidRPr="00B342AE">
        <w:t xml:space="preserve">saņemot pakalpojumu, starp projekta īstenotāju un pakalpojuma sniedzēju </w:t>
      </w:r>
      <w:r w:rsidR="008A488E">
        <w:t xml:space="preserve">atkarībā no pakalpojuma specifikas var būt nepieciešams noformēt </w:t>
      </w:r>
      <w:r w:rsidR="008A488E" w:rsidRPr="00F562BE">
        <w:t xml:space="preserve">veikto darbu </w:t>
      </w:r>
      <w:r w:rsidR="008A488E" w:rsidRPr="00234628">
        <w:rPr>
          <w:u w:val="single"/>
        </w:rPr>
        <w:t>nodošanas</w:t>
      </w:r>
      <w:r w:rsidR="008A488E" w:rsidRPr="00F562BE">
        <w:rPr>
          <w:u w:val="single"/>
        </w:rPr>
        <w:t xml:space="preserve"> – pieņemšanas akt</w:t>
      </w:r>
      <w:r w:rsidR="008A488E">
        <w:rPr>
          <w:u w:val="single"/>
        </w:rPr>
        <w:t>u</w:t>
      </w:r>
      <w:r w:rsidRPr="00B342AE">
        <w:t>.</w:t>
      </w:r>
    </w:p>
    <w:p w:rsidR="006F73F7" w:rsidRPr="00B342AE" w:rsidRDefault="006F73F7" w:rsidP="006F73F7">
      <w:pPr>
        <w:pStyle w:val="Pamatteksts2"/>
        <w:rPr>
          <w:iCs/>
        </w:rPr>
      </w:pPr>
    </w:p>
    <w:p w:rsidR="00E00A2A" w:rsidRPr="00F562BE" w:rsidRDefault="00E00A2A" w:rsidP="00E00A2A">
      <w:pPr>
        <w:pStyle w:val="Pamatteksts2"/>
      </w:pPr>
      <w:r w:rsidRPr="00F562BE">
        <w:t>Projekta koordinatoram jāpār</w:t>
      </w:r>
      <w:r w:rsidR="00B73D54">
        <w:t>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rsidR="00E00A2A" w:rsidRDefault="00E00A2A" w:rsidP="0091669F">
      <w:pPr>
        <w:pStyle w:val="Pamatteksts2"/>
        <w:rPr>
          <w:iCs/>
          <w:szCs w:val="22"/>
        </w:rPr>
      </w:pPr>
    </w:p>
    <w:p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Default="00E00A2A" w:rsidP="0091669F">
      <w:pPr>
        <w:pStyle w:val="Pamatteksts2"/>
        <w:rPr>
          <w:iCs/>
          <w:szCs w:val="22"/>
        </w:rPr>
      </w:pPr>
    </w:p>
    <w:p w:rsidR="00373831" w:rsidRPr="00E102CC" w:rsidRDefault="00383F18" w:rsidP="00373831">
      <w:pPr>
        <w:pStyle w:val="Pamatteksts2"/>
        <w:rPr>
          <w:u w:val="single"/>
        </w:rPr>
      </w:pPr>
      <w:r w:rsidRPr="00383F18">
        <w:t xml:space="preserve">Atbilstoši Pievienotās vērtības nodokļa likumam apgrieztās jeb reversās maksāšanas kārtība tiek attiecināta uz tādām nozarēm kā kokmateriālu piegāde (piemēram, apaļkoki, zāģmateriāli), metāla pusfabrikātu piegāde, u.c. </w:t>
      </w:r>
      <w:r w:rsidR="00373831" w:rsidRPr="00E102CC">
        <w:t xml:space="preserve">Līdz ar to lūdzam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rsidR="006D13C4" w:rsidRDefault="006D13C4" w:rsidP="0091669F">
      <w:pPr>
        <w:pStyle w:val="Pamatteksts2"/>
        <w:rPr>
          <w:iCs/>
          <w:szCs w:val="22"/>
        </w:rPr>
      </w:pPr>
    </w:p>
    <w:p w:rsidR="002D0256" w:rsidRDefault="002D0256" w:rsidP="0091669F">
      <w:pPr>
        <w:pStyle w:val="Pamatteksts2"/>
        <w:rPr>
          <w:iCs/>
          <w:szCs w:val="22"/>
        </w:rPr>
      </w:pPr>
    </w:p>
    <w:p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rsidR="002D0256" w:rsidRPr="001C5698" w:rsidRDefault="002D0256" w:rsidP="002D0256">
      <w:pPr>
        <w:pStyle w:val="Pamatteksts2"/>
        <w:rPr>
          <w:i/>
          <w:u w:val="single"/>
        </w:rPr>
      </w:pPr>
    </w:p>
    <w:p w:rsidR="002D0256" w:rsidRPr="001C5698" w:rsidRDefault="002D0256" w:rsidP="002D0256">
      <w:pPr>
        <w:pStyle w:val="Pamatteksts2"/>
        <w:numPr>
          <w:ilvl w:val="0"/>
          <w:numId w:val="38"/>
        </w:numPr>
      </w:pPr>
      <w:r w:rsidRPr="008C0E7C">
        <w:rPr>
          <w:u w:val="single"/>
        </w:rPr>
        <w:t>rēķinu kopijas</w:t>
      </w:r>
      <w:r w:rsidRPr="001C5698">
        <w:t>;</w:t>
      </w:r>
    </w:p>
    <w:p w:rsidR="002D0256" w:rsidRPr="001C5698" w:rsidRDefault="002D0256" w:rsidP="002D0256">
      <w:pPr>
        <w:pStyle w:val="Pamatteksts2"/>
        <w:numPr>
          <w:ilvl w:val="0"/>
          <w:numId w:val="38"/>
        </w:numPr>
      </w:pPr>
      <w:r w:rsidRPr="008C0E7C">
        <w:t>samaksu apliecinošie dokumenti</w:t>
      </w:r>
      <w:r w:rsidRPr="001C5698">
        <w:t>:</w:t>
      </w:r>
    </w:p>
    <w:p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rsidR="002D0256" w:rsidRPr="001C5698" w:rsidRDefault="002D0256" w:rsidP="002D0256">
      <w:pPr>
        <w:pStyle w:val="Pamatteksts2"/>
        <w:numPr>
          <w:ilvl w:val="0"/>
          <w:numId w:val="38"/>
        </w:numPr>
      </w:pPr>
      <w:r w:rsidRPr="008C0E7C">
        <w:t>preces vai pakalpojuma saņemšanu apliecinošie dokumenti</w:t>
      </w:r>
      <w:r w:rsidR="00B73D54">
        <w:t xml:space="preserve"> (ar abu pušu parakstiem!)</w:t>
      </w:r>
      <w:r w:rsidRPr="001C5698">
        <w:t>:</w:t>
      </w:r>
    </w:p>
    <w:p w:rsidR="002D0256" w:rsidRPr="001C5698" w:rsidRDefault="002D0256" w:rsidP="002D0256">
      <w:pPr>
        <w:pStyle w:val="Pamatteksts2"/>
        <w:numPr>
          <w:ilvl w:val="1"/>
          <w:numId w:val="37"/>
        </w:numPr>
        <w:ind w:hanging="218"/>
      </w:pPr>
      <w:r w:rsidRPr="008C0E7C">
        <w:rPr>
          <w:u w:val="single"/>
        </w:rPr>
        <w:t xml:space="preserve">pavadzīmju </w:t>
      </w:r>
      <w:r w:rsidR="00B73D54">
        <w:rPr>
          <w:u w:val="single"/>
        </w:rPr>
        <w:t xml:space="preserve">vai gala rēķinu </w:t>
      </w:r>
      <w:r w:rsidRPr="008C0E7C">
        <w:rPr>
          <w:u w:val="single"/>
        </w:rPr>
        <w:t>kopijas</w:t>
      </w:r>
      <w:r w:rsidRPr="001C5698">
        <w:t>,</w:t>
      </w:r>
    </w:p>
    <w:p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5B2CAC">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696783">
        <w:t xml:space="preserve">(kopiju) </w:t>
      </w:r>
      <w:r w:rsidRPr="001C5698">
        <w:t xml:space="preserve">par līdzekļu </w:t>
      </w:r>
      <w:r>
        <w:t xml:space="preserve">izmaksu vai </w:t>
      </w:r>
      <w:r w:rsidRPr="001C5698">
        <w:t xml:space="preserve">pārskaitījumu </w:t>
      </w:r>
      <w:r>
        <w:t>attiecīgajai personai</w:t>
      </w:r>
      <w:r w:rsidRPr="001C5698">
        <w:t>;</w:t>
      </w:r>
    </w:p>
    <w:p w:rsidR="002D0256" w:rsidRPr="001C5698" w:rsidRDefault="002D0256" w:rsidP="002D0256">
      <w:pPr>
        <w:pStyle w:val="Pamatteksts2"/>
        <w:numPr>
          <w:ilvl w:val="0"/>
          <w:numId w:val="38"/>
        </w:numPr>
      </w:pPr>
      <w:r>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rsidR="002D0256" w:rsidRPr="008C0E7C" w:rsidRDefault="002D0256" w:rsidP="00413BC3">
      <w:pPr>
        <w:pStyle w:val="Pamatteksts2"/>
        <w:numPr>
          <w:ilvl w:val="0"/>
          <w:numId w:val="38"/>
        </w:numPr>
      </w:pPr>
      <w:r w:rsidRPr="00B342AE">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t>Konkurs</w:t>
      </w:r>
      <w:r w:rsidR="00912779">
        <w:t>a finansējums</w:t>
      </w:r>
      <w:r w:rsidRPr="008C0E7C">
        <w:t>”.</w:t>
      </w:r>
      <w:r w:rsidR="00413BC3">
        <w:t xml:space="preserve"> </w:t>
      </w:r>
      <w:r w:rsidR="00413BC3" w:rsidRPr="00413BC3">
        <w:t>Lūdzam iesniegt vienu aktu, kurā uzskaitīti visi dokumenti par naudas līdzekļu izlietojumu.</w:t>
      </w:r>
    </w:p>
    <w:p w:rsidR="002D0256" w:rsidRDefault="002D0256" w:rsidP="0091669F">
      <w:pPr>
        <w:pStyle w:val="Pamatteksts2"/>
        <w:rPr>
          <w:iCs/>
          <w:szCs w:val="22"/>
        </w:rPr>
      </w:pPr>
    </w:p>
    <w:p w:rsidR="00373831" w:rsidRDefault="00373831" w:rsidP="0091669F">
      <w:pPr>
        <w:pStyle w:val="Pamatteksts2"/>
        <w:rPr>
          <w:iCs/>
          <w:szCs w:val="22"/>
        </w:rPr>
      </w:pPr>
    </w:p>
    <w:p w:rsidR="00896256" w:rsidRPr="00E102CC" w:rsidRDefault="00896256" w:rsidP="0091669F">
      <w:pPr>
        <w:pStyle w:val="Pamatteksts2"/>
        <w:rPr>
          <w:i/>
          <w:iCs/>
          <w:sz w:val="24"/>
          <w:u w:val="single"/>
        </w:rPr>
      </w:pPr>
      <w:r w:rsidRPr="00E102CC">
        <w:rPr>
          <w:i/>
          <w:iCs/>
          <w:sz w:val="24"/>
          <w:u w:val="single"/>
        </w:rPr>
        <w:t>Izmaiņas projekta budžetā</w:t>
      </w:r>
    </w:p>
    <w:p w:rsidR="00896256" w:rsidRPr="00E102CC" w:rsidRDefault="00896256" w:rsidP="0091669F">
      <w:pPr>
        <w:pStyle w:val="Pamatteksts2"/>
        <w:rPr>
          <w:i/>
          <w:iCs/>
          <w:sz w:val="24"/>
          <w:u w:val="single"/>
        </w:rPr>
      </w:pPr>
    </w:p>
    <w:p w:rsidR="000B52BD" w:rsidRPr="00E102CC" w:rsidRDefault="000B52BD" w:rsidP="0091669F">
      <w:pPr>
        <w:pStyle w:val="Pamatteksts2"/>
        <w:rPr>
          <w:iCs/>
          <w:szCs w:val="22"/>
        </w:rPr>
      </w:pPr>
      <w:r w:rsidRPr="00E102CC">
        <w:rPr>
          <w:iCs/>
          <w:szCs w:val="22"/>
        </w:rPr>
        <w:t xml:space="preserve">Jebkuru izmaiņu gadījumā lūdzam sazināties ar </w:t>
      </w:r>
      <w:r w:rsidR="00B73D54">
        <w:rPr>
          <w:iCs/>
          <w:szCs w:val="22"/>
        </w:rPr>
        <w:t>Komunikācijas</w:t>
      </w:r>
      <w:r w:rsidRPr="00E102CC">
        <w:rPr>
          <w:iCs/>
          <w:szCs w:val="22"/>
        </w:rPr>
        <w:t xml:space="preserve"> nodaļu (Sandu Zemīti), lai vienotos par turpmāko rīcību.</w:t>
      </w:r>
    </w:p>
    <w:p w:rsidR="000B52BD" w:rsidRPr="00E102CC" w:rsidRDefault="000B52BD" w:rsidP="0091669F">
      <w:pPr>
        <w:pStyle w:val="Pamatteksts2"/>
        <w:rPr>
          <w:iCs/>
          <w:szCs w:val="22"/>
        </w:rPr>
      </w:pPr>
    </w:p>
    <w:p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B73D54" w:rsidRPr="00B73D54">
        <w:rPr>
          <w:iCs/>
          <w:szCs w:val="22"/>
        </w:rPr>
        <w:t xml:space="preserve">Komunikācijas </w:t>
      </w:r>
      <w:r w:rsidRPr="00E102CC">
        <w:rPr>
          <w:iCs/>
          <w:szCs w:val="22"/>
        </w:rPr>
        <w:t>nodaļu un jānoformē kā līguma grozījumi.</w:t>
      </w:r>
    </w:p>
    <w:p w:rsidR="00896256" w:rsidRPr="00E102CC" w:rsidRDefault="00896256" w:rsidP="0091669F">
      <w:pPr>
        <w:pStyle w:val="Pamatteksts2"/>
        <w:rPr>
          <w:iCs/>
          <w:szCs w:val="22"/>
        </w:rPr>
      </w:pPr>
    </w:p>
    <w:p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Pr="00E102CC">
        <w:rPr>
          <w:iCs/>
          <w:szCs w:val="22"/>
        </w:rPr>
        <w:t xml:space="preserve">nevar tikt palielināts. </w:t>
      </w:r>
    </w:p>
    <w:p w:rsidR="000B52BD" w:rsidRPr="00E102CC" w:rsidRDefault="000B52BD" w:rsidP="0091669F">
      <w:pPr>
        <w:pStyle w:val="Pamatteksts2"/>
        <w:rPr>
          <w:iCs/>
          <w:szCs w:val="22"/>
        </w:rPr>
      </w:pPr>
    </w:p>
    <w:p w:rsidR="00896256" w:rsidRPr="00E102CC" w:rsidRDefault="00896256" w:rsidP="0091669F">
      <w:pPr>
        <w:pStyle w:val="Pamatteksts2"/>
        <w:rPr>
          <w:u w:val="single"/>
        </w:rPr>
      </w:pPr>
    </w:p>
    <w:p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rsidR="009956CE" w:rsidRPr="00E102CC" w:rsidRDefault="009956CE" w:rsidP="0091669F">
      <w:pPr>
        <w:pStyle w:val="Pamatteksts2"/>
      </w:pPr>
    </w:p>
    <w:p w:rsidR="00C63237" w:rsidRDefault="00B364ED" w:rsidP="0091669F">
      <w:pPr>
        <w:pStyle w:val="Pamatteksts2"/>
      </w:pPr>
      <w:r>
        <w:t>Projekta īstenotājam</w:t>
      </w:r>
      <w:r w:rsidR="009956CE" w:rsidRPr="00E102CC">
        <w:t xml:space="preserve"> ir </w:t>
      </w:r>
      <w:r w:rsidR="00C63237" w:rsidRPr="00C63237">
        <w:t xml:space="preserve">jāsagatavo un 10 darba dienu laikā pēc projekta gala termiņa </w:t>
      </w:r>
      <w:r w:rsidR="00940936">
        <w:t xml:space="preserve">pašvaldībā </w:t>
      </w:r>
      <w:r w:rsidR="00C63237" w:rsidRPr="00C63237">
        <w:t>jāiesniedz gala ziņojums par projekta izpildes gaitu un finansējuma izlietojumu.</w:t>
      </w:r>
    </w:p>
    <w:p w:rsidR="00C63237" w:rsidRDefault="00C63237" w:rsidP="0091669F">
      <w:pPr>
        <w:pStyle w:val="Pamatteksts2"/>
      </w:pPr>
    </w:p>
    <w:p w:rsidR="00B364ED" w:rsidRDefault="00B364ED" w:rsidP="00B364ED">
      <w:pPr>
        <w:pStyle w:val="Pamatteksts2"/>
      </w:pPr>
      <w:r w:rsidRPr="00F562BE">
        <w:t>Ziņojum</w:t>
      </w:r>
      <w:r w:rsidR="00B73D54">
        <w:t>s</w:t>
      </w:r>
      <w:r w:rsidRPr="00F562BE">
        <w:t xml:space="preserve"> jāsagatavo, izmantojot konkursa organizētāja izstrādāt</w:t>
      </w:r>
      <w:r w:rsidR="00B73D54">
        <w:t>o</w:t>
      </w:r>
      <w:r w:rsidRPr="00F562BE">
        <w:t xml:space="preserve"> ziņojum</w:t>
      </w:r>
      <w:r>
        <w:t>u</w:t>
      </w:r>
      <w:r w:rsidRPr="00F562BE">
        <w:t xml:space="preserve"> form</w:t>
      </w:r>
      <w:r w:rsidR="00B73D54">
        <w:t>u</w:t>
      </w:r>
      <w:r w:rsidRPr="00F562BE">
        <w:t xml:space="preserve"> (t</w:t>
      </w:r>
      <w:r>
        <w:t>ā</w:t>
      </w:r>
      <w:r w:rsidRPr="00F562BE">
        <w:t xml:space="preserve"> jāaizpilda ar datoru!) un atbildot uz tajā norādītajiem jautājumiem. Ziņojum</w:t>
      </w:r>
      <w:r>
        <w:t>u</w:t>
      </w:r>
      <w:r w:rsidRPr="00F562BE">
        <w:t xml:space="preserve"> forma pieejama Ogres novada pašvaldības </w:t>
      </w:r>
      <w:r>
        <w:t>mājaslap</w:t>
      </w:r>
      <w:r w:rsidRPr="00F562BE">
        <w:t xml:space="preserve">ā </w:t>
      </w:r>
      <w:hyperlink r:id="rId13" w:history="1">
        <w:r w:rsidRPr="001F421E">
          <w:rPr>
            <w:rStyle w:val="Hipersaite"/>
          </w:rPr>
          <w:t>www.ogresnovads.lv</w:t>
        </w:r>
      </w:hyperlink>
      <w:bookmarkStart w:id="1" w:name="_GoBack"/>
      <w:bookmarkEnd w:id="1"/>
      <w:r w:rsidRPr="00F562BE">
        <w:t xml:space="preserve"> (</w:t>
      </w:r>
      <w:r w:rsidR="00B73D54" w:rsidRPr="008579C1">
        <w:rPr>
          <w:bCs/>
          <w:iCs/>
        </w:rPr>
        <w:t xml:space="preserve">sadaļā </w:t>
      </w:r>
      <w:r w:rsidR="00B73D54" w:rsidRPr="00C4285F">
        <w:rPr>
          <w:bCs/>
          <w:i/>
          <w:iCs/>
        </w:rPr>
        <w:t>Pašvaldība – Projekti – Projekti – Projektu konkurss “Veidojam vidi ap mums Ogres novadā” 2022. gadā</w:t>
      </w:r>
      <w:r w:rsidRPr="00F562BE">
        <w:t xml:space="preserve">). </w:t>
      </w:r>
    </w:p>
    <w:p w:rsidR="00B364ED" w:rsidRDefault="00B364ED" w:rsidP="00AC601C">
      <w:pPr>
        <w:pStyle w:val="Pamatteksts2"/>
      </w:pPr>
    </w:p>
    <w:p w:rsidR="009956CE" w:rsidRPr="00E102CC" w:rsidRDefault="009956CE" w:rsidP="0091669F">
      <w:pPr>
        <w:pStyle w:val="Pamatteksts2"/>
      </w:pPr>
      <w:r w:rsidRPr="00E102CC">
        <w:rPr>
          <w:u w:val="single"/>
        </w:rPr>
        <w:t>Ziņojum</w:t>
      </w:r>
      <w:r w:rsidR="007A46C3">
        <w:rPr>
          <w:u w:val="single"/>
        </w:rPr>
        <w:t>a</w:t>
      </w:r>
      <w:r w:rsidRPr="00E102CC">
        <w:rPr>
          <w:u w:val="single"/>
        </w:rPr>
        <w:t>m jāpievieno:</w:t>
      </w:r>
    </w:p>
    <w:p w:rsidR="009956CE" w:rsidRDefault="002D0256" w:rsidP="0091669F">
      <w:pPr>
        <w:pStyle w:val="Pamatteksts2"/>
        <w:numPr>
          <w:ilvl w:val="0"/>
          <w:numId w:val="26"/>
        </w:numPr>
      </w:pPr>
      <w:r>
        <w:t>finansējuma izlietojumu apliecinošie dokumenti (sk. iepriekš)</w:t>
      </w:r>
      <w:r w:rsidR="00AA04CB">
        <w:t>,</w:t>
      </w:r>
    </w:p>
    <w:p w:rsidR="00940936" w:rsidRPr="00E102CC" w:rsidRDefault="00940936" w:rsidP="00940936">
      <w:pPr>
        <w:pStyle w:val="Pamatteksts2"/>
        <w:numPr>
          <w:ilvl w:val="0"/>
          <w:numId w:val="26"/>
        </w:numPr>
      </w:pPr>
      <w:r>
        <w:t xml:space="preserve">citi materiāli atbilstoši projekta specifikai </w:t>
      </w:r>
      <w:r w:rsidRPr="00940936">
        <w:t>(</w:t>
      </w:r>
      <w:r w:rsidR="00781FFE" w:rsidRPr="00F562BE">
        <w:t>fotogrāfijas, kas ataino situāciju pirms projekta uzsākšanas</w:t>
      </w:r>
      <w:r w:rsidR="00781FFE">
        <w:t>, projekta īstenošanas laikā</w:t>
      </w:r>
      <w:r w:rsidR="00781FFE" w:rsidRPr="00F562BE">
        <w:t xml:space="preserve"> un pēc projekta realizācijas beigām,</w:t>
      </w:r>
      <w:r w:rsidRPr="00940936">
        <w:t xml:space="preserve"> attēl</w:t>
      </w:r>
      <w:r w:rsidR="007A46C3">
        <w:t>i</w:t>
      </w:r>
      <w:r w:rsidRPr="00940936">
        <w:t>, kartes, shēmas, publikācijas par projektu, u.tml.).</w:t>
      </w:r>
    </w:p>
    <w:p w:rsidR="00663F82" w:rsidRDefault="00663F82" w:rsidP="00663F82">
      <w:pPr>
        <w:pStyle w:val="Pamatteksts2"/>
        <w:rPr>
          <w:i/>
        </w:rPr>
      </w:pPr>
    </w:p>
    <w:p w:rsidR="00E83AF8" w:rsidRDefault="00E83AF8" w:rsidP="00E83AF8">
      <w:pPr>
        <w:pStyle w:val="Pamatteksts2"/>
      </w:pPr>
      <w:r>
        <w:t>Lūdzam finansējuma izlietojumu apliecinošos dokumentus sakārtot atbilstoši secībai, kādā izdevumi uzskaitīti naudas līdzekļu izlietojuma tabulā.</w:t>
      </w:r>
    </w:p>
    <w:p w:rsidR="00E83AF8" w:rsidRDefault="00E83AF8" w:rsidP="00E83AF8">
      <w:pPr>
        <w:pStyle w:val="Pamatteksts2"/>
      </w:pPr>
    </w:p>
    <w:p w:rsidR="00E83AF8" w:rsidRDefault="00E83AF8" w:rsidP="00E83AF8">
      <w:pPr>
        <w:pStyle w:val="Pamatteksts2"/>
      </w:pPr>
      <w:r>
        <w:t xml:space="preserve">Kopējot čekus, kas ir sakniedēti kopā ar kvītīm, tie jāatkniedē vaļā un tikai tad jānokopē, lai būtu redzams viss, kas rakstīts uz šiem dokumentiem. </w:t>
      </w:r>
    </w:p>
    <w:p w:rsidR="00E83AF8" w:rsidRDefault="00E83AF8" w:rsidP="00E83AF8">
      <w:pPr>
        <w:pStyle w:val="Pamatteksts2"/>
      </w:pPr>
    </w:p>
    <w:p w:rsidR="00E83AF8" w:rsidRDefault="00E83AF8" w:rsidP="00E83AF8">
      <w:pPr>
        <w:pStyle w:val="Pamatteksts2"/>
      </w:pPr>
      <w:r>
        <w:t>Maksājuma uzdevumus nav nepieciešams apstiprināt bankā.</w:t>
      </w:r>
    </w:p>
    <w:p w:rsidR="00E83AF8" w:rsidRDefault="00E83AF8" w:rsidP="00663F82">
      <w:pPr>
        <w:pStyle w:val="Pamatteksts2"/>
        <w:rPr>
          <w:i/>
        </w:rPr>
      </w:pPr>
    </w:p>
    <w:p w:rsidR="00940936" w:rsidRDefault="00940936" w:rsidP="00663F82">
      <w:pPr>
        <w:pStyle w:val="Pamatteksts2"/>
      </w:pPr>
      <w:r w:rsidRPr="00940936">
        <w:t>Ziņojum</w:t>
      </w:r>
      <w:r w:rsidR="007A46C3">
        <w:t>s</w:t>
      </w:r>
      <w:r w:rsidRPr="00940936">
        <w:t xml:space="preserve"> jāiesniedz </w:t>
      </w:r>
      <w:r w:rsidRPr="00FA50DE">
        <w:rPr>
          <w:u w:val="single"/>
        </w:rPr>
        <w:t>vienā oriģinālā eksemplārā papīra formātā</w:t>
      </w:r>
      <w:r w:rsidRPr="00940936">
        <w:t xml:space="preserve"> Ogres novada pašvaldības </w:t>
      </w:r>
      <w:r w:rsidR="007A46C3">
        <w:t>Klientu apkalpošanas</w:t>
      </w:r>
      <w:r w:rsidRPr="00940936">
        <w:t xml:space="preserve"> centrā (</w:t>
      </w:r>
      <w:r w:rsidR="007A46C3">
        <w:t>Brīvības iel</w:t>
      </w:r>
      <w:r w:rsidR="00BA0243">
        <w:t>ā</w:t>
      </w:r>
      <w:r w:rsidR="007A46C3">
        <w:t xml:space="preserve"> 33, Ogrē,</w:t>
      </w:r>
      <w:r w:rsidRPr="00940936">
        <w:t xml:space="preserve"> 1. stāvā) vai arī, </w:t>
      </w:r>
      <w:r w:rsidRPr="00FA50DE">
        <w:rPr>
          <w:u w:val="single"/>
        </w:rPr>
        <w:t>parakstot ar drošu elektronisko parakstu, jānosūta</w:t>
      </w:r>
      <w:r w:rsidRPr="00940936">
        <w:t xml:space="preserve"> uz e-pasta adresi ogredome@ogresnovads.lv.</w:t>
      </w:r>
    </w:p>
    <w:p w:rsidR="00940936" w:rsidRDefault="00940936" w:rsidP="00663F82">
      <w:pPr>
        <w:pStyle w:val="Pamatteksts2"/>
      </w:pPr>
    </w:p>
    <w:p w:rsidR="00940936" w:rsidRPr="00E102CC" w:rsidRDefault="00940936" w:rsidP="00940936">
      <w:pPr>
        <w:pStyle w:val="Pamatteksts2"/>
      </w:pPr>
      <w:r w:rsidRPr="00E102CC">
        <w:t>Ziņojum</w:t>
      </w:r>
      <w:r w:rsidR="007A46C3">
        <w:t>s</w:t>
      </w:r>
      <w:r w:rsidRPr="00E102CC">
        <w:t xml:space="preserve"> ir </w:t>
      </w:r>
      <w:r w:rsidRPr="00E102CC">
        <w:rPr>
          <w:u w:val="single"/>
        </w:rPr>
        <w:t>jāparaksta</w:t>
      </w:r>
      <w:r w:rsidRPr="00E102CC">
        <w:t xml:space="preserve"> visiem tiem grupas dalībniekiem, kas bija tiešā veidā iesaistīti projektā. Atcerieties, ka dalībnieku skaits nedrīkst būt mazāks par 3. Nepieciešams arī organizācijas vadītāja paraksts.</w:t>
      </w:r>
    </w:p>
    <w:p w:rsidR="00940936" w:rsidRDefault="00940936" w:rsidP="00663F82">
      <w:pPr>
        <w:pStyle w:val="Pamatteksts2"/>
      </w:pPr>
    </w:p>
    <w:p w:rsidR="00F14908" w:rsidRPr="00E102CC" w:rsidRDefault="005C1E34" w:rsidP="0091669F">
      <w:pPr>
        <w:pStyle w:val="Pamatteksts2"/>
      </w:pPr>
      <w:r w:rsidRPr="00E102CC">
        <w:t>Aizpildīt</w:t>
      </w:r>
      <w:r>
        <w:t>ā ziņojuma forma</w:t>
      </w:r>
      <w:r w:rsidR="00F14908" w:rsidRPr="00E102CC">
        <w:t xml:space="preserve"> </w:t>
      </w:r>
      <w:r w:rsidR="00F14908" w:rsidRPr="00E102CC">
        <w:rPr>
          <w:u w:val="single"/>
        </w:rPr>
        <w:t>jāiesniedz arī elektroniskā veidā</w:t>
      </w:r>
      <w:r w:rsidR="00F14908" w:rsidRPr="00E102CC">
        <w:t xml:space="preserve"> kā Word dokument</w:t>
      </w:r>
      <w:r>
        <w:t>s</w:t>
      </w:r>
      <w:r w:rsidR="00F14908" w:rsidRPr="00E102CC">
        <w:t xml:space="preserve"> (atsūtot uz </w:t>
      </w:r>
      <w:r w:rsidR="007A46C3">
        <w:t>e</w:t>
      </w:r>
      <w:r w:rsidR="00F14908" w:rsidRPr="00E102CC">
        <w:t>-pasta adresi sanda.zemite@ogresnovads.lv).</w:t>
      </w:r>
    </w:p>
    <w:p w:rsidR="00415F3F" w:rsidRPr="00E102CC" w:rsidRDefault="00415F3F" w:rsidP="0091669F">
      <w:pPr>
        <w:pStyle w:val="Pamatteksts2"/>
        <w:rPr>
          <w:i/>
          <w:iCs/>
          <w:sz w:val="24"/>
          <w:u w:val="single"/>
        </w:rPr>
      </w:pPr>
    </w:p>
    <w:p w:rsidR="00415F3F" w:rsidRPr="00E102CC" w:rsidRDefault="00415F3F" w:rsidP="0091669F">
      <w:pPr>
        <w:pStyle w:val="Pamatteksts2"/>
        <w:rPr>
          <w:i/>
          <w:iCs/>
          <w:sz w:val="24"/>
          <w:u w:val="single"/>
        </w:rPr>
      </w:pPr>
    </w:p>
    <w:p w:rsidR="00BE5F5D" w:rsidRPr="00E102CC" w:rsidRDefault="0091669F" w:rsidP="0091669F">
      <w:pPr>
        <w:pStyle w:val="Pamatteksts2"/>
        <w:rPr>
          <w:i/>
          <w:iCs/>
          <w:sz w:val="24"/>
          <w:u w:val="single"/>
        </w:rPr>
      </w:pPr>
      <w:r>
        <w:rPr>
          <w:i/>
          <w:iCs/>
          <w:sz w:val="24"/>
          <w:u w:val="single"/>
        </w:rPr>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rsidR="00BE5F5D" w:rsidRPr="00E102CC" w:rsidRDefault="00BE5F5D" w:rsidP="0091669F">
      <w:pPr>
        <w:pStyle w:val="Pamatteksts2"/>
      </w:pPr>
    </w:p>
    <w:p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rsidR="00BE5F5D" w:rsidRPr="00E102CC" w:rsidRDefault="00BE5F5D" w:rsidP="0091669F">
      <w:pPr>
        <w:pStyle w:val="Pamatteksts2"/>
      </w:pPr>
    </w:p>
    <w:p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rsidR="00BE5F5D" w:rsidRPr="00E102CC" w:rsidRDefault="00BE5F5D" w:rsidP="0091669F">
      <w:pPr>
        <w:pStyle w:val="Pamatteksts2"/>
      </w:pPr>
    </w:p>
    <w:p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rsidR="00EF4B5F" w:rsidRPr="00E102CC" w:rsidRDefault="00EF4B5F" w:rsidP="0091669F">
      <w:pPr>
        <w:pStyle w:val="Pamatteksts2"/>
      </w:pPr>
    </w:p>
    <w:p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“Konkurs</w:t>
      </w:r>
      <w:r w:rsidR="00FA50DE">
        <w:t>a  finansējums</w:t>
      </w:r>
      <w:r w:rsidRPr="00E102CC">
        <w:t xml:space="preserve">” kopsumma (kopā ar PVN!) nedrīkst pārsniegt projektam piešķirto pašvaldības finansējuma apmēru! </w:t>
      </w:r>
    </w:p>
    <w:p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E102CC" w:rsidRDefault="00E102CC" w:rsidP="0091669F">
      <w:pPr>
        <w:pStyle w:val="Pamatteksts2"/>
      </w:pPr>
    </w:p>
    <w:p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rsidR="00AA04CB" w:rsidRDefault="00AA04CB" w:rsidP="0091669F">
      <w:pPr>
        <w:pStyle w:val="Pamatteksts2"/>
      </w:pPr>
    </w:p>
    <w:p w:rsidR="00BE5F5D" w:rsidRDefault="00BE5F5D" w:rsidP="0091669F">
      <w:pPr>
        <w:pStyle w:val="Pamatteksts2"/>
      </w:pPr>
      <w:r w:rsidRPr="00E102CC">
        <w:t>Ja ir bijis pašu ieguldījums “natūrā”, informācija par to aprakstošā formā sniedzama sadaļā “Projekta īstenošana”.</w:t>
      </w:r>
    </w:p>
    <w:p w:rsidR="008740EE" w:rsidRDefault="008740EE" w:rsidP="0091669F">
      <w:pPr>
        <w:pStyle w:val="Pamatteksts2"/>
      </w:pPr>
    </w:p>
    <w:p w:rsidR="00BE5F5D" w:rsidRDefault="00BE5F5D" w:rsidP="0091669F">
      <w:pPr>
        <w:pStyle w:val="Pamatteksts2"/>
        <w:rPr>
          <w:rFonts w:ascii="ZapfCalligr TL" w:hAnsi="ZapfCalligr TL"/>
        </w:rPr>
      </w:pPr>
    </w:p>
    <w:p w:rsidR="00CF7C06" w:rsidRPr="007240C3" w:rsidRDefault="006E1B5C" w:rsidP="0091669F">
      <w:pPr>
        <w:pStyle w:val="Pamatteksts2"/>
        <w:rPr>
          <w:i/>
        </w:rPr>
      </w:pPr>
      <w:r w:rsidRPr="00D113BF">
        <w:rPr>
          <w:i/>
        </w:rPr>
        <w:t>Saistībā ar valstī noteiktiem ierobežojumiem Covid-19 vīrusa dē</w:t>
      </w:r>
      <w:r>
        <w:rPr>
          <w:i/>
        </w:rPr>
        <w:t>ļ</w:t>
      </w:r>
      <w:r w:rsidRPr="00D113BF">
        <w:rPr>
          <w:i/>
        </w:rPr>
        <w:t xml:space="preserve"> Ogres novada pašvaldības </w:t>
      </w:r>
      <w:r>
        <w:rPr>
          <w:i/>
        </w:rPr>
        <w:t xml:space="preserve">izvirzītajās </w:t>
      </w:r>
      <w:r w:rsidRPr="00D113BF">
        <w:rPr>
          <w:i/>
        </w:rPr>
        <w:t xml:space="preserve">prasībās </w:t>
      </w:r>
      <w:r>
        <w:rPr>
          <w:i/>
        </w:rPr>
        <w:t xml:space="preserve">un norādēs </w:t>
      </w:r>
      <w:r w:rsidRPr="00D113BF">
        <w:rPr>
          <w:i/>
        </w:rPr>
        <w:t>iespējamas izmaiņas</w:t>
      </w:r>
      <w:r>
        <w:rPr>
          <w:i/>
        </w:rPr>
        <w:t xml:space="preserve">. </w:t>
      </w:r>
    </w:p>
    <w:sectPr w:rsidR="00CF7C06" w:rsidRPr="007240C3" w:rsidSect="004E5E96">
      <w:footerReference w:type="even" r:id="rId14"/>
      <w:footerReference w:type="default" r:id="rId15"/>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AB" w:rsidRDefault="009A3DAB">
      <w:r>
        <w:separator/>
      </w:r>
    </w:p>
  </w:endnote>
  <w:endnote w:type="continuationSeparator" w:id="0">
    <w:p w:rsidR="009A3DAB" w:rsidRDefault="009A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9380D">
      <w:rPr>
        <w:rStyle w:val="Lappusesnumurs"/>
        <w:noProof/>
      </w:rPr>
      <w:t>4</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AB" w:rsidRDefault="009A3DAB">
      <w:r>
        <w:separator/>
      </w:r>
    </w:p>
  </w:footnote>
  <w:footnote w:type="continuationSeparator" w:id="0">
    <w:p w:rsidR="009A3DAB" w:rsidRDefault="009A3D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57F00"/>
    <w:rsid w:val="00071364"/>
    <w:rsid w:val="00071F1B"/>
    <w:rsid w:val="000A7FF9"/>
    <w:rsid w:val="000B52BD"/>
    <w:rsid w:val="000C235A"/>
    <w:rsid w:val="0011151E"/>
    <w:rsid w:val="00113D0E"/>
    <w:rsid w:val="00125183"/>
    <w:rsid w:val="00135466"/>
    <w:rsid w:val="00153F5A"/>
    <w:rsid w:val="001572DE"/>
    <w:rsid w:val="00164495"/>
    <w:rsid w:val="00184F13"/>
    <w:rsid w:val="00193BC2"/>
    <w:rsid w:val="001C4776"/>
    <w:rsid w:val="001F0D92"/>
    <w:rsid w:val="001F530D"/>
    <w:rsid w:val="00234628"/>
    <w:rsid w:val="00292C19"/>
    <w:rsid w:val="002A6F67"/>
    <w:rsid w:val="002C6FB3"/>
    <w:rsid w:val="002D0256"/>
    <w:rsid w:val="002D1BFE"/>
    <w:rsid w:val="002D49CD"/>
    <w:rsid w:val="002E2AED"/>
    <w:rsid w:val="002E5E05"/>
    <w:rsid w:val="002E79FB"/>
    <w:rsid w:val="00330880"/>
    <w:rsid w:val="003442DB"/>
    <w:rsid w:val="00344957"/>
    <w:rsid w:val="003502AB"/>
    <w:rsid w:val="00372053"/>
    <w:rsid w:val="00373831"/>
    <w:rsid w:val="00377DC8"/>
    <w:rsid w:val="003826BA"/>
    <w:rsid w:val="00383F18"/>
    <w:rsid w:val="003948FB"/>
    <w:rsid w:val="003E4234"/>
    <w:rsid w:val="003E73D3"/>
    <w:rsid w:val="00413BC3"/>
    <w:rsid w:val="00415F3F"/>
    <w:rsid w:val="0042675D"/>
    <w:rsid w:val="00441EEA"/>
    <w:rsid w:val="0044685A"/>
    <w:rsid w:val="00451045"/>
    <w:rsid w:val="00453268"/>
    <w:rsid w:val="004635BC"/>
    <w:rsid w:val="00482909"/>
    <w:rsid w:val="004A5077"/>
    <w:rsid w:val="004A7218"/>
    <w:rsid w:val="004B5715"/>
    <w:rsid w:val="004D3DDB"/>
    <w:rsid w:val="004E1D35"/>
    <w:rsid w:val="004E3BDF"/>
    <w:rsid w:val="004E5E96"/>
    <w:rsid w:val="004F6F31"/>
    <w:rsid w:val="005056AC"/>
    <w:rsid w:val="00511552"/>
    <w:rsid w:val="005414C2"/>
    <w:rsid w:val="00553DEE"/>
    <w:rsid w:val="0058216B"/>
    <w:rsid w:val="00590D7A"/>
    <w:rsid w:val="005914D4"/>
    <w:rsid w:val="0059380D"/>
    <w:rsid w:val="005A67B5"/>
    <w:rsid w:val="005A74FE"/>
    <w:rsid w:val="005B2CAC"/>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96783"/>
    <w:rsid w:val="006A2DA7"/>
    <w:rsid w:val="006A33BC"/>
    <w:rsid w:val="006D13C4"/>
    <w:rsid w:val="006E1B5C"/>
    <w:rsid w:val="006F2399"/>
    <w:rsid w:val="006F73F7"/>
    <w:rsid w:val="007002A2"/>
    <w:rsid w:val="00707348"/>
    <w:rsid w:val="007240C3"/>
    <w:rsid w:val="007318FE"/>
    <w:rsid w:val="00781FFE"/>
    <w:rsid w:val="007A46C3"/>
    <w:rsid w:val="007C734A"/>
    <w:rsid w:val="007D06E6"/>
    <w:rsid w:val="007F04FA"/>
    <w:rsid w:val="00805328"/>
    <w:rsid w:val="0081269B"/>
    <w:rsid w:val="00821105"/>
    <w:rsid w:val="00837DFB"/>
    <w:rsid w:val="00857D07"/>
    <w:rsid w:val="00860253"/>
    <w:rsid w:val="008621C6"/>
    <w:rsid w:val="00863C69"/>
    <w:rsid w:val="008740EE"/>
    <w:rsid w:val="00885196"/>
    <w:rsid w:val="00896256"/>
    <w:rsid w:val="008A488E"/>
    <w:rsid w:val="008C2F4B"/>
    <w:rsid w:val="008C70A9"/>
    <w:rsid w:val="008D2E02"/>
    <w:rsid w:val="009026AC"/>
    <w:rsid w:val="00912779"/>
    <w:rsid w:val="0091669F"/>
    <w:rsid w:val="00933A19"/>
    <w:rsid w:val="00940936"/>
    <w:rsid w:val="0097482B"/>
    <w:rsid w:val="009956CE"/>
    <w:rsid w:val="0099647C"/>
    <w:rsid w:val="00996F0C"/>
    <w:rsid w:val="009A0573"/>
    <w:rsid w:val="009A3DAB"/>
    <w:rsid w:val="009A73B6"/>
    <w:rsid w:val="009B2A88"/>
    <w:rsid w:val="009B7FA6"/>
    <w:rsid w:val="009C428A"/>
    <w:rsid w:val="009F1EE3"/>
    <w:rsid w:val="009F4966"/>
    <w:rsid w:val="009F6E12"/>
    <w:rsid w:val="00A12D12"/>
    <w:rsid w:val="00A25CD0"/>
    <w:rsid w:val="00A26E68"/>
    <w:rsid w:val="00A331A2"/>
    <w:rsid w:val="00A80725"/>
    <w:rsid w:val="00AA04CB"/>
    <w:rsid w:val="00AC601C"/>
    <w:rsid w:val="00AE1ED3"/>
    <w:rsid w:val="00AE79C4"/>
    <w:rsid w:val="00B364ED"/>
    <w:rsid w:val="00B64D19"/>
    <w:rsid w:val="00B66D31"/>
    <w:rsid w:val="00B73D54"/>
    <w:rsid w:val="00B74334"/>
    <w:rsid w:val="00BA0243"/>
    <w:rsid w:val="00BA36DC"/>
    <w:rsid w:val="00BE5F5D"/>
    <w:rsid w:val="00C2695A"/>
    <w:rsid w:val="00C54E9C"/>
    <w:rsid w:val="00C63237"/>
    <w:rsid w:val="00C65067"/>
    <w:rsid w:val="00C83642"/>
    <w:rsid w:val="00C86A99"/>
    <w:rsid w:val="00CD13E4"/>
    <w:rsid w:val="00CF4C12"/>
    <w:rsid w:val="00CF7C06"/>
    <w:rsid w:val="00D127EA"/>
    <w:rsid w:val="00D17A86"/>
    <w:rsid w:val="00D335B7"/>
    <w:rsid w:val="00D50136"/>
    <w:rsid w:val="00D50942"/>
    <w:rsid w:val="00D92F05"/>
    <w:rsid w:val="00DA0CA0"/>
    <w:rsid w:val="00DB72E1"/>
    <w:rsid w:val="00DC0319"/>
    <w:rsid w:val="00DC2700"/>
    <w:rsid w:val="00DC5448"/>
    <w:rsid w:val="00DF6C44"/>
    <w:rsid w:val="00E00A2A"/>
    <w:rsid w:val="00E102CC"/>
    <w:rsid w:val="00E13AC5"/>
    <w:rsid w:val="00E17902"/>
    <w:rsid w:val="00E51210"/>
    <w:rsid w:val="00E5353D"/>
    <w:rsid w:val="00E60C6C"/>
    <w:rsid w:val="00E83AF8"/>
    <w:rsid w:val="00E86260"/>
    <w:rsid w:val="00E90742"/>
    <w:rsid w:val="00EC07A4"/>
    <w:rsid w:val="00EC08F0"/>
    <w:rsid w:val="00EC3B20"/>
    <w:rsid w:val="00ED390A"/>
    <w:rsid w:val="00EE77E4"/>
    <w:rsid w:val="00EF4B5F"/>
    <w:rsid w:val="00F14908"/>
    <w:rsid w:val="00F17B5A"/>
    <w:rsid w:val="00F25585"/>
    <w:rsid w:val="00F7059A"/>
    <w:rsid w:val="00F87588"/>
    <w:rsid w:val="00FA50DE"/>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C969AF1-DA59-4088-8770-49DB7B7B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ogresnovads.lv/lv/projekts/projektu-konkurss-veidojam-vidi-ap-mums-ogres-novada-2022-g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resnovads.lv/lv/inzenierkomunikaciju-un-apbuves-aizsardzi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tac.gov.lv/lv/media/147/downloa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11979-spelu-un-rekreacijas-laukumu-drosuma-noteikumi" TargetMode="Externa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EA6C-2CC1-4BE3-9E39-C8B14C67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1347</Words>
  <Characters>10085</Characters>
  <Application>Microsoft Office Word</Application>
  <DocSecurity>0</DocSecurity>
  <Lines>84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11410</CharactersWithSpaces>
  <SharedDoc>false</SharedDoc>
  <HLinks>
    <vt:vector size="24" baseType="variant">
      <vt:variant>
        <vt:i4>1310780</vt:i4>
      </vt:variant>
      <vt:variant>
        <vt:i4>12</vt:i4>
      </vt:variant>
      <vt:variant>
        <vt:i4>0</vt:i4>
      </vt:variant>
      <vt:variant>
        <vt:i4>5</vt:i4>
      </vt:variant>
      <vt:variant>
        <vt:lpwstr>https://www.ogresnovads.lv/lat/pasvaldiba/projekti/2021__gads_/?page=0&amp;doc=39748</vt:lpwstr>
      </vt:variant>
      <vt:variant>
        <vt:lpwstr/>
      </vt:variant>
      <vt:variant>
        <vt:i4>5636166</vt:i4>
      </vt:variant>
      <vt:variant>
        <vt:i4>9</vt:i4>
      </vt:variant>
      <vt:variant>
        <vt:i4>0</vt:i4>
      </vt:variant>
      <vt:variant>
        <vt:i4>5</vt:i4>
      </vt:variant>
      <vt:variant>
        <vt:lpwstr>https://www.ogresnovads.lv/lv/inzenierkomunikaciju-un-apbuves-aizsardziba</vt:lpwstr>
      </vt:variant>
      <vt:variant>
        <vt:lpwstr/>
      </vt:variant>
      <vt:variant>
        <vt:i4>720989</vt:i4>
      </vt:variant>
      <vt:variant>
        <vt:i4>6</vt:i4>
      </vt:variant>
      <vt:variant>
        <vt:i4>0</vt:i4>
      </vt:variant>
      <vt:variant>
        <vt:i4>5</vt:i4>
      </vt:variant>
      <vt:variant>
        <vt:lpwstr>https://www.ptac.gov.lv/lv/media/147/download</vt:lpwstr>
      </vt:variant>
      <vt:variant>
        <vt:lpwstr/>
      </vt:variant>
      <vt:variant>
        <vt:i4>6160396</vt:i4>
      </vt:variant>
      <vt:variant>
        <vt:i4>3</vt:i4>
      </vt:variant>
      <vt:variant>
        <vt:i4>0</vt:i4>
      </vt:variant>
      <vt:variant>
        <vt:i4>5</vt:i4>
      </vt:variant>
      <vt:variant>
        <vt:lpwstr>https://likumi.lv/ta/id/311979-spelu-un-rekreacijas-laukumu-drosuma-noteikumi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12</cp:revision>
  <cp:lastPrinted>2018-04-24T13:11:00Z</cp:lastPrinted>
  <dcterms:created xsi:type="dcterms:W3CDTF">2022-04-22T12:27:00Z</dcterms:created>
  <dcterms:modified xsi:type="dcterms:W3CDTF">2022-04-25T06:43:00Z</dcterms:modified>
</cp:coreProperties>
</file>