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697" w:rsidRPr="00512E09" w:rsidRDefault="005B0697" w:rsidP="005B0697">
      <w:pPr>
        <w:jc w:val="center"/>
        <w:rPr>
          <w:noProof/>
          <w:lang w:val="lv-LV" w:eastAsia="lv-LV"/>
        </w:rPr>
      </w:pPr>
    </w:p>
    <w:p w:rsidR="005B0697" w:rsidRPr="00512E09" w:rsidRDefault="005B0697" w:rsidP="005B0697">
      <w:pPr>
        <w:jc w:val="center"/>
        <w:rPr>
          <w:noProof/>
          <w:lang w:val="lv-LV" w:eastAsia="lv-LV"/>
        </w:rPr>
      </w:pPr>
      <w:r w:rsidRPr="00512E09">
        <w:rPr>
          <w:noProof/>
          <w:lang w:val="lv-LV" w:eastAsia="lv-LV"/>
        </w:rPr>
        <w:drawing>
          <wp:inline distT="0" distB="0" distL="0" distR="0">
            <wp:extent cx="606425" cy="720725"/>
            <wp:effectExtent l="0" t="0" r="3175" b="317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6425" cy="720725"/>
                    </a:xfrm>
                    <a:prstGeom prst="rect">
                      <a:avLst/>
                    </a:prstGeom>
                    <a:noFill/>
                    <a:ln>
                      <a:noFill/>
                    </a:ln>
                  </pic:spPr>
                </pic:pic>
              </a:graphicData>
            </a:graphic>
          </wp:inline>
        </w:drawing>
      </w:r>
    </w:p>
    <w:p w:rsidR="005B0697" w:rsidRPr="00512E09" w:rsidRDefault="005B0697" w:rsidP="005B0697">
      <w:pPr>
        <w:jc w:val="center"/>
        <w:rPr>
          <w:rFonts w:ascii="RimBelwe" w:hAnsi="RimBelwe"/>
          <w:noProof/>
          <w:sz w:val="12"/>
          <w:szCs w:val="28"/>
          <w:lang w:val="lv-LV"/>
        </w:rPr>
      </w:pPr>
    </w:p>
    <w:p w:rsidR="005B0697" w:rsidRPr="00512E09" w:rsidRDefault="005B0697" w:rsidP="005B0697">
      <w:pPr>
        <w:jc w:val="center"/>
        <w:rPr>
          <w:noProof/>
          <w:sz w:val="36"/>
          <w:lang w:val="lv-LV"/>
        </w:rPr>
      </w:pPr>
      <w:r w:rsidRPr="00512E09">
        <w:rPr>
          <w:noProof/>
          <w:sz w:val="36"/>
          <w:lang w:val="lv-LV"/>
        </w:rPr>
        <w:t>OGRES  NOVADA  PAŠVALDĪBA</w:t>
      </w:r>
    </w:p>
    <w:p w:rsidR="005B0697" w:rsidRPr="00512E09" w:rsidRDefault="005B0697" w:rsidP="005B0697">
      <w:pPr>
        <w:jc w:val="center"/>
        <w:rPr>
          <w:noProof/>
          <w:sz w:val="18"/>
          <w:lang w:val="lv-LV"/>
        </w:rPr>
      </w:pPr>
      <w:r w:rsidRPr="00512E09">
        <w:rPr>
          <w:noProof/>
          <w:sz w:val="18"/>
          <w:lang w:val="lv-LV"/>
        </w:rPr>
        <w:t>Reģ.Nr.90000024455, Brīvības iela 33, Ogre, Ogres nov., LV-5001</w:t>
      </w:r>
    </w:p>
    <w:p w:rsidR="005B0697" w:rsidRPr="00512E09" w:rsidRDefault="005B0697" w:rsidP="005B0697">
      <w:pPr>
        <w:pBdr>
          <w:bottom w:val="single" w:sz="4" w:space="1" w:color="auto"/>
        </w:pBdr>
        <w:jc w:val="center"/>
        <w:rPr>
          <w:noProof/>
          <w:sz w:val="18"/>
          <w:lang w:val="lv-LV"/>
        </w:rPr>
      </w:pPr>
      <w:r w:rsidRPr="00512E09">
        <w:rPr>
          <w:noProof/>
          <w:sz w:val="18"/>
          <w:lang w:val="lv-LV"/>
        </w:rPr>
        <w:t xml:space="preserve">tālrunis 65071160, fakss 65071161, </w:t>
      </w:r>
      <w:r w:rsidRPr="00512E09">
        <w:rPr>
          <w:sz w:val="18"/>
          <w:lang w:val="lv-LV"/>
        </w:rPr>
        <w:t xml:space="preserve">e-pasts: ogredome@ogresnovads.lv, www.ogresnovads.lv </w:t>
      </w:r>
    </w:p>
    <w:p w:rsidR="005B0697" w:rsidRPr="00512E09" w:rsidRDefault="005B0697" w:rsidP="005B0697">
      <w:pPr>
        <w:pStyle w:val="Heading1"/>
        <w:jc w:val="center"/>
      </w:pPr>
    </w:p>
    <w:p w:rsidR="005B0697" w:rsidRPr="00512E09" w:rsidRDefault="005B0697" w:rsidP="005B0697">
      <w:pPr>
        <w:pStyle w:val="Heading1"/>
        <w:jc w:val="center"/>
      </w:pPr>
      <w:r w:rsidRPr="00512E09">
        <w:t>PAŠVALDĪBAS DOMES SĒDES PROTOKOLA IZRAKSTS</w:t>
      </w:r>
    </w:p>
    <w:p w:rsidR="005B0697" w:rsidRPr="00512E09" w:rsidRDefault="005B0697" w:rsidP="005B0697">
      <w:pPr>
        <w:rPr>
          <w:lang w:val="lv-LV"/>
        </w:rPr>
      </w:pPr>
    </w:p>
    <w:p w:rsidR="005B0697" w:rsidRPr="00512E09" w:rsidRDefault="005B0697" w:rsidP="005B0697">
      <w:pPr>
        <w:rPr>
          <w:lang w:val="lv-LV"/>
        </w:rPr>
      </w:pPr>
    </w:p>
    <w:tbl>
      <w:tblPr>
        <w:tblW w:w="5000" w:type="pct"/>
        <w:jc w:val="center"/>
        <w:tblLook w:val="0000" w:firstRow="0" w:lastRow="0" w:firstColumn="0" w:lastColumn="0" w:noHBand="0" w:noVBand="0"/>
      </w:tblPr>
      <w:tblGrid>
        <w:gridCol w:w="3025"/>
        <w:gridCol w:w="3024"/>
        <w:gridCol w:w="3022"/>
      </w:tblGrid>
      <w:tr w:rsidR="005B0697" w:rsidRPr="00512E09" w:rsidTr="004900E2">
        <w:tblPrEx>
          <w:tblCellMar>
            <w:top w:w="0" w:type="dxa"/>
            <w:bottom w:w="0" w:type="dxa"/>
          </w:tblCellMar>
        </w:tblPrEx>
        <w:trPr>
          <w:jc w:val="center"/>
        </w:trPr>
        <w:tc>
          <w:tcPr>
            <w:tcW w:w="1667" w:type="pct"/>
          </w:tcPr>
          <w:p w:rsidR="005B0697" w:rsidRPr="00512E09" w:rsidRDefault="005B0697" w:rsidP="004900E2">
            <w:pPr>
              <w:rPr>
                <w:lang w:val="lv-LV"/>
              </w:rPr>
            </w:pPr>
            <w:r w:rsidRPr="00512E09">
              <w:rPr>
                <w:lang w:val="lv-LV"/>
              </w:rPr>
              <w:t>Ogrē, Brīvības ielā 33</w:t>
            </w:r>
          </w:p>
        </w:tc>
        <w:tc>
          <w:tcPr>
            <w:tcW w:w="1667" w:type="pct"/>
          </w:tcPr>
          <w:p w:rsidR="005B0697" w:rsidRPr="00512E09" w:rsidRDefault="005B0697" w:rsidP="004900E2">
            <w:pPr>
              <w:pStyle w:val="Heading2"/>
              <w:rPr>
                <w:rFonts w:ascii="Times New Roman" w:hAnsi="Times New Roman"/>
                <w:lang w:val="lv-LV"/>
              </w:rPr>
            </w:pPr>
            <w:r w:rsidRPr="00512E09">
              <w:rPr>
                <w:rFonts w:ascii="Times New Roman" w:hAnsi="Times New Roman"/>
                <w:lang w:val="lv-LV"/>
              </w:rPr>
              <w:t>Nr.8</w:t>
            </w:r>
          </w:p>
        </w:tc>
        <w:tc>
          <w:tcPr>
            <w:tcW w:w="1667" w:type="pct"/>
          </w:tcPr>
          <w:p w:rsidR="005B0697" w:rsidRPr="00512E09" w:rsidRDefault="005B0697" w:rsidP="004900E2">
            <w:pPr>
              <w:rPr>
                <w:lang w:val="lv-LV"/>
              </w:rPr>
            </w:pPr>
            <w:r>
              <w:rPr>
                <w:lang w:val="lv-LV"/>
              </w:rPr>
              <w:t xml:space="preserve">          </w:t>
            </w:r>
            <w:bookmarkStart w:id="0" w:name="_GoBack"/>
            <w:bookmarkEnd w:id="0"/>
            <w:r w:rsidRPr="00512E09">
              <w:rPr>
                <w:lang w:val="lv-LV"/>
              </w:rPr>
              <w:t xml:space="preserve">2017.gada </w:t>
            </w:r>
            <w:r>
              <w:rPr>
                <w:lang w:val="lv-LV"/>
              </w:rPr>
              <w:t>17</w:t>
            </w:r>
            <w:r w:rsidRPr="00512E09">
              <w:rPr>
                <w:lang w:val="lv-LV"/>
              </w:rPr>
              <w:t>.augustā</w:t>
            </w:r>
          </w:p>
        </w:tc>
      </w:tr>
    </w:tbl>
    <w:p w:rsidR="005B0697" w:rsidRPr="00512E09" w:rsidRDefault="005B0697" w:rsidP="005B0697">
      <w:pPr>
        <w:rPr>
          <w:bCs/>
          <w:lang w:val="lv-LV"/>
        </w:rPr>
      </w:pPr>
    </w:p>
    <w:p w:rsidR="005B0697" w:rsidRPr="00512E09" w:rsidRDefault="005B0697" w:rsidP="005B0697">
      <w:pPr>
        <w:jc w:val="center"/>
        <w:rPr>
          <w:b/>
          <w:bCs/>
          <w:lang w:val="lv-LV"/>
        </w:rPr>
      </w:pPr>
      <w:r>
        <w:rPr>
          <w:b/>
          <w:bCs/>
          <w:lang w:val="lv-LV"/>
        </w:rPr>
        <w:t>21</w:t>
      </w:r>
      <w:r w:rsidRPr="00512E09">
        <w:rPr>
          <w:b/>
          <w:bCs/>
          <w:lang w:val="lv-LV"/>
        </w:rPr>
        <w:t>.§</w:t>
      </w:r>
    </w:p>
    <w:p w:rsidR="005B0697" w:rsidRPr="00512E09" w:rsidRDefault="005B0697" w:rsidP="005B0697">
      <w:pPr>
        <w:pStyle w:val="Heading1"/>
        <w:widowControl w:val="0"/>
        <w:numPr>
          <w:ilvl w:val="0"/>
          <w:numId w:val="2"/>
        </w:numPr>
        <w:suppressAutoHyphens/>
        <w:ind w:left="0" w:firstLine="0"/>
        <w:jc w:val="center"/>
        <w:rPr>
          <w:b/>
          <w:sz w:val="24"/>
          <w:szCs w:val="24"/>
          <w:u w:val="single"/>
        </w:rPr>
      </w:pPr>
      <w:r w:rsidRPr="00512E09">
        <w:rPr>
          <w:b/>
          <w:sz w:val="24"/>
          <w:szCs w:val="24"/>
          <w:u w:val="single"/>
        </w:rPr>
        <w:t>Par  iepirkuma komisijas izveidošanu</w:t>
      </w:r>
      <w:r w:rsidRPr="00512E09">
        <w:rPr>
          <w:b/>
          <w:sz w:val="24"/>
          <w:szCs w:val="24"/>
          <w:u w:val="single"/>
          <w:lang w:eastAsia="lv-LV"/>
        </w:rPr>
        <w:t xml:space="preserve"> SIA “MS siltums” un SIA  “Labs nams” realizējamiem projektiem </w:t>
      </w:r>
    </w:p>
    <w:p w:rsidR="005B0697" w:rsidRPr="00512E09" w:rsidRDefault="005B0697" w:rsidP="005B0697">
      <w:pPr>
        <w:jc w:val="center"/>
        <w:rPr>
          <w:sz w:val="16"/>
          <w:szCs w:val="16"/>
          <w:lang w:val="lv-LV"/>
        </w:rPr>
      </w:pPr>
    </w:p>
    <w:p w:rsidR="005B0697" w:rsidRPr="00512E09" w:rsidRDefault="005B0697" w:rsidP="005B0697">
      <w:pPr>
        <w:ind w:firstLine="720"/>
        <w:jc w:val="both"/>
        <w:rPr>
          <w:b/>
          <w:lang w:val="lv-LV"/>
        </w:rPr>
      </w:pPr>
      <w:r w:rsidRPr="00512E09">
        <w:rPr>
          <w:lang w:val="lv-LV"/>
        </w:rPr>
        <w:t>Ogres novada pašvaldības (turpmāk – Pašvaldība) SIA “MS Siltums” (turpmāk – SIA “MS Siltums”) piedalās darbības programmā “Izaugsme un nodarbinātība” 4.3.1. specifiskā atbalsta mērķa “Veicināt energoefektivitāti un vietējo AER izmantošanu centralizētajā siltumapgādē” ar projekta iesniegumiem – “Siltuma avota efektivitātes paaugstināšana Ogres pilsētā, Rietumu ielā 1</w:t>
      </w:r>
      <w:r w:rsidRPr="00512E09" w:rsidDel="005F52BD">
        <w:rPr>
          <w:lang w:val="lv-LV"/>
        </w:rPr>
        <w:t xml:space="preserve"> </w:t>
      </w:r>
      <w:r w:rsidRPr="00512E09">
        <w:rPr>
          <w:lang w:val="lv-LV"/>
        </w:rPr>
        <w:t xml:space="preserve">“, “Siltuma avota efektivitātes paaugstināšana Ogres novadā, Suntažu pagastā, Suntažos”, “Siltuma avota efektivitātes paaugstināšana Ogres novadā, Madlienas pagastā, Madlienā”, “Siltumapgādes sadales un pārvades sistēmas  efektivitātes paaugstināšana Ogres novadā, Madlienas pagastā, Madlienā”, kuru mērķi ir veicināt energoefektivitāti un vietējo atjaunojamo energoresursu izmantošanu Ogres pilsētas centralizētajā siltumapgādē, kur deleģēta ir ražošanas funkcija, veicināt energoefektivitāti un vietējo atjaunojamo energoresursu izmantošanu Madlienā, pildot siltumapgādes operatora funkciju un veicināt energoefektivitāti un vietējo atjaunojamo energoresursu izmantošanu Suntažos, pildot siltumapgādes operatora funkciju (Pašvaldības domes 13.07.2017. </w:t>
      </w:r>
      <w:r w:rsidRPr="00A35872">
        <w:rPr>
          <w:lang w:val="lv-LV"/>
        </w:rPr>
        <w:t>lēm</w:t>
      </w:r>
      <w:r w:rsidRPr="00A35872">
        <w:rPr>
          <w:lang w:val="lv-LV"/>
        </w:rPr>
        <w:t>u</w:t>
      </w:r>
      <w:r w:rsidRPr="00A35872">
        <w:rPr>
          <w:lang w:val="lv-LV"/>
        </w:rPr>
        <w:t>ms Nr.6 (5.§)</w:t>
      </w:r>
      <w:r w:rsidRPr="00512E09">
        <w:rPr>
          <w:lang w:val="lv-LV"/>
        </w:rPr>
        <w:t>).</w:t>
      </w:r>
    </w:p>
    <w:p w:rsidR="005B0697" w:rsidRPr="00512E09" w:rsidRDefault="005B0697" w:rsidP="005B0697">
      <w:pPr>
        <w:pStyle w:val="BodyTextIndent2"/>
        <w:spacing w:after="0" w:line="240" w:lineRule="auto"/>
        <w:ind w:left="0" w:firstLine="720"/>
        <w:jc w:val="both"/>
        <w:rPr>
          <w:lang w:val="lv-LV"/>
        </w:rPr>
      </w:pPr>
      <w:r w:rsidRPr="00512E09">
        <w:rPr>
          <w:lang w:val="lv-LV"/>
        </w:rPr>
        <w:t xml:space="preserve">Pašvaldības SIA “Labs nams” (turpmāk SIA “Labs nams”) piedalās darbības programmā “Izaugsme un nodarbinātība” 4.3.1. specifiskā atbalsta mērķa “Veicināt energoefektivitāti un vietējo AER izmantošanu centralizētajā siltumapgādē” ar projekta iesniegumu “Centralizētās siltumapgādes pārvades un sadales sistēmas efektivitātes paaugstināšana Ogres pilsētā”, kura mērķis ir veicināt energoefektivitāti Ogres pilsētas centralizētajā siltumapgādē. (Pašvaldības domes 13.07.2017. </w:t>
      </w:r>
      <w:r w:rsidRPr="00A35872">
        <w:rPr>
          <w:lang w:val="lv-LV"/>
        </w:rPr>
        <w:t>lēmu</w:t>
      </w:r>
      <w:r w:rsidRPr="00A35872">
        <w:rPr>
          <w:lang w:val="lv-LV"/>
        </w:rPr>
        <w:t>m</w:t>
      </w:r>
      <w:r w:rsidRPr="00A35872">
        <w:rPr>
          <w:lang w:val="lv-LV"/>
        </w:rPr>
        <w:t>s Nr.6 (6.§)</w:t>
      </w:r>
      <w:r w:rsidRPr="00512E09">
        <w:rPr>
          <w:lang w:val="lv-LV"/>
        </w:rPr>
        <w:t>).</w:t>
      </w:r>
    </w:p>
    <w:p w:rsidR="005B0697" w:rsidRPr="00512E09" w:rsidRDefault="005B0697" w:rsidP="005B0697">
      <w:pPr>
        <w:pStyle w:val="BodyTextIndent2"/>
        <w:spacing w:after="0" w:line="240" w:lineRule="auto"/>
        <w:ind w:left="0" w:firstLine="720"/>
        <w:jc w:val="both"/>
        <w:rPr>
          <w:lang w:val="lv-LV"/>
        </w:rPr>
      </w:pPr>
      <w:r w:rsidRPr="00512E09">
        <w:rPr>
          <w:lang w:val="lv-LV" w:eastAsia="lv-LV"/>
        </w:rPr>
        <w:t>Lai nodrošinātu SIA „MS siltums” un SIA “Labs nams” realizējamo projektu publisko iepirkumu tiesiskumu, lietderīgi izveidot atsevišķu iepirkumu komisiju.</w:t>
      </w:r>
    </w:p>
    <w:p w:rsidR="005B0697" w:rsidRPr="00512E09" w:rsidRDefault="005B0697" w:rsidP="005B0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lv-LV"/>
        </w:rPr>
      </w:pPr>
      <w:r w:rsidRPr="00512E09">
        <w:rPr>
          <w:color w:val="000000"/>
          <w:lang w:val="lv-LV"/>
        </w:rPr>
        <w:tab/>
        <w:t>P</w:t>
      </w:r>
      <w:r w:rsidRPr="00512E09">
        <w:rPr>
          <w:lang w:val="lv-LV"/>
        </w:rPr>
        <w:t xml:space="preserve">amatojoties uz </w:t>
      </w:r>
      <w:r w:rsidRPr="00512E09">
        <w:rPr>
          <w:lang w:val="lv-LV" w:eastAsia="lv-LV"/>
        </w:rPr>
        <w:t>likuma “Par pašvaldībām” 21.panta pirmās daļas 24.punktu un Publisko iepirkumu likuma 24.pantu,</w:t>
      </w:r>
    </w:p>
    <w:p w:rsidR="005B0697" w:rsidRPr="00512E09" w:rsidRDefault="005B0697" w:rsidP="005B0697">
      <w:pPr>
        <w:pStyle w:val="BodyText2"/>
        <w:ind w:firstLine="720"/>
        <w:rPr>
          <w:sz w:val="16"/>
          <w:szCs w:val="16"/>
        </w:rPr>
      </w:pPr>
    </w:p>
    <w:p w:rsidR="005B0697" w:rsidRPr="007F09FE" w:rsidRDefault="005B0697" w:rsidP="005B0697">
      <w:pPr>
        <w:ind w:firstLine="218"/>
        <w:jc w:val="center"/>
      </w:pPr>
      <w:r w:rsidRPr="007F09FE">
        <w:rPr>
          <w:b/>
          <w:lang w:val="lv-LV"/>
        </w:rPr>
        <w:t>balsojot</w:t>
      </w:r>
      <w:r w:rsidRPr="007F09FE">
        <w:rPr>
          <w:b/>
        </w:rPr>
        <w:t>: PAR –</w:t>
      </w:r>
      <w:r w:rsidRPr="007F09FE">
        <w:t xml:space="preserve"> 12 </w:t>
      </w:r>
      <w:r w:rsidRPr="007F09FE">
        <w:rPr>
          <w:lang w:val="lv-LV"/>
        </w:rPr>
        <w:t>balsis</w:t>
      </w:r>
      <w:r w:rsidRPr="007F09FE">
        <w:t xml:space="preserve"> (E.Helmanis, G.Sīviņš, J.Iklāvs, E.Strazdiņa, A.Purviņa, M.Siliņš, J.Laizāns, J.Laptevs, S.Kirhnere, A.Mangulis, M.Leja, Dz.Žindiga), </w:t>
      </w:r>
    </w:p>
    <w:p w:rsidR="005B0697" w:rsidRPr="007F09FE" w:rsidRDefault="005B0697" w:rsidP="005B0697">
      <w:pPr>
        <w:ind w:firstLine="218"/>
        <w:jc w:val="center"/>
        <w:rPr>
          <w:lang w:val="lv-LV"/>
        </w:rPr>
      </w:pPr>
      <w:r w:rsidRPr="007F09FE">
        <w:rPr>
          <w:b/>
        </w:rPr>
        <w:t xml:space="preserve">PRET – </w:t>
      </w:r>
      <w:r w:rsidRPr="007F09FE">
        <w:rPr>
          <w:lang w:val="lv-LV"/>
        </w:rPr>
        <w:t xml:space="preserve">nav, </w:t>
      </w:r>
      <w:r w:rsidRPr="007F09FE">
        <w:rPr>
          <w:b/>
          <w:lang w:val="lv-LV"/>
        </w:rPr>
        <w:t xml:space="preserve">ATTURAS – </w:t>
      </w:r>
      <w:r w:rsidRPr="007F09FE">
        <w:rPr>
          <w:lang w:val="lv-LV"/>
        </w:rPr>
        <w:t>2 balsis (</w:t>
      </w:r>
      <w:r w:rsidRPr="007F09FE">
        <w:t>E.Bartkevičs, J.Latišs)</w:t>
      </w:r>
    </w:p>
    <w:p w:rsidR="005B0697" w:rsidRPr="00512E09" w:rsidRDefault="005B0697" w:rsidP="005B0697">
      <w:pPr>
        <w:pStyle w:val="naisf"/>
        <w:spacing w:before="0" w:after="0"/>
        <w:jc w:val="center"/>
      </w:pPr>
      <w:r w:rsidRPr="007F09FE">
        <w:t>Ogres novada pašvaldības dome</w:t>
      </w:r>
      <w:r w:rsidRPr="007F09FE">
        <w:rPr>
          <w:b/>
        </w:rPr>
        <w:t xml:space="preserve"> NOLEMJ:</w:t>
      </w:r>
    </w:p>
    <w:p w:rsidR="005B0697" w:rsidRPr="00512E09" w:rsidRDefault="005B0697" w:rsidP="005B0697">
      <w:pPr>
        <w:pStyle w:val="naisf"/>
        <w:spacing w:before="0" w:after="0"/>
        <w:jc w:val="center"/>
        <w:rPr>
          <w:sz w:val="16"/>
          <w:szCs w:val="16"/>
        </w:rPr>
      </w:pPr>
    </w:p>
    <w:p w:rsidR="005B0697" w:rsidRPr="00512E09" w:rsidRDefault="005B0697" w:rsidP="005B0697">
      <w:pPr>
        <w:pStyle w:val="BodyTextIndent2"/>
        <w:widowControl w:val="0"/>
        <w:numPr>
          <w:ilvl w:val="0"/>
          <w:numId w:val="1"/>
        </w:numPr>
        <w:suppressAutoHyphens/>
        <w:spacing w:after="0" w:line="240" w:lineRule="auto"/>
        <w:jc w:val="both"/>
        <w:rPr>
          <w:b/>
          <w:lang w:val="lv-LV"/>
        </w:rPr>
      </w:pPr>
      <w:r w:rsidRPr="00512E09">
        <w:rPr>
          <w:b/>
          <w:lang w:val="lv-LV"/>
        </w:rPr>
        <w:t xml:space="preserve">Izveidot </w:t>
      </w:r>
      <w:r w:rsidRPr="00512E09">
        <w:rPr>
          <w:b/>
          <w:lang w:val="lv-LV" w:eastAsia="lv-LV"/>
        </w:rPr>
        <w:t>iepirkuma komisiju šādā sastāvā:</w:t>
      </w:r>
    </w:p>
    <w:p w:rsidR="005B0697" w:rsidRPr="00512E09" w:rsidRDefault="005B0697" w:rsidP="005B0697">
      <w:pPr>
        <w:ind w:left="426" w:hanging="426"/>
        <w:jc w:val="both"/>
        <w:rPr>
          <w:lang w:val="lv-LV"/>
        </w:rPr>
      </w:pPr>
      <w:r w:rsidRPr="00512E09">
        <w:rPr>
          <w:lang w:val="lv-LV"/>
        </w:rPr>
        <w:t>1.1. komisijas priekšsēdētājs:  Juris Laizāns,  Ogres novada pašvaldības Tautsaimniecības komitejas priekšsēdētājs;</w:t>
      </w:r>
    </w:p>
    <w:p w:rsidR="005B0697" w:rsidRPr="00512E09" w:rsidRDefault="005B0697" w:rsidP="005B0697">
      <w:pPr>
        <w:jc w:val="both"/>
        <w:rPr>
          <w:lang w:val="lv-LV"/>
        </w:rPr>
      </w:pPr>
      <w:r w:rsidRPr="00512E09">
        <w:rPr>
          <w:lang w:val="lv-LV"/>
        </w:rPr>
        <w:t>1.2. komisijas locekļi:</w:t>
      </w:r>
    </w:p>
    <w:p w:rsidR="005B0697" w:rsidRPr="00512E09" w:rsidRDefault="005B0697" w:rsidP="005B0697">
      <w:pPr>
        <w:ind w:left="709" w:firstLine="11"/>
        <w:jc w:val="both"/>
        <w:rPr>
          <w:lang w:val="lv-LV"/>
        </w:rPr>
      </w:pPr>
      <w:r w:rsidRPr="00512E09">
        <w:rPr>
          <w:lang w:val="lv-LV"/>
        </w:rPr>
        <w:t>Normunds Ševels, SIA „MS siltums” valdes loceklis;</w:t>
      </w:r>
    </w:p>
    <w:p w:rsidR="005B0697" w:rsidRPr="00512E09" w:rsidRDefault="005B0697" w:rsidP="005B0697">
      <w:pPr>
        <w:ind w:left="709" w:firstLine="11"/>
        <w:jc w:val="both"/>
        <w:rPr>
          <w:lang w:val="lv-LV"/>
        </w:rPr>
      </w:pPr>
      <w:r w:rsidRPr="00512E09">
        <w:rPr>
          <w:lang w:val="lv-LV"/>
        </w:rPr>
        <w:lastRenderedPageBreak/>
        <w:t xml:space="preserve">Sanita Brūvere, Ogres novada pašvaldības </w:t>
      </w:r>
      <w:r w:rsidRPr="00512E09">
        <w:rPr>
          <w:rStyle w:val="Strong"/>
          <w:b w:val="0"/>
          <w:lang w:val="lv-LV"/>
        </w:rPr>
        <w:t>Juridiskās nodaļas vadītāja;</w:t>
      </w:r>
    </w:p>
    <w:p w:rsidR="005B0697" w:rsidRPr="00512E09" w:rsidRDefault="005B0697" w:rsidP="005B0697">
      <w:pPr>
        <w:ind w:left="709" w:firstLine="11"/>
        <w:jc w:val="both"/>
        <w:rPr>
          <w:lang w:val="lv-LV"/>
        </w:rPr>
      </w:pPr>
      <w:r w:rsidRPr="00512E09">
        <w:rPr>
          <w:lang w:val="lv-LV"/>
        </w:rPr>
        <w:t xml:space="preserve">Guntis Graudiņš, Ogres novada pašvaldības </w:t>
      </w:r>
      <w:r w:rsidRPr="00512E09">
        <w:rPr>
          <w:rStyle w:val="Strong"/>
          <w:b w:val="0"/>
          <w:lang w:val="lv-LV"/>
        </w:rPr>
        <w:t>Nekustamo īpašumu pārvaldes nodaļas vadītājs;</w:t>
      </w:r>
      <w:r w:rsidRPr="00512E09">
        <w:rPr>
          <w:lang w:val="lv-LV"/>
        </w:rPr>
        <w:t xml:space="preserve"> </w:t>
      </w:r>
    </w:p>
    <w:p w:rsidR="005B0697" w:rsidRPr="00512E09" w:rsidRDefault="005B0697" w:rsidP="005B0697">
      <w:pPr>
        <w:ind w:left="709" w:firstLine="11"/>
        <w:jc w:val="both"/>
        <w:rPr>
          <w:lang w:val="lv-LV"/>
        </w:rPr>
      </w:pPr>
      <w:r w:rsidRPr="00512E09">
        <w:rPr>
          <w:lang w:val="lv-LV"/>
        </w:rPr>
        <w:t>Aigars Briedis, SIA “Labs nams” valdes loceklis.</w:t>
      </w:r>
    </w:p>
    <w:p w:rsidR="005B0697" w:rsidRPr="00512E09" w:rsidRDefault="005B0697" w:rsidP="005B0697">
      <w:pPr>
        <w:numPr>
          <w:ilvl w:val="0"/>
          <w:numId w:val="1"/>
        </w:numPr>
        <w:rPr>
          <w:lang w:val="lv-LV"/>
        </w:rPr>
      </w:pPr>
      <w:r w:rsidRPr="00512E09">
        <w:rPr>
          <w:lang w:val="lv-LV"/>
        </w:rPr>
        <w:t>Noteikt, ka iepirkumu komisija beidz darbu ar līgumu noslēgšanu iepirkumu rezultātā.</w:t>
      </w:r>
    </w:p>
    <w:p w:rsidR="005B0697" w:rsidRPr="00512E09" w:rsidRDefault="005B0697" w:rsidP="005B0697">
      <w:pPr>
        <w:numPr>
          <w:ilvl w:val="0"/>
          <w:numId w:val="1"/>
        </w:numPr>
        <w:jc w:val="both"/>
        <w:rPr>
          <w:lang w:val="lv-LV"/>
        </w:rPr>
      </w:pPr>
      <w:r w:rsidRPr="00512E09">
        <w:rPr>
          <w:lang w:val="lv-LV"/>
        </w:rPr>
        <w:t>Kontroli par lēmuma izpildi uzdot pašvaldības Ogres novada pašvaldības domes priekšsēdētāja vietniekam.</w:t>
      </w:r>
    </w:p>
    <w:p w:rsidR="005B0697" w:rsidRPr="00512E09" w:rsidRDefault="005B0697" w:rsidP="005B0697">
      <w:pPr>
        <w:shd w:val="clear" w:color="auto" w:fill="FFFFFF"/>
        <w:spacing w:line="283" w:lineRule="exact"/>
        <w:jc w:val="both"/>
        <w:rPr>
          <w:iCs/>
          <w:lang w:val="lv-LV"/>
        </w:rPr>
      </w:pPr>
    </w:p>
    <w:p w:rsidR="005B0697" w:rsidRDefault="005B0697" w:rsidP="005B0697">
      <w:pPr>
        <w:jc w:val="right"/>
        <w:rPr>
          <w:lang w:val="lv-LV"/>
        </w:rPr>
      </w:pPr>
    </w:p>
    <w:p w:rsidR="005B0697" w:rsidRPr="00512E09" w:rsidRDefault="005B0697" w:rsidP="005B0697">
      <w:pPr>
        <w:jc w:val="right"/>
        <w:rPr>
          <w:lang w:val="lv-LV"/>
        </w:rPr>
      </w:pPr>
      <w:r w:rsidRPr="00512E09">
        <w:rPr>
          <w:lang w:val="lv-LV"/>
        </w:rPr>
        <w:t>(Sēdes vadītāja,</w:t>
      </w:r>
    </w:p>
    <w:p w:rsidR="005B0697" w:rsidRPr="00512E09" w:rsidRDefault="005B0697" w:rsidP="005B0697">
      <w:pPr>
        <w:jc w:val="right"/>
        <w:rPr>
          <w:lang w:val="lv-LV"/>
        </w:rPr>
      </w:pPr>
      <w:r w:rsidRPr="00512E09">
        <w:rPr>
          <w:lang w:val="lv-LV"/>
        </w:rPr>
        <w:t>domes priekšsēdētāja E.Helmaņa paraksts)</w:t>
      </w:r>
    </w:p>
    <w:p w:rsidR="005B0697" w:rsidRPr="00512E09" w:rsidRDefault="005B0697" w:rsidP="005B0697">
      <w:pPr>
        <w:jc w:val="center"/>
        <w:rPr>
          <w:lang w:val="lv-LV"/>
        </w:rPr>
      </w:pPr>
    </w:p>
    <w:p w:rsidR="005B0697" w:rsidRPr="00512E09" w:rsidRDefault="005B0697" w:rsidP="005B0697">
      <w:pPr>
        <w:jc w:val="both"/>
        <w:rPr>
          <w:i/>
          <w:iCs/>
          <w:lang w:val="lv-LV"/>
        </w:rPr>
      </w:pPr>
      <w:r w:rsidRPr="00512E09">
        <w:rPr>
          <w:i/>
          <w:iCs/>
          <w:lang w:val="lv-LV"/>
        </w:rPr>
        <w:t xml:space="preserve">Lēmums stājas spēkā 2017.gada </w:t>
      </w:r>
      <w:r>
        <w:rPr>
          <w:i/>
          <w:iCs/>
          <w:lang w:val="lv-LV"/>
        </w:rPr>
        <w:t>18.augustā</w:t>
      </w:r>
    </w:p>
    <w:p w:rsidR="005B0697" w:rsidRPr="00512E09" w:rsidRDefault="005B0697" w:rsidP="005B0697">
      <w:pPr>
        <w:jc w:val="both"/>
        <w:rPr>
          <w:lang w:val="lv-LV"/>
        </w:rPr>
      </w:pPr>
    </w:p>
    <w:p w:rsidR="00D41919" w:rsidRDefault="00D41919"/>
    <w:sectPr w:rsidR="00D41919" w:rsidSect="00A35872">
      <w:footerReference w:type="default" r:id="rId6"/>
      <w:pgSz w:w="11906" w:h="16838"/>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3" w:usb1="00000000" w:usb2="00000000" w:usb3="00000000" w:csb0="00000001"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872" w:rsidRDefault="00513661">
    <w:pPr>
      <w:pStyle w:val="Footer"/>
      <w:jc w:val="center"/>
    </w:pPr>
    <w:r>
      <w:fldChar w:fldCharType="begin"/>
    </w:r>
    <w:r>
      <w:instrText>PAGE   \* MERGEFORMAT</w:instrText>
    </w:r>
    <w:r>
      <w:fldChar w:fldCharType="separate"/>
    </w:r>
    <w:r w:rsidRPr="00513661">
      <w:rPr>
        <w:noProof/>
        <w:lang w:val="lv-LV"/>
      </w:rPr>
      <w:t>2</w:t>
    </w:r>
    <w:r>
      <w:fldChar w:fldCharType="end"/>
    </w:r>
  </w:p>
  <w:p w:rsidR="00A35872" w:rsidRDefault="00513661">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4784CE0"/>
    <w:multiLevelType w:val="multilevel"/>
    <w:tmpl w:val="E3EEA7DE"/>
    <w:lvl w:ilvl="0">
      <w:start w:val="1"/>
      <w:numFmt w:val="decimal"/>
      <w:lvlText w:val="%1."/>
      <w:lvlJc w:val="left"/>
      <w:pPr>
        <w:ind w:left="360" w:hanging="360"/>
      </w:pPr>
      <w:rPr>
        <w:b w:val="0"/>
      </w:rPr>
    </w:lvl>
    <w:lvl w:ilvl="1">
      <w:start w:val="1"/>
      <w:numFmt w:val="decimal"/>
      <w:lvlText w:val="%2)"/>
      <w:lvlJc w:val="left"/>
      <w:pPr>
        <w:ind w:left="792" w:hanging="432"/>
      </w:pPr>
      <w:rPr>
        <w:rFonts w:ascii="Times New Roman" w:eastAsia="Times New Roman" w:hAnsi="Times New Roman" w:cs="Times New Roman"/>
        <w:sz w:val="24"/>
        <w:szCs w:val="24"/>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697"/>
    <w:rsid w:val="00513661"/>
    <w:rsid w:val="005B0697"/>
    <w:rsid w:val="00D419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5F79A-DADA-4CE8-BF29-7CAC46F65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69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5B0697"/>
    <w:pPr>
      <w:keepNext/>
      <w:outlineLvl w:val="0"/>
    </w:pPr>
    <w:rPr>
      <w:sz w:val="28"/>
      <w:szCs w:val="20"/>
      <w:lang w:val="lv-LV"/>
    </w:rPr>
  </w:style>
  <w:style w:type="paragraph" w:styleId="Heading2">
    <w:name w:val="heading 2"/>
    <w:basedOn w:val="Normal"/>
    <w:next w:val="Normal"/>
    <w:link w:val="Heading2Char"/>
    <w:qFormat/>
    <w:rsid w:val="005B0697"/>
    <w:pPr>
      <w:keepNext/>
      <w:jc w:val="center"/>
      <w:outlineLvl w:val="1"/>
    </w:pPr>
    <w:rPr>
      <w:rFonts w:ascii="RimTimes" w:hAnsi="RimTimes"/>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0697"/>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5B0697"/>
    <w:rPr>
      <w:rFonts w:ascii="RimTimes" w:eastAsia="Times New Roman" w:hAnsi="RimTimes" w:cs="Times New Roman"/>
      <w:b/>
      <w:bCs/>
      <w:sz w:val="24"/>
      <w:szCs w:val="20"/>
      <w:lang w:val="en-US"/>
    </w:rPr>
  </w:style>
  <w:style w:type="paragraph" w:styleId="BodyText2">
    <w:name w:val="Body Text 2"/>
    <w:basedOn w:val="Normal"/>
    <w:link w:val="BodyText2Char"/>
    <w:rsid w:val="005B0697"/>
    <w:pPr>
      <w:jc w:val="both"/>
    </w:pPr>
    <w:rPr>
      <w:szCs w:val="20"/>
      <w:lang w:val="lv-LV"/>
    </w:rPr>
  </w:style>
  <w:style w:type="character" w:customStyle="1" w:styleId="BodyText2Char">
    <w:name w:val="Body Text 2 Char"/>
    <w:basedOn w:val="DefaultParagraphFont"/>
    <w:link w:val="BodyText2"/>
    <w:rsid w:val="005B0697"/>
    <w:rPr>
      <w:rFonts w:ascii="Times New Roman" w:eastAsia="Times New Roman" w:hAnsi="Times New Roman" w:cs="Times New Roman"/>
      <w:sz w:val="24"/>
      <w:szCs w:val="20"/>
    </w:rPr>
  </w:style>
  <w:style w:type="paragraph" w:customStyle="1" w:styleId="naisf">
    <w:name w:val="naisf"/>
    <w:basedOn w:val="Normal"/>
    <w:rsid w:val="005B0697"/>
    <w:pPr>
      <w:spacing w:before="75" w:after="75"/>
      <w:ind w:firstLine="375"/>
      <w:jc w:val="both"/>
    </w:pPr>
    <w:rPr>
      <w:lang w:val="lv-LV" w:eastAsia="lv-LV"/>
    </w:rPr>
  </w:style>
  <w:style w:type="paragraph" w:styleId="Footer">
    <w:name w:val="footer"/>
    <w:basedOn w:val="Normal"/>
    <w:link w:val="FooterChar"/>
    <w:uiPriority w:val="99"/>
    <w:rsid w:val="005B0697"/>
    <w:pPr>
      <w:tabs>
        <w:tab w:val="center" w:pos="4153"/>
        <w:tab w:val="right" w:pos="8306"/>
      </w:tabs>
    </w:pPr>
  </w:style>
  <w:style w:type="character" w:customStyle="1" w:styleId="FooterChar">
    <w:name w:val="Footer Char"/>
    <w:basedOn w:val="DefaultParagraphFont"/>
    <w:link w:val="Footer"/>
    <w:uiPriority w:val="99"/>
    <w:rsid w:val="005B0697"/>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5B0697"/>
    <w:pPr>
      <w:spacing w:after="120" w:line="480" w:lineRule="auto"/>
      <w:ind w:left="283"/>
    </w:pPr>
  </w:style>
  <w:style w:type="character" w:customStyle="1" w:styleId="BodyTextIndent2Char">
    <w:name w:val="Body Text Indent 2 Char"/>
    <w:basedOn w:val="DefaultParagraphFont"/>
    <w:link w:val="BodyTextIndent2"/>
    <w:rsid w:val="005B0697"/>
    <w:rPr>
      <w:rFonts w:ascii="Times New Roman" w:eastAsia="Times New Roman" w:hAnsi="Times New Roman" w:cs="Times New Roman"/>
      <w:sz w:val="24"/>
      <w:szCs w:val="24"/>
      <w:lang w:val="en-GB"/>
    </w:rPr>
  </w:style>
  <w:style w:type="character" w:styleId="Strong">
    <w:name w:val="Strong"/>
    <w:uiPriority w:val="22"/>
    <w:qFormat/>
    <w:rsid w:val="005B06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2094</Words>
  <Characters>1195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2017-08-29T06:27:00Z</dcterms:created>
  <dcterms:modified xsi:type="dcterms:W3CDTF">2017-08-29T06:28:00Z</dcterms:modified>
</cp:coreProperties>
</file>